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D47" w:rsidRDefault="004E2D47" w:rsidP="004E2D47">
      <w:pPr>
        <w:jc w:val="center"/>
        <w:rPr>
          <w:sz w:val="36"/>
          <w:szCs w:val="36"/>
        </w:rPr>
      </w:pPr>
      <w:r w:rsidRPr="00EC572F">
        <w:rPr>
          <w:b/>
          <w:i/>
          <w:sz w:val="36"/>
          <w:szCs w:val="36"/>
        </w:rPr>
        <w:t>Современные подходы к организации урока музыки                                                   и эстетического воспитания учащихся.</w:t>
      </w:r>
    </w:p>
    <w:p w:rsidR="004E2D47" w:rsidRPr="00C972D4" w:rsidRDefault="004E2D47" w:rsidP="004E2D47">
      <w:pPr>
        <w:spacing w:after="0" w:afterAutospacing="0"/>
        <w:jc w:val="right"/>
        <w:rPr>
          <w:i/>
          <w:sz w:val="28"/>
          <w:szCs w:val="28"/>
        </w:rPr>
      </w:pPr>
      <w:r w:rsidRPr="00C972D4">
        <w:rPr>
          <w:i/>
          <w:sz w:val="28"/>
          <w:szCs w:val="28"/>
        </w:rPr>
        <w:t>«Откройся, мысль! Стань музыкою, слово!</w:t>
      </w:r>
    </w:p>
    <w:p w:rsidR="004E2D47" w:rsidRPr="00C972D4" w:rsidRDefault="004E2D47" w:rsidP="004E2D47">
      <w:pPr>
        <w:spacing w:after="0" w:afterAutospacing="0"/>
        <w:jc w:val="right"/>
        <w:rPr>
          <w:i/>
          <w:sz w:val="28"/>
          <w:szCs w:val="28"/>
        </w:rPr>
      </w:pPr>
      <w:r w:rsidRPr="00C972D4">
        <w:rPr>
          <w:i/>
          <w:sz w:val="28"/>
          <w:szCs w:val="28"/>
        </w:rPr>
        <w:t xml:space="preserve">  Ударь в сердца, чтоб мир торжествовал!»</w:t>
      </w:r>
    </w:p>
    <w:p w:rsidR="004E2D47" w:rsidRDefault="004E2D47" w:rsidP="004E2D47">
      <w:pPr>
        <w:spacing w:after="0" w:afterAutospacing="0"/>
        <w:jc w:val="right"/>
        <w:rPr>
          <w:i/>
          <w:sz w:val="28"/>
          <w:szCs w:val="28"/>
        </w:rPr>
      </w:pPr>
      <w:r w:rsidRPr="00C972D4">
        <w:rPr>
          <w:i/>
          <w:sz w:val="28"/>
          <w:szCs w:val="28"/>
        </w:rPr>
        <w:t xml:space="preserve">                                            ( Н. Заболоцкий)</w:t>
      </w:r>
    </w:p>
    <w:p w:rsidR="004E2D47" w:rsidRDefault="004E2D47" w:rsidP="004E2D47">
      <w:pPr>
        <w:spacing w:after="0" w:afterAutospacing="0"/>
        <w:jc w:val="right"/>
        <w:rPr>
          <w:i/>
          <w:sz w:val="28"/>
          <w:szCs w:val="28"/>
        </w:rPr>
      </w:pP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Урок – слово, которое широко употребляется в нашей жизни. Его используют, говоря о специально организованной форме обучения или ситуации, когда человек в ходе значимой для себя деятельности обобщает жизненный опыт, делает для себя вывод.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Урок музыки… Является ли он формой обучения или «ситуацией» наблюдения и обобщения? Что стоит за словом музыка?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Опыт моей педагогической деятельности свидетельствует, что музыкальное искусство в жизни человека представляется явлением многофункциональным. Само звучание музыки уже может стать уроком. Он чуть изменяется, когда педагог ставит задачу не только прослушать произведение, но и понять авторский замысел, ощутить изменчивость мелодии, почувствовать смысловые музыкальные оттенки. Школьный урок музыки, методы организации музыкального образования также многовариативны.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Стандарты современных программ по эстетике и музыкальному образованию, требования к уровню подготовки учащихся обусловлены этими многофункциональными задачами самой музыки, в ходе прослушивания которой ученик последовательно проходит систему различных действий, а учитель предлагает ему ощутить себя и попробовать в различных «позиционных» ролях: «Слушатель», «Наблюдатель», «Толкователь», «Исполнитель», «Автор-интерпритатор». Успешному выполнению деятельностных задач и учебно-познавательных ролей способствуют техническое оснащение кабинета эстетики МОУ лицея №18. Уточню, что современные диагностические стратегии в музыкальном образовании и в моей педагогической практике опираются на основной метод гуманитарно-деятельный подход, разработанный сторонниками развивающего обучения в течение последних двадцати лет.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Развитие личности ребенка в ходе урока подвергается прежде всего через саму музыку. Музыка для ученика  предстает как неизведанный объект, путешествие в таинственную страну, где они находят и препятствия, и сопротивления, совершают открытия, сочиняют, осваивают, изучают, узнают - т.е. создают себя сами, развивают в себе новые качества и свойства. </w:t>
      </w:r>
    </w:p>
    <w:p w:rsidR="004E2D47" w:rsidRPr="000E39C7" w:rsidRDefault="004E2D47" w:rsidP="004E2D47">
      <w:pPr>
        <w:spacing w:after="0" w:afterAutospacing="0"/>
        <w:jc w:val="both"/>
        <w:rPr>
          <w:i/>
          <w:sz w:val="28"/>
          <w:szCs w:val="28"/>
        </w:rPr>
      </w:pPr>
      <w:r w:rsidRPr="000E39C7">
        <w:rPr>
          <w:sz w:val="28"/>
          <w:szCs w:val="28"/>
        </w:rPr>
        <w:tab/>
      </w:r>
      <w:r w:rsidRPr="000E39C7">
        <w:rPr>
          <w:i/>
          <w:sz w:val="28"/>
          <w:szCs w:val="28"/>
        </w:rPr>
        <w:t>Ребенок и музыка как субъект и объект музыкальной деятельности находятся в непосредственном контакте друг с другом, а встреча с музыкой должна стать событием.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 годы моей работы накоплен достаточно серьезный методический ресурс и технологические способы для осуществления развивающего </w:t>
      </w:r>
      <w:r>
        <w:rPr>
          <w:sz w:val="28"/>
          <w:szCs w:val="28"/>
        </w:rPr>
        <w:lastRenderedPageBreak/>
        <w:t>обучения ребенка, когда музыка становится не только событием в его жизни, но для многих превращается в часть повседневного бытия. Уже с первого класса я настраиваю детей на встречу с музыкой как встречу с праздником, включая в свой урок следующий обязательный компонент, воспитывающего культуру общения с музыкой, культуру слушателей. Урок начинается с музыкального приветствия радости. Мы разучиваем с детьми различные типы попевок, когда на фоне простой музыкальной мелодии дети здороваются друг с другом и учителем, желают всем доброго дня, улыбок, хорошего настроения. С конца первой четверти я предлагаю ученикам первого класса сочинить свои музыкальные приветствия. На начальном этапе урока использую такие приемы, как «музыкальные листочки» и «передай другому». Под звучащую музыку дети передают листочки (это могут быть простые тетрадные листочки или придуманные ими кружочки с улыбающимся лицом, солнышки), на которых дети записывают свои пожелания одноклассникам, или музыкальные подарки: - «Я дарю тебе сегодня «Турецкий марш» В.Моцарта». Обязательно во время урока мы прослушиваем мелодии из музыкальных подарков.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Эти приемы помогают настроить учащихся на единый темп действия. Выработать навыки взаимодействия всех с учителем. Ритмическая фраза будет повторяться столько раз, пока у каждого из детей она будет получаться легко, интонационно чисто, с улыбкой и со всеми на едином дыхании.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Мою систему уроков музыки с первого по четвертый класс можно представить в виде таблиц:</w:t>
      </w:r>
    </w:p>
    <w:p w:rsidR="004E2D47" w:rsidRDefault="004E2D47" w:rsidP="004E2D47">
      <w:pPr>
        <w:spacing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</w:t>
      </w:r>
    </w:p>
    <w:p w:rsidR="004E2D47" w:rsidRDefault="004E2D47" w:rsidP="004E2D47">
      <w:pPr>
        <w:spacing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</w:t>
      </w:r>
    </w:p>
    <w:p w:rsidR="004E2D47" w:rsidRDefault="004E2D47" w:rsidP="004E2D47">
      <w:pPr>
        <w:spacing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  </w:t>
      </w:r>
      <w:r w:rsidRPr="00341DBA">
        <w:rPr>
          <w:i/>
          <w:sz w:val="28"/>
          <w:szCs w:val="28"/>
        </w:rPr>
        <w:t xml:space="preserve">Таблица №1.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№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jc w:val="center"/>
              <w:rPr>
                <w:b/>
                <w:i/>
                <w:sz w:val="32"/>
                <w:szCs w:val="32"/>
              </w:rPr>
            </w:pPr>
            <w:r w:rsidRPr="008510A3">
              <w:rPr>
                <w:b/>
                <w:i/>
                <w:sz w:val="32"/>
                <w:szCs w:val="32"/>
              </w:rPr>
              <w:t>Основные способы взаимодействия с миром музыки.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1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Музицирование 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2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Информационно-стилевое постижение.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3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Словесное рисование образов.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4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Пластическая импровизация.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5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Ролевая игра.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6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Познавательная игра: беседа, викторина, теоретический зачет.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7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Музыкальный анализ, хоровое и сольное исполнение, иллюстрирование.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8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Урок – концерт.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9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i/>
                <w:sz w:val="28"/>
                <w:szCs w:val="28"/>
              </w:rPr>
              <w:t>Внеклассные методы</w:t>
            </w:r>
            <w:r w:rsidRPr="008510A3">
              <w:rPr>
                <w:sz w:val="28"/>
                <w:szCs w:val="28"/>
              </w:rPr>
              <w:t>: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а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Анализ музыкального произведения (беседа).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б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Погружение в музыкальное произведение - сравнительный анализ различных исполнений изучаемого произведения.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в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Самооценка и самоанализ исполнения.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г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Концерт, фестивальное выступление.</w:t>
            </w:r>
          </w:p>
        </w:tc>
      </w:tr>
    </w:tbl>
    <w:p w:rsidR="004E2D47" w:rsidRPr="00341DBA" w:rsidRDefault="004E2D47" w:rsidP="004E2D47">
      <w:pPr>
        <w:spacing w:after="0" w:afterAutospacing="0"/>
        <w:rPr>
          <w:sz w:val="28"/>
          <w:szCs w:val="28"/>
        </w:rPr>
      </w:pPr>
    </w:p>
    <w:p w:rsidR="004E2D47" w:rsidRPr="00341DBA" w:rsidRDefault="004E2D47" w:rsidP="004E2D47">
      <w:pPr>
        <w:spacing w:after="0" w:afterAutospacing="0"/>
        <w:rPr>
          <w:i/>
          <w:sz w:val="28"/>
          <w:szCs w:val="28"/>
        </w:rPr>
      </w:pPr>
      <w:r w:rsidRPr="00341DBA">
        <w:rPr>
          <w:i/>
          <w:sz w:val="28"/>
          <w:szCs w:val="28"/>
        </w:rPr>
        <w:t xml:space="preserve">  </w:t>
      </w:r>
    </w:p>
    <w:p w:rsidR="004E2D47" w:rsidRPr="00341DBA" w:rsidRDefault="004E2D47" w:rsidP="004E2D47">
      <w:pPr>
        <w:spacing w:after="0" w:afterAutospacing="0"/>
        <w:jc w:val="both"/>
        <w:rPr>
          <w:i/>
          <w:sz w:val="28"/>
          <w:szCs w:val="28"/>
        </w:rPr>
      </w:pPr>
      <w:r w:rsidRPr="00341DBA">
        <w:rPr>
          <w:i/>
          <w:sz w:val="28"/>
          <w:szCs w:val="28"/>
        </w:rPr>
        <w:t xml:space="preserve">  </w:t>
      </w:r>
    </w:p>
    <w:p w:rsidR="004E2D47" w:rsidRDefault="004E2D47" w:rsidP="004E2D47">
      <w:pPr>
        <w:spacing w:after="0" w:afterAutospacing="0"/>
        <w:jc w:val="right"/>
        <w:rPr>
          <w:sz w:val="28"/>
          <w:szCs w:val="28"/>
        </w:rPr>
      </w:pPr>
    </w:p>
    <w:p w:rsidR="004E2D47" w:rsidRDefault="004E2D47" w:rsidP="004E2D47">
      <w:pPr>
        <w:spacing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</w:t>
      </w:r>
      <w:r w:rsidRPr="00DF3912">
        <w:rPr>
          <w:i/>
          <w:sz w:val="28"/>
          <w:szCs w:val="28"/>
        </w:rPr>
        <w:t>Таблица №2.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8510A3">
              <w:rPr>
                <w:sz w:val="28"/>
                <w:szCs w:val="28"/>
              </w:rPr>
              <w:t>№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jc w:val="center"/>
              <w:rPr>
                <w:b/>
                <w:i/>
                <w:sz w:val="32"/>
                <w:szCs w:val="32"/>
              </w:rPr>
            </w:pPr>
            <w:r w:rsidRPr="008510A3">
              <w:rPr>
                <w:b/>
                <w:i/>
                <w:sz w:val="32"/>
                <w:szCs w:val="32"/>
              </w:rPr>
              <w:t>Жанры урока музыки.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911847">
              <w:rPr>
                <w:b/>
                <w:sz w:val="28"/>
                <w:szCs w:val="28"/>
              </w:rPr>
              <w:t>Тематический урок</w:t>
            </w:r>
            <w:r>
              <w:rPr>
                <w:sz w:val="28"/>
                <w:szCs w:val="28"/>
              </w:rPr>
              <w:t xml:space="preserve"> на сегодняшний день  это главный тип урока, который предлагается авторами современных программ: Е.Д.Критской, Г.П.Сергеевым, В.В.Алеевым и др.. Эти авторы основываются на фундаментальной методологической работе Д.Б.Кабалевского.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037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0368C8">
              <w:rPr>
                <w:b/>
                <w:sz w:val="28"/>
                <w:szCs w:val="28"/>
              </w:rPr>
              <w:t>Творческий портрет.</w:t>
            </w:r>
            <w:r>
              <w:rPr>
                <w:sz w:val="28"/>
                <w:szCs w:val="28"/>
              </w:rPr>
              <w:t xml:space="preserve"> Концентрирует содержание на творчестве одного композитора или исполнителя.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037" w:type="dxa"/>
          </w:tcPr>
          <w:p w:rsidR="004E2D47" w:rsidRPr="000368C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Творческая лаборатория.</w:t>
            </w:r>
            <w:r>
              <w:rPr>
                <w:sz w:val="28"/>
                <w:szCs w:val="28"/>
              </w:rPr>
              <w:t xml:space="preserve"> Основу составляют способы практических действий учащихся, которые повторяются многократно в ходе изучения музыкального материала (интонирование, пение по фразам, «акцентное пение», хоровое пение).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037" w:type="dxa"/>
          </w:tcPr>
          <w:p w:rsidR="004E2D47" w:rsidRPr="000368C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Интегрированный урок.</w:t>
            </w:r>
            <w:r>
              <w:rPr>
                <w:sz w:val="28"/>
                <w:szCs w:val="28"/>
              </w:rPr>
              <w:t xml:space="preserve"> Задачи данных уроков – вывести музыку за пределы предметного жанра, показать ее воздействие на другие деятельностные сферы жизни человека (литература, история, театр, естествознание, живопись).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037" w:type="dxa"/>
          </w:tcPr>
          <w:p w:rsidR="004E2D47" w:rsidRPr="00CB7642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Теоретический урок.</w:t>
            </w:r>
            <w:r>
              <w:rPr>
                <w:sz w:val="28"/>
                <w:szCs w:val="28"/>
              </w:rPr>
              <w:t xml:space="preserve"> В большей степени носит контрольно – оценочный характер, когда при помощи тестов, понятийных диктантов, викторин учащимся предлагается оценить свои теоретические знания по музыке. 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037" w:type="dxa"/>
          </w:tcPr>
          <w:p w:rsidR="004E2D47" w:rsidRPr="00CB7642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Урок – концерт. </w:t>
            </w:r>
            <w:r>
              <w:rPr>
                <w:sz w:val="28"/>
                <w:szCs w:val="28"/>
              </w:rPr>
              <w:t>Все формы исполнительской деятельности учащихся как в процессе урока, так и во внеурочной деятельности.</w:t>
            </w:r>
          </w:p>
        </w:tc>
      </w:tr>
      <w:tr w:rsidR="004E2D47" w:rsidRPr="008510A3" w:rsidTr="005B7B5C">
        <w:tc>
          <w:tcPr>
            <w:tcW w:w="534" w:type="dxa"/>
          </w:tcPr>
          <w:p w:rsidR="004E2D47" w:rsidRPr="008510A3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037" w:type="dxa"/>
          </w:tcPr>
          <w:p w:rsidR="004E2D47" w:rsidRPr="00CB7642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Проектная деятельность учащихся. </w:t>
            </w:r>
            <w:r>
              <w:rPr>
                <w:sz w:val="28"/>
                <w:szCs w:val="28"/>
              </w:rPr>
              <w:t xml:space="preserve">Сообщения ребят по предложенной теме, командные викторины, проектные исследования в малых группах. </w:t>
            </w:r>
          </w:p>
        </w:tc>
      </w:tr>
    </w:tbl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</w:p>
    <w:p w:rsidR="004E2D47" w:rsidRPr="005D3143" w:rsidRDefault="004E2D47" w:rsidP="004E2D47">
      <w:pPr>
        <w:spacing w:after="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Таблица №3.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№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center"/>
              <w:rPr>
                <w:b/>
                <w:i/>
                <w:sz w:val="32"/>
                <w:szCs w:val="32"/>
              </w:rPr>
            </w:pPr>
            <w:r w:rsidRPr="00F56308">
              <w:rPr>
                <w:b/>
                <w:i/>
                <w:sz w:val="32"/>
                <w:szCs w:val="32"/>
              </w:rPr>
              <w:t>Показатель результативности.</w:t>
            </w:r>
          </w:p>
        </w:tc>
      </w:tr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1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Готовность класса в познавательную деятельность, умение пользоваться оборудованием, включенность учащихся в единый темпо-ритм урока.</w:t>
            </w:r>
          </w:p>
        </w:tc>
      </w:tr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2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 xml:space="preserve">Оптимальное сочетание контроля, взаимоконтроля и самоконтроля для установления правильности выполнения задания; коррекция пробелов. </w:t>
            </w:r>
          </w:p>
        </w:tc>
      </w:tr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3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Учебно</w:t>
            </w:r>
            <w:bookmarkStart w:id="0" w:name="_GoBack"/>
            <w:bookmarkEnd w:id="0"/>
            <w:r w:rsidRPr="00F56308">
              <w:rPr>
                <w:sz w:val="28"/>
                <w:szCs w:val="28"/>
              </w:rPr>
              <w:t xml:space="preserve"> – познавательная деятельность учащихся на основе опорных знаний: активные действия учащихся с учителем при изучении музыкального объекта; овладение основным способом действия; овладение сущностными признаками музыкального объекта и способом действия с ним на репродуктивном уровне. Ликвидация типичных ошибок и неверных представлений учащимися о музыке, ее характере, жанров, формах. </w:t>
            </w:r>
          </w:p>
        </w:tc>
      </w:tr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4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Активно – продуктивная деятельность; выявление внутри - предметных знаний.</w:t>
            </w:r>
          </w:p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Получение достоверной информации о достижениях учащихся в процессе обучения.</w:t>
            </w:r>
          </w:p>
        </w:tc>
      </w:tr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6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Адекватность самооценки учащихся и оценки учителя.</w:t>
            </w:r>
          </w:p>
        </w:tc>
      </w:tr>
      <w:tr w:rsidR="004E2D47" w:rsidRPr="00F56308" w:rsidTr="005B7B5C">
        <w:tc>
          <w:tcPr>
            <w:tcW w:w="534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7</w:t>
            </w:r>
          </w:p>
        </w:tc>
        <w:tc>
          <w:tcPr>
            <w:tcW w:w="9037" w:type="dxa"/>
          </w:tcPr>
          <w:p w:rsidR="004E2D47" w:rsidRPr="00F56308" w:rsidRDefault="004E2D47" w:rsidP="005B7B5C">
            <w:pPr>
              <w:spacing w:after="0" w:afterAutospacing="0"/>
              <w:jc w:val="both"/>
              <w:rPr>
                <w:sz w:val="28"/>
                <w:szCs w:val="28"/>
              </w:rPr>
            </w:pPr>
            <w:r w:rsidRPr="00F56308">
              <w:rPr>
                <w:sz w:val="28"/>
                <w:szCs w:val="28"/>
              </w:rPr>
              <w:t>Реализация своих музыкальных потребностей ученика в форме концертной деятельности, кружковой работы и проектной деятельности в ходе урока и во внеурочной деятельности.</w:t>
            </w:r>
          </w:p>
        </w:tc>
      </w:tr>
    </w:tbl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Отмечу, что предложенные мною таблицы по использованию возможностей методической работы кабинета эстетики в ходе уроков музыки и внеурочной деятельности основывается на высоком уровне материально – технической базы лицея:</w:t>
      </w:r>
    </w:p>
    <w:p w:rsidR="004E2D47" w:rsidRDefault="004E2D47" w:rsidP="004E2D47">
      <w:pPr>
        <w:spacing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1.Кабинет музыки расположен так, чтобы учитель имел возможность проводить часть занятий в актовом зале, используя такие формы уроков как: викторина, защита проектов, урок – концерт, урок – ролевая игра, урок – импровизация и т.д.</w:t>
      </w:r>
    </w:p>
    <w:p w:rsidR="004E2D47" w:rsidRDefault="004E2D47" w:rsidP="004E2D47">
      <w:pPr>
        <w:spacing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2.Кабинет оснащен необходимыми техническими средствами: телевизор, музыкальный центр, видеоаппаратура, караоке, магнитофон, микрофоны, компьютер, передвижная доска, комплект шумовых инструментов, фортепиано, синтезатор.  </w:t>
      </w:r>
    </w:p>
    <w:p w:rsidR="004E2D47" w:rsidRDefault="004E2D47" w:rsidP="004E2D47">
      <w:pPr>
        <w:spacing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3.Система аудио – видеозаписей насчитывает достаточное количество дисков, кассет, пластинок, художественно – публицистических фильмов.</w:t>
      </w:r>
    </w:p>
    <w:p w:rsidR="004E2D47" w:rsidRDefault="004E2D47" w:rsidP="004E2D47">
      <w:pPr>
        <w:spacing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4.В кабинете предусмотрены стенды для демонстрации достижений учащихся.</w:t>
      </w:r>
    </w:p>
    <w:p w:rsidR="004E2D47" w:rsidRDefault="004E2D47" w:rsidP="004E2D47">
      <w:pPr>
        <w:spacing w:after="0" w:afterAutospacing="0"/>
        <w:ind w:firstLine="708"/>
        <w:jc w:val="both"/>
        <w:rPr>
          <w:sz w:val="28"/>
          <w:szCs w:val="28"/>
        </w:rPr>
      </w:pPr>
    </w:p>
    <w:p w:rsidR="004E2D47" w:rsidRDefault="004E2D47" w:rsidP="004E2D47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Воронова Г.И. – учитель высшей категории,  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Почетный работник  общего образования РФ.  </w:t>
      </w:r>
    </w:p>
    <w:p w:rsidR="004E2D47" w:rsidRDefault="004E2D47" w:rsidP="004E2D47">
      <w:pPr>
        <w:spacing w:after="0" w:afterAutospacing="0"/>
        <w:jc w:val="both"/>
        <w:rPr>
          <w:sz w:val="28"/>
          <w:szCs w:val="28"/>
        </w:rPr>
      </w:pPr>
    </w:p>
    <w:p w:rsidR="0092348B" w:rsidRPr="004E2D47" w:rsidRDefault="0092348B">
      <w:pPr>
        <w:rPr>
          <w:sz w:val="28"/>
          <w:szCs w:val="28"/>
        </w:rPr>
      </w:pPr>
    </w:p>
    <w:sectPr w:rsidR="0092348B" w:rsidRPr="004E2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D47"/>
    <w:rsid w:val="004E2D47"/>
    <w:rsid w:val="0092348B"/>
    <w:rsid w:val="00A2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E5B361-71A0-406F-9ABD-7FEC25520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D47"/>
    <w:pPr>
      <w:spacing w:after="100" w:afterAutospacing="1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1293</Words>
  <Characters>7374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Воронова</cp:lastModifiedBy>
  <cp:revision>3</cp:revision>
  <dcterms:created xsi:type="dcterms:W3CDTF">2023-09-20T19:06:00Z</dcterms:created>
  <dcterms:modified xsi:type="dcterms:W3CDTF">2025-04-26T07:53:00Z</dcterms:modified>
</cp:coreProperties>
</file>