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A2" w:rsidRDefault="00ED31E7" w:rsidP="00024F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Учебное занятие по дисциплине «Основной музыкальный инструмент» </w:t>
      </w:r>
    </w:p>
    <w:p w:rsidR="00ED31E7" w:rsidRDefault="00ED31E7" w:rsidP="00024F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«Инструментовка в классе фортепиано»</w:t>
      </w:r>
    </w:p>
    <w:p w:rsidR="00024F29" w:rsidRDefault="00024F29" w:rsidP="00024F29">
      <w:pPr>
        <w:rPr>
          <w:rFonts w:ascii="Times New Roman" w:hAnsi="Times New Roman" w:cs="Times New Roman"/>
          <w:b/>
          <w:sz w:val="32"/>
          <w:szCs w:val="32"/>
        </w:rPr>
      </w:pPr>
    </w:p>
    <w:p w:rsidR="00024F29" w:rsidRDefault="002B54EF" w:rsidP="0023548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Преподаватель ГБПОУ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ВО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«Муромский педагогический колледж» - </w:t>
      </w:r>
      <w:r w:rsidR="00024F2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24F29">
        <w:rPr>
          <w:rFonts w:ascii="Times New Roman" w:hAnsi="Times New Roman" w:cs="Times New Roman"/>
          <w:b/>
          <w:sz w:val="32"/>
          <w:szCs w:val="32"/>
        </w:rPr>
        <w:t>Е.А.Малышева</w:t>
      </w:r>
      <w:proofErr w:type="spellEnd"/>
    </w:p>
    <w:p w:rsidR="00024F29" w:rsidRDefault="00024F29" w:rsidP="0023548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24F29" w:rsidRDefault="00024F29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ПМ.03 </w:t>
      </w:r>
      <w:r w:rsidR="00691781">
        <w:rPr>
          <w:rFonts w:ascii="Times New Roman" w:hAnsi="Times New Roman" w:cs="Times New Roman"/>
          <w:sz w:val="32"/>
          <w:szCs w:val="32"/>
        </w:rPr>
        <w:t>«Педагогическая музыкально-исполнительская деятельность»</w:t>
      </w:r>
    </w:p>
    <w:p w:rsidR="00691781" w:rsidRDefault="00691781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МДК 03.03 </w:t>
      </w:r>
      <w:r>
        <w:rPr>
          <w:rFonts w:ascii="Times New Roman" w:hAnsi="Times New Roman" w:cs="Times New Roman"/>
          <w:sz w:val="32"/>
          <w:szCs w:val="32"/>
        </w:rPr>
        <w:t>«Музыкально-инструментальный класс»</w:t>
      </w:r>
    </w:p>
    <w:p w:rsidR="00691781" w:rsidRDefault="00691781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Дисциплина 03.03.01</w:t>
      </w:r>
      <w:r>
        <w:rPr>
          <w:rFonts w:ascii="Times New Roman" w:hAnsi="Times New Roman" w:cs="Times New Roman"/>
          <w:sz w:val="32"/>
          <w:szCs w:val="32"/>
        </w:rPr>
        <w:t xml:space="preserve"> «Основной музыкальный инструмент»</w:t>
      </w:r>
    </w:p>
    <w:p w:rsidR="006E429C" w:rsidRDefault="006E429C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429C" w:rsidRDefault="006E429C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«Лишь тот исполнитель, кто в нотной пустыне увидел мираж», - </w:t>
      </w:r>
      <w:proofErr w:type="spellStart"/>
      <w:r>
        <w:rPr>
          <w:rFonts w:ascii="Times New Roman" w:hAnsi="Times New Roman" w:cs="Times New Roman"/>
          <w:sz w:val="32"/>
          <w:szCs w:val="32"/>
        </w:rPr>
        <w:t>Н.Перельман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691781" w:rsidRDefault="00691781" w:rsidP="0023548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91781" w:rsidRDefault="00691781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 занятия</w:t>
      </w:r>
      <w:r>
        <w:rPr>
          <w:rFonts w:ascii="Times New Roman" w:hAnsi="Times New Roman" w:cs="Times New Roman"/>
          <w:sz w:val="32"/>
          <w:szCs w:val="32"/>
        </w:rPr>
        <w:t xml:space="preserve"> – «Инструментовка в фортепианном классе»</w:t>
      </w:r>
    </w:p>
    <w:p w:rsidR="003A1BAE" w:rsidRDefault="00245A30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Цель занятия</w:t>
      </w:r>
      <w:r>
        <w:rPr>
          <w:rFonts w:ascii="Times New Roman" w:hAnsi="Times New Roman" w:cs="Times New Roman"/>
          <w:sz w:val="32"/>
          <w:szCs w:val="32"/>
        </w:rPr>
        <w:t xml:space="preserve"> – формирование ПК и </w:t>
      </w:r>
      <w:proofErr w:type="gramStart"/>
      <w:r>
        <w:rPr>
          <w:rFonts w:ascii="Times New Roman" w:hAnsi="Times New Roman" w:cs="Times New Roman"/>
          <w:sz w:val="32"/>
          <w:szCs w:val="32"/>
        </w:rPr>
        <w:t>ОК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студента, таких, как, ПК 3.1 – исполнять произведения педагогического репертуара вокального, хорового и инструментального жанров, ОК 2 – понимать сущность и социальную значимость будущей профессии, проявлять к ней устойчивый интерес, ОК 4 –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6E429C" w:rsidRDefault="009C616D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Задачи</w:t>
      </w:r>
      <w:r w:rsidR="00A3086E">
        <w:rPr>
          <w:rFonts w:ascii="Times New Roman" w:hAnsi="Times New Roman" w:cs="Times New Roman"/>
          <w:b/>
          <w:sz w:val="32"/>
          <w:szCs w:val="32"/>
        </w:rPr>
        <w:t xml:space="preserve"> (планируемые результаты)</w:t>
      </w:r>
      <w:r>
        <w:rPr>
          <w:rFonts w:ascii="Times New Roman" w:hAnsi="Times New Roman" w:cs="Times New Roman"/>
          <w:b/>
          <w:sz w:val="32"/>
          <w:szCs w:val="32"/>
        </w:rPr>
        <w:t xml:space="preserve"> – </w:t>
      </w:r>
      <w:r>
        <w:rPr>
          <w:rFonts w:ascii="Times New Roman" w:hAnsi="Times New Roman" w:cs="Times New Roman"/>
          <w:sz w:val="32"/>
          <w:szCs w:val="32"/>
        </w:rPr>
        <w:t xml:space="preserve">глубокое проникновение в музыкальный замысел композитора; овладение необходимыми пианистическими приёмами; развитие образного мышления; </w:t>
      </w:r>
      <w:r w:rsidR="006E429C">
        <w:rPr>
          <w:rFonts w:ascii="Times New Roman" w:hAnsi="Times New Roman" w:cs="Times New Roman"/>
          <w:sz w:val="32"/>
          <w:szCs w:val="32"/>
        </w:rPr>
        <w:t>воспитание исполнительской культуры.</w:t>
      </w:r>
    </w:p>
    <w:p w:rsidR="003424A5" w:rsidRDefault="006E429C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Оборудование</w:t>
      </w:r>
      <w:r>
        <w:rPr>
          <w:rFonts w:ascii="Times New Roman" w:hAnsi="Times New Roman" w:cs="Times New Roman"/>
          <w:sz w:val="32"/>
          <w:szCs w:val="32"/>
        </w:rPr>
        <w:t xml:space="preserve"> – два фортепиано, нотный материал, компьютер.</w:t>
      </w:r>
    </w:p>
    <w:p w:rsidR="003424A5" w:rsidRDefault="003424A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Тип урока</w:t>
      </w:r>
      <w:r>
        <w:rPr>
          <w:rFonts w:ascii="Times New Roman" w:hAnsi="Times New Roman" w:cs="Times New Roman"/>
          <w:sz w:val="32"/>
          <w:szCs w:val="32"/>
        </w:rPr>
        <w:t xml:space="preserve"> – комбинированный.</w:t>
      </w:r>
    </w:p>
    <w:p w:rsidR="00A3086E" w:rsidRDefault="003424A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Используемые технологии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00AAC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00AAC">
        <w:rPr>
          <w:rFonts w:ascii="Times New Roman" w:hAnsi="Times New Roman" w:cs="Times New Roman"/>
          <w:sz w:val="32"/>
          <w:szCs w:val="32"/>
        </w:rPr>
        <w:t>личностно – ориентированный, практико-ориентированный, системно-</w:t>
      </w:r>
      <w:proofErr w:type="spellStart"/>
      <w:r w:rsidR="00900AAC">
        <w:rPr>
          <w:rFonts w:ascii="Times New Roman" w:hAnsi="Times New Roman" w:cs="Times New Roman"/>
          <w:sz w:val="32"/>
          <w:szCs w:val="32"/>
        </w:rPr>
        <w:t>деятельностный</w:t>
      </w:r>
      <w:proofErr w:type="spellEnd"/>
      <w:r w:rsidR="00900AAC">
        <w:rPr>
          <w:rFonts w:ascii="Times New Roman" w:hAnsi="Times New Roman" w:cs="Times New Roman"/>
          <w:sz w:val="32"/>
          <w:szCs w:val="32"/>
        </w:rPr>
        <w:t xml:space="preserve"> подход, </w:t>
      </w:r>
      <w:r w:rsidR="00A3086E">
        <w:rPr>
          <w:rFonts w:ascii="Times New Roman" w:hAnsi="Times New Roman" w:cs="Times New Roman"/>
          <w:sz w:val="32"/>
          <w:szCs w:val="32"/>
        </w:rPr>
        <w:t>наглядные, словестные, творческие приёмы.</w:t>
      </w:r>
      <w:proofErr w:type="gramEnd"/>
    </w:p>
    <w:p w:rsidR="00691781" w:rsidRDefault="00A3086E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занятия:</w:t>
      </w:r>
      <w:r w:rsidR="00245A3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925CE" w:rsidRDefault="00E475B2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Уроки по основному музыкальному инструменту выстраиваются обычно исходя из репертуара. Наш репертуар – ответ студента (Органная хоральная прелюдия фа минор  </w:t>
      </w:r>
      <w:proofErr w:type="spellStart"/>
      <w:r>
        <w:rPr>
          <w:rFonts w:ascii="Times New Roman" w:hAnsi="Times New Roman" w:cs="Times New Roman"/>
          <w:sz w:val="32"/>
          <w:szCs w:val="32"/>
        </w:rPr>
        <w:t>И.С.Баха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«Песня без слов» </w:t>
      </w:r>
      <w:proofErr w:type="spellStart"/>
      <w:r>
        <w:rPr>
          <w:rFonts w:ascii="Times New Roman" w:hAnsi="Times New Roman" w:cs="Times New Roman"/>
          <w:sz w:val="32"/>
          <w:szCs w:val="32"/>
        </w:rPr>
        <w:t>Ф.Мендельсона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фа диез минор).</w:t>
      </w:r>
    </w:p>
    <w:p w:rsidR="00E475B2" w:rsidRDefault="00E475B2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Даже из названий произведений можно догадаться о теме урока – есть слово «орган» и «песня»</w:t>
      </w:r>
      <w:r w:rsidR="006357C0">
        <w:rPr>
          <w:rFonts w:ascii="Times New Roman" w:hAnsi="Times New Roman" w:cs="Times New Roman"/>
          <w:sz w:val="32"/>
          <w:szCs w:val="32"/>
        </w:rPr>
        <w:t xml:space="preserve"> - ответ студента: «Инструментовка».</w:t>
      </w:r>
    </w:p>
    <w:p w:rsidR="006B4941" w:rsidRDefault="006B4941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Когда вещь «выучивается», начинается та огромная работа, которая известна в жизни больших художников под названием «муки творчества». Врубель писал сорок раз голову Демона именно потому, что был гением, а не потому, что был бездарен.</w:t>
      </w:r>
    </w:p>
    <w:p w:rsidR="006B4941" w:rsidRDefault="006B4941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Цель – художественное исполнение художественной музыкальной литературы, воскрешение к жизни звука немой нотной записи (</w:t>
      </w:r>
      <w:proofErr w:type="spellStart"/>
      <w:r>
        <w:rPr>
          <w:rFonts w:ascii="Times New Roman" w:hAnsi="Times New Roman" w:cs="Times New Roman"/>
          <w:sz w:val="32"/>
          <w:szCs w:val="32"/>
        </w:rPr>
        <w:t>Г.Нейгауз</w:t>
      </w:r>
      <w:proofErr w:type="spellEnd"/>
      <w:r>
        <w:rPr>
          <w:rFonts w:ascii="Times New Roman" w:hAnsi="Times New Roman" w:cs="Times New Roman"/>
          <w:sz w:val="32"/>
          <w:szCs w:val="32"/>
        </w:rPr>
        <w:t>).</w:t>
      </w:r>
    </w:p>
    <w:p w:rsidR="006B4941" w:rsidRDefault="008925CE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Студентка проигрывает произведение (органную хоральную прелюдию Баха фа минор), слушаем записи – мою и студентки на электронном фортепиано с органным тембром. Замечания – отделка, педализация, прослушивание верхнего голоса.</w:t>
      </w:r>
    </w:p>
    <w:p w:rsidR="0099680C" w:rsidRDefault="0099680C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Пример – Чакона Баха.</w:t>
      </w:r>
    </w:p>
    <w:p w:rsidR="00CB0481" w:rsidRDefault="00CB0481" w:rsidP="0023548B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Г.А.Ларош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 некрологе написал: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«Для меня фортепиано олицетворяется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А.Рубинштейне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; фортепиано, сродни органу, фортепиано, близкое к арфе, цимбалам или гуслям, фортепиано прошлого, фортепиано наших дней, фортепиано – гроза, фортепиано – водопад, фортепиано – шелест, фортепиано – шёпот, </w:t>
      </w:r>
      <w:r>
        <w:rPr>
          <w:rFonts w:ascii="Times New Roman" w:hAnsi="Times New Roman" w:cs="Times New Roman"/>
          <w:sz w:val="32"/>
          <w:szCs w:val="32"/>
        </w:rPr>
        <w:lastRenderedPageBreak/>
        <w:t>фортепиано – вздох, учёное фортеп</w:t>
      </w:r>
      <w:r w:rsidR="004A186A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ано </w:t>
      </w:r>
      <w:r w:rsidR="004A186A">
        <w:rPr>
          <w:rFonts w:ascii="Times New Roman" w:hAnsi="Times New Roman" w:cs="Times New Roman"/>
          <w:sz w:val="32"/>
          <w:szCs w:val="32"/>
        </w:rPr>
        <w:t>для синклита теоретиков, вещая лира, укрощающая зверей и складывающая камень в храмы и дворцы».</w:t>
      </w:r>
      <w:proofErr w:type="gramEnd"/>
    </w:p>
    <w:p w:rsidR="00267505" w:rsidRDefault="0026750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>
        <w:rPr>
          <w:rFonts w:ascii="Times New Roman" w:hAnsi="Times New Roman" w:cs="Times New Roman"/>
          <w:sz w:val="32"/>
          <w:szCs w:val="32"/>
        </w:rPr>
        <w:t>Г.А.Ларош</w:t>
      </w:r>
      <w:proofErr w:type="spellEnd"/>
      <w:r>
        <w:rPr>
          <w:rFonts w:ascii="Times New Roman" w:hAnsi="Times New Roman" w:cs="Times New Roman"/>
          <w:sz w:val="32"/>
          <w:szCs w:val="32"/>
        </w:rPr>
        <w:t>: «Фра</w:t>
      </w:r>
      <w:r w:rsidR="00797080">
        <w:rPr>
          <w:rFonts w:ascii="Times New Roman" w:hAnsi="Times New Roman" w:cs="Times New Roman"/>
          <w:sz w:val="32"/>
          <w:szCs w:val="32"/>
        </w:rPr>
        <w:t xml:space="preserve">зировка </w:t>
      </w:r>
      <w:proofErr w:type="spellStart"/>
      <w:r w:rsidR="00797080">
        <w:rPr>
          <w:rFonts w:ascii="Times New Roman" w:hAnsi="Times New Roman" w:cs="Times New Roman"/>
          <w:sz w:val="32"/>
          <w:szCs w:val="32"/>
        </w:rPr>
        <w:t>А.Рубинштейна</w:t>
      </w:r>
      <w:proofErr w:type="spellEnd"/>
      <w:r w:rsidR="00797080">
        <w:rPr>
          <w:rFonts w:ascii="Times New Roman" w:hAnsi="Times New Roman" w:cs="Times New Roman"/>
          <w:sz w:val="32"/>
          <w:szCs w:val="32"/>
        </w:rPr>
        <w:t xml:space="preserve"> (1887-1982</w:t>
      </w:r>
      <w:r>
        <w:rPr>
          <w:rFonts w:ascii="Times New Roman" w:hAnsi="Times New Roman" w:cs="Times New Roman"/>
          <w:sz w:val="32"/>
          <w:szCs w:val="32"/>
        </w:rPr>
        <w:t xml:space="preserve">) происходила от какого-то ощущения дыхания, его фортепиано как </w:t>
      </w:r>
      <w:r w:rsidR="00797080">
        <w:rPr>
          <w:rFonts w:ascii="Times New Roman" w:hAnsi="Times New Roman" w:cs="Times New Roman"/>
          <w:sz w:val="32"/>
          <w:szCs w:val="32"/>
        </w:rPr>
        <w:t xml:space="preserve">будто пело – ударный инструмент трансформировался </w:t>
      </w:r>
      <w:proofErr w:type="gramStart"/>
      <w:r w:rsidR="00797080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="00797080">
        <w:rPr>
          <w:rFonts w:ascii="Times New Roman" w:hAnsi="Times New Roman" w:cs="Times New Roman"/>
          <w:sz w:val="32"/>
          <w:szCs w:val="32"/>
        </w:rPr>
        <w:t xml:space="preserve"> поющий…».</w:t>
      </w:r>
    </w:p>
    <w:p w:rsidR="00C974E9" w:rsidRDefault="00C974E9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Проигрывание первого предложения, выявление ошибок, определение задач, возможностей исправления неточностей.</w:t>
      </w:r>
    </w:p>
    <w:p w:rsidR="00C974E9" w:rsidRDefault="00C974E9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Григорий Михайлович Коган: «При игре на фортепиано дело не столько в постановке руки, сколько в постановке головы».</w:t>
      </w:r>
      <w:r w:rsidR="0099680C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99680C" w:rsidRDefault="0099680C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Говоря о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песенности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пример – </w:t>
      </w:r>
      <w:r w:rsidR="0023548B">
        <w:rPr>
          <w:rFonts w:ascii="Times New Roman" w:hAnsi="Times New Roman" w:cs="Times New Roman"/>
          <w:sz w:val="32"/>
          <w:szCs w:val="32"/>
        </w:rPr>
        <w:t xml:space="preserve">Ф. </w:t>
      </w:r>
      <w:r>
        <w:rPr>
          <w:rFonts w:ascii="Times New Roman" w:hAnsi="Times New Roman" w:cs="Times New Roman"/>
          <w:sz w:val="32"/>
          <w:szCs w:val="32"/>
        </w:rPr>
        <w:t>Мендельсон.</w:t>
      </w:r>
    </w:p>
    <w:p w:rsidR="00C974E9" w:rsidRDefault="0099680C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Неожиданность для студентки – исполнение «Песни без слов</w:t>
      </w:r>
      <w:r w:rsidR="0023548B">
        <w:rPr>
          <w:rFonts w:ascii="Times New Roman" w:hAnsi="Times New Roman" w:cs="Times New Roman"/>
          <w:sz w:val="32"/>
          <w:szCs w:val="32"/>
        </w:rPr>
        <w:t xml:space="preserve"> </w:t>
      </w:r>
      <w:r w:rsidR="0023548B">
        <w:rPr>
          <w:rFonts w:ascii="Times New Roman" w:hAnsi="Times New Roman" w:cs="Times New Roman"/>
          <w:sz w:val="32"/>
          <w:szCs w:val="32"/>
          <w:lang w:val="en-US"/>
        </w:rPr>
        <w:t>g</w:t>
      </w:r>
      <w:r w:rsidR="0023548B" w:rsidRPr="0023548B">
        <w:rPr>
          <w:rFonts w:ascii="Times New Roman" w:hAnsi="Times New Roman" w:cs="Times New Roman"/>
          <w:sz w:val="32"/>
          <w:szCs w:val="32"/>
        </w:rPr>
        <w:t>-</w:t>
      </w:r>
      <w:r w:rsidR="0023548B">
        <w:rPr>
          <w:rFonts w:ascii="Times New Roman" w:hAnsi="Times New Roman" w:cs="Times New Roman"/>
          <w:sz w:val="32"/>
          <w:szCs w:val="32"/>
          <w:lang w:val="en-US"/>
        </w:rPr>
        <w:t>moll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» на фортепиано с гитарой. Попробовать исполнить самой  данное произведение с гитарным аккомпанементом. Впечатления, пересмотр собственного исполнения.</w:t>
      </w:r>
      <w:r w:rsidR="00C974E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70E7" w:rsidRDefault="00E270E7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Итоговое проигрывание произведений. Разговор об ошибках, о необходимости их устранения.</w:t>
      </w:r>
    </w:p>
    <w:p w:rsidR="00E270E7" w:rsidRDefault="00E270E7" w:rsidP="0023548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Заключительная часть, подведение итогов:</w:t>
      </w:r>
    </w:p>
    <w:p w:rsidR="001E3CF2" w:rsidRDefault="00E270E7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Релаксация </w:t>
      </w:r>
      <w:r w:rsidR="001E3CF2">
        <w:rPr>
          <w:rFonts w:ascii="Times New Roman" w:hAnsi="Times New Roman" w:cs="Times New Roman"/>
          <w:sz w:val="32"/>
          <w:szCs w:val="32"/>
        </w:rPr>
        <w:t xml:space="preserve"> должна включать в </w:t>
      </w:r>
      <w:proofErr w:type="gramStart"/>
      <w:r w:rsidR="001E3CF2">
        <w:rPr>
          <w:rFonts w:ascii="Times New Roman" w:hAnsi="Times New Roman" w:cs="Times New Roman"/>
          <w:sz w:val="32"/>
          <w:szCs w:val="32"/>
        </w:rPr>
        <w:t>себя</w:t>
      </w:r>
      <w:proofErr w:type="gramEnd"/>
      <w:r w:rsidR="001E3CF2">
        <w:rPr>
          <w:rFonts w:ascii="Times New Roman" w:hAnsi="Times New Roman" w:cs="Times New Roman"/>
          <w:sz w:val="32"/>
          <w:szCs w:val="32"/>
        </w:rPr>
        <w:t xml:space="preserve"> прежде всего удовлетворение от собственной игры;</w:t>
      </w:r>
    </w:p>
    <w:p w:rsidR="001E3CF2" w:rsidRDefault="001E3CF2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>
        <w:rPr>
          <w:rFonts w:ascii="Times New Roman" w:hAnsi="Times New Roman" w:cs="Times New Roman"/>
          <w:sz w:val="32"/>
          <w:szCs w:val="32"/>
        </w:rPr>
        <w:t>Б.Пастернак</w:t>
      </w:r>
      <w:proofErr w:type="spellEnd"/>
      <w:r>
        <w:rPr>
          <w:rFonts w:ascii="Times New Roman" w:hAnsi="Times New Roman" w:cs="Times New Roman"/>
          <w:sz w:val="32"/>
          <w:szCs w:val="32"/>
        </w:rPr>
        <w:t>: «Слух есть орган души»,  «Я клавишей стаю кормлю с руки».</w:t>
      </w:r>
    </w:p>
    <w:p w:rsidR="00E270E7" w:rsidRDefault="001E3CF2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Подарок студентке – замечательные советы пианистам.</w:t>
      </w:r>
      <w:r w:rsidR="00E270E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604D5" w:rsidRPr="00D52F23" w:rsidRDefault="00D604D5" w:rsidP="0023548B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Советы пианистам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1.Произведение выучено наизусть, если возможна игра его от начала до конца с закрытыми глазами.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2.При изучении каждого произведения умейте играть наизусть левую руку целиком.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3.Играйте выученное произведение на столе или крышке рояля.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4.В игре мыслите вперёд.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5.Перед тем, как начать играть, запустите внутренний пульс произведения: продирижируйте внутри себя несколько тактов.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6.Если во время исполнения вы допустили оплошность в виде неверно взятой ноты или смазанного пассажа, или даже остановки, не следует отчаиваться и ставить на исполнении крест, вяло доигрывая ноты. Наоборот, необходимо собраться и последующей игрой завлечь слушателя.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7.Поймите: от сыгранного концерта</w:t>
      </w:r>
      <w:r w:rsidR="0023548B">
        <w:rPr>
          <w:rFonts w:ascii="Times New Roman" w:hAnsi="Times New Roman" w:cs="Times New Roman"/>
          <w:sz w:val="32"/>
          <w:szCs w:val="32"/>
        </w:rPr>
        <w:t xml:space="preserve"> не зависит чья - </w:t>
      </w:r>
      <w:r>
        <w:rPr>
          <w:rFonts w:ascii="Times New Roman" w:hAnsi="Times New Roman" w:cs="Times New Roman"/>
          <w:sz w:val="32"/>
          <w:szCs w:val="32"/>
        </w:rPr>
        <w:t>то жизнь, плохое исполнение не повлечёт за собой глобальную катастрофу. Слушатель забудет о грязных нотах уже через несколько минут, поэтому не накручивайте себя, это всего лишь игра.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8.Помните: научиться играть на фортепиано – не значит научиться попадать в нужные ноты. Это</w:t>
      </w:r>
      <w:r w:rsidR="0023548B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прежде всего способ выразить эмоцию, мысль.</w:t>
      </w:r>
    </w:p>
    <w:p w:rsidR="00D604D5" w:rsidRDefault="00D604D5" w:rsidP="0023548B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Р.Шуман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</w:rPr>
        <w:t xml:space="preserve"> «Жизненные правила музыканта» (перевод </w:t>
      </w: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П.И.Чайковского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</w:rPr>
        <w:t>)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1.Не бойся слов: теория, гармония, контрапункт и т.п.; они встретят тебя приветливо, если ты поступишь так же.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2.Никогда не колоти по клавишам! Играй со смыслом и не останавливайся на половине пьесы.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3.Старайся играть лёгкие пьесы хорошо и выразительно; это лучше, чем </w:t>
      </w:r>
      <w:proofErr w:type="gramStart"/>
      <w:r>
        <w:rPr>
          <w:rFonts w:ascii="Times New Roman" w:hAnsi="Times New Roman" w:cs="Times New Roman"/>
          <w:sz w:val="32"/>
          <w:szCs w:val="32"/>
        </w:rPr>
        <w:t>посредственно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исполнять трудные.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4.Играй всегда так, как будто тебя слушает великий художник. Когда ты играешь, не беспокойся о том, кто тебя слушает.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5.Отдыхай от своих музыкальных занятий, усердно читая поэтов. Броди </w:t>
      </w:r>
      <w:proofErr w:type="gramStart"/>
      <w:r>
        <w:rPr>
          <w:rFonts w:ascii="Times New Roman" w:hAnsi="Times New Roman" w:cs="Times New Roman"/>
          <w:sz w:val="32"/>
          <w:szCs w:val="32"/>
        </w:rPr>
        <w:t>почаще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 поле и в лесу.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6.Пой усердно в хоре, особенно средние голоса. Это сделает из тебя хорошего музыканта.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7.Никогда не упускай случая послушать хорошую оперу.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8.Как можно раньше знакомься с </w:t>
      </w:r>
      <w:proofErr w:type="spellStart"/>
      <w:r>
        <w:rPr>
          <w:rFonts w:ascii="Times New Roman" w:hAnsi="Times New Roman" w:cs="Times New Roman"/>
          <w:sz w:val="32"/>
          <w:szCs w:val="32"/>
        </w:rPr>
        <w:t>дирижированием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>
        <w:rPr>
          <w:rFonts w:ascii="Times New Roman" w:hAnsi="Times New Roman" w:cs="Times New Roman"/>
          <w:sz w:val="32"/>
          <w:szCs w:val="32"/>
        </w:rPr>
        <w:t>Почаще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наблюдай хороших дирижёров; вместе с ними можешь потихоньку дирижировать. Это принесёт тебе ясность.</w:t>
      </w:r>
    </w:p>
    <w:p w:rsidR="00D604D5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9.Без энтузиазма в искусстве не создаётся ничего настоящего.</w:t>
      </w:r>
    </w:p>
    <w:p w:rsidR="00D604D5" w:rsidRPr="00694971" w:rsidRDefault="00D604D5" w:rsidP="0023548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10.Ученью нет конца.</w:t>
      </w:r>
    </w:p>
    <w:p w:rsidR="00D604D5" w:rsidRPr="00245A30" w:rsidRDefault="00D604D5" w:rsidP="00024F29">
      <w:pPr>
        <w:rPr>
          <w:rFonts w:ascii="Times New Roman" w:hAnsi="Times New Roman" w:cs="Times New Roman"/>
          <w:sz w:val="32"/>
          <w:szCs w:val="32"/>
        </w:rPr>
      </w:pPr>
    </w:p>
    <w:sectPr w:rsidR="00D604D5" w:rsidRPr="00245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F29"/>
    <w:rsid w:val="00024F29"/>
    <w:rsid w:val="00045AA2"/>
    <w:rsid w:val="001E3CF2"/>
    <w:rsid w:val="0023548B"/>
    <w:rsid w:val="00245A30"/>
    <w:rsid w:val="00267505"/>
    <w:rsid w:val="002B54EF"/>
    <w:rsid w:val="003424A5"/>
    <w:rsid w:val="003A1BAE"/>
    <w:rsid w:val="004A186A"/>
    <w:rsid w:val="006357C0"/>
    <w:rsid w:val="00691781"/>
    <w:rsid w:val="006B4941"/>
    <w:rsid w:val="006E429C"/>
    <w:rsid w:val="00797080"/>
    <w:rsid w:val="008925CE"/>
    <w:rsid w:val="00900AAC"/>
    <w:rsid w:val="0099680C"/>
    <w:rsid w:val="009C616D"/>
    <w:rsid w:val="00A3086E"/>
    <w:rsid w:val="00C974E9"/>
    <w:rsid w:val="00CB0481"/>
    <w:rsid w:val="00D604D5"/>
    <w:rsid w:val="00E270E7"/>
    <w:rsid w:val="00E40302"/>
    <w:rsid w:val="00E475B2"/>
    <w:rsid w:val="00ED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2017-12-03T12:10:00Z</dcterms:created>
  <dcterms:modified xsi:type="dcterms:W3CDTF">2025-06-11T18:19:00Z</dcterms:modified>
</cp:coreProperties>
</file>