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AF3" w:rsidRPr="001D2AF3" w:rsidRDefault="001D2AF3" w:rsidP="001D2AF3">
      <w:pPr>
        <w:spacing w:before="100" w:beforeAutospacing="1" w:after="100" w:afterAutospacing="1" w:line="240" w:lineRule="auto"/>
        <w:outlineLvl w:val="2"/>
        <w:rPr>
          <w:rFonts w:ascii="Times New Roman" w:eastAsia="Times New Roman" w:hAnsi="Times New Roman" w:cs="Times New Roman"/>
          <w:b/>
          <w:bCs/>
          <w:kern w:val="0"/>
          <w:sz w:val="27"/>
          <w:szCs w:val="27"/>
        </w:rPr>
      </w:pPr>
      <w:r w:rsidRPr="001D2AF3">
        <w:rPr>
          <w:rFonts w:ascii="Times New Roman" w:eastAsia="Times New Roman" w:hAnsi="Times New Roman" w:cs="Times New Roman"/>
          <w:b/>
          <w:bCs/>
          <w:kern w:val="0"/>
          <w:sz w:val="27"/>
          <w:szCs w:val="27"/>
        </w:rPr>
        <w:t>Ключевые моменты</w:t>
      </w:r>
    </w:p>
    <w:p w:rsidR="001D2AF3" w:rsidRPr="001D2AF3" w:rsidRDefault="001D2AF3" w:rsidP="001D2AF3">
      <w:pPr>
        <w:numPr>
          <w:ilvl w:val="0"/>
          <w:numId w:val="1"/>
        </w:num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Исследования показывают, что искусственный интеллект (ИИ) может улучшить уроки русского языка и литературы, персонализируя обучение и автоматизируя задачи, такие как проверка заданий.</w:t>
      </w:r>
    </w:p>
    <w:p w:rsidR="001D2AF3" w:rsidRPr="001D2AF3" w:rsidRDefault="001D2AF3" w:rsidP="001D2AF3">
      <w:pPr>
        <w:numPr>
          <w:ilvl w:val="0"/>
          <w:numId w:val="1"/>
        </w:num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ИИ, например, помогает создавать визуализации литературных произведений (например, с помощью Kandinsky 2.1) и генерировать вопросы для обсуждения, что повышает вовлеченность учащихся.</w:t>
      </w:r>
    </w:p>
    <w:p w:rsidR="001D2AF3" w:rsidRPr="001D2AF3" w:rsidRDefault="001D2AF3" w:rsidP="001D2AF3">
      <w:pPr>
        <w:numPr>
          <w:ilvl w:val="0"/>
          <w:numId w:val="1"/>
        </w:num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Есть вызовы, такие как риски конфиденциальности данных и возможное снижение человеческого взаимодействия, что требует осторожного подхода.</w:t>
      </w:r>
    </w:p>
    <w:p w:rsidR="001D2AF3" w:rsidRPr="001D2AF3" w:rsidRDefault="001D2AF3" w:rsidP="001D2AF3">
      <w:pPr>
        <w:numPr>
          <w:ilvl w:val="0"/>
          <w:numId w:val="1"/>
        </w:num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Тема вызывает споры: некоторые считают ИИ полезным инструментом, другие опасаются его влияния на традиционные методы обучения.</w:t>
      </w:r>
    </w:p>
    <w:p w:rsidR="001D2AF3" w:rsidRPr="001D2AF3" w:rsidRDefault="00EC0E40" w:rsidP="001D2AF3">
      <w:pPr>
        <w:spacing w:after="0" w:line="240" w:lineRule="auto"/>
        <w:rPr>
          <w:rFonts w:ascii="Times New Roman" w:eastAsia="Times New Roman" w:hAnsi="Times New Roman" w:cs="Times New Roman"/>
          <w:kern w:val="0"/>
        </w:rPr>
      </w:pPr>
      <w:r>
        <w:rPr>
          <w:rFonts w:ascii="Times New Roman" w:eastAsia="Times New Roman" w:hAnsi="Times New Roman" w:cs="Times New Roman"/>
          <w:noProof/>
          <w:kern w:val="0"/>
        </w:rPr>
      </w:r>
      <w:r>
        <w:rPr>
          <w:rFonts w:ascii="Times New Roman" w:eastAsia="Times New Roman" w:hAnsi="Times New Roman" w:cs="Times New Roman"/>
          <w:noProof/>
          <w:kern w:val="0"/>
        </w:rPr>
        <w:pict>
          <v:rect id="Прямоугольник 6" o:spid="_x0000_s1031" style="width:451.3pt;height:.1pt;visibility:visible;mso-position-horizontal-relative:char;mso-position-vertical-relative:line" filled="f">
            <w10:wrap type="none"/>
            <w10:anchorlock/>
          </v:rect>
        </w:pict>
      </w:r>
    </w:p>
    <w:p w:rsidR="001D2AF3" w:rsidRPr="001D2AF3" w:rsidRDefault="001D2AF3" w:rsidP="001D2AF3">
      <w:pPr>
        <w:spacing w:before="100" w:beforeAutospacing="1" w:after="100" w:afterAutospacing="1" w:line="240" w:lineRule="auto"/>
        <w:outlineLvl w:val="3"/>
        <w:rPr>
          <w:rFonts w:ascii="Times New Roman" w:eastAsia="Times New Roman" w:hAnsi="Times New Roman" w:cs="Times New Roman"/>
          <w:b/>
          <w:bCs/>
          <w:kern w:val="0"/>
        </w:rPr>
      </w:pPr>
      <w:r w:rsidRPr="001D2AF3">
        <w:rPr>
          <w:rFonts w:ascii="Times New Roman" w:eastAsia="Times New Roman" w:hAnsi="Times New Roman" w:cs="Times New Roman"/>
          <w:b/>
          <w:bCs/>
          <w:kern w:val="0"/>
        </w:rPr>
        <w:t>Введение</w:t>
      </w:r>
    </w:p>
    <w:p w:rsidR="001D2AF3" w:rsidRPr="001D2AF3" w:rsidRDefault="001D2AF3" w:rsidP="001D2AF3">
      <w:p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Искусственный интеллект активно меняет образовательный процесс, особенно на уроках русского языка и литературы. Он может адаптировать уроки под индивидуальные потребности учащихся, автоматизировать проверку заданий и создавать интерактивные материалы, такие как визуализации текстов. Однако есть и сложности, например, защита данных и сохранение роли учителя. Эта статья поможет понять, как ИИ используется на этих уроках и какие перспективы он открывает.</w:t>
      </w:r>
    </w:p>
    <w:p w:rsidR="001D2AF3" w:rsidRPr="001D2AF3" w:rsidRDefault="00EC0E40" w:rsidP="001D2AF3">
      <w:pPr>
        <w:spacing w:after="0" w:line="240" w:lineRule="auto"/>
        <w:rPr>
          <w:rFonts w:ascii="Times New Roman" w:eastAsia="Times New Roman" w:hAnsi="Times New Roman" w:cs="Times New Roman"/>
          <w:kern w:val="0"/>
        </w:rPr>
      </w:pPr>
      <w:r>
        <w:rPr>
          <w:rFonts w:ascii="Times New Roman" w:eastAsia="Times New Roman" w:hAnsi="Times New Roman" w:cs="Times New Roman"/>
          <w:noProof/>
          <w:kern w:val="0"/>
        </w:rPr>
      </w:r>
      <w:r>
        <w:rPr>
          <w:rFonts w:ascii="Times New Roman" w:eastAsia="Times New Roman" w:hAnsi="Times New Roman" w:cs="Times New Roman"/>
          <w:noProof/>
          <w:kern w:val="0"/>
        </w:rPr>
        <w:pict>
          <v:rect id="Прямоугольник 5" o:spid="_x0000_s1030" style="width:451.3pt;height:.1pt;visibility:visible;mso-position-horizontal-relative:char;mso-position-vertical-relative:line" filled="f">
            <w10:wrap type="none"/>
            <w10:anchorlock/>
          </v:rect>
        </w:pict>
      </w:r>
    </w:p>
    <w:p w:rsidR="001D2AF3" w:rsidRPr="001D2AF3" w:rsidRDefault="001D2AF3" w:rsidP="001D2AF3">
      <w:pPr>
        <w:spacing w:before="100" w:beforeAutospacing="1" w:after="100" w:afterAutospacing="1" w:line="240" w:lineRule="auto"/>
        <w:outlineLvl w:val="3"/>
        <w:rPr>
          <w:rFonts w:ascii="Times New Roman" w:eastAsia="Times New Roman" w:hAnsi="Times New Roman" w:cs="Times New Roman"/>
          <w:b/>
          <w:bCs/>
          <w:kern w:val="0"/>
        </w:rPr>
      </w:pPr>
      <w:r w:rsidRPr="001D2AF3">
        <w:rPr>
          <w:rFonts w:ascii="Times New Roman" w:eastAsia="Times New Roman" w:hAnsi="Times New Roman" w:cs="Times New Roman"/>
          <w:b/>
          <w:bCs/>
          <w:kern w:val="0"/>
        </w:rPr>
        <w:t>Примеры и Преимущества</w:t>
      </w:r>
    </w:p>
    <w:p w:rsidR="001D2AF3" w:rsidRPr="001D2AF3" w:rsidRDefault="001D2AF3" w:rsidP="001D2AF3">
      <w:p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ИИ уже применяется для разных целей. Например, нейросеть Kandinsky 2.1 может создавать изображения на основе описаний из произведений, помогая учащимся визуализировать сцены, как в стихотворении Лермонтова “Бородино”. GigaChat генерирует вопросы для обсуждения, например, для “Обломова” Гончарова, или создает грамматические задания. Это делает уроки более интересными и персонализированными.</w:t>
      </w:r>
    </w:p>
    <w:p w:rsidR="001D2AF3" w:rsidRPr="001D2AF3" w:rsidRDefault="00EC0E40" w:rsidP="001D2AF3">
      <w:pPr>
        <w:spacing w:after="0" w:line="240" w:lineRule="auto"/>
        <w:rPr>
          <w:rFonts w:ascii="Times New Roman" w:eastAsia="Times New Roman" w:hAnsi="Times New Roman" w:cs="Times New Roman"/>
          <w:kern w:val="0"/>
        </w:rPr>
      </w:pPr>
      <w:r>
        <w:rPr>
          <w:rFonts w:ascii="Times New Roman" w:eastAsia="Times New Roman" w:hAnsi="Times New Roman" w:cs="Times New Roman"/>
          <w:noProof/>
          <w:kern w:val="0"/>
        </w:rPr>
      </w:r>
      <w:r>
        <w:rPr>
          <w:rFonts w:ascii="Times New Roman" w:eastAsia="Times New Roman" w:hAnsi="Times New Roman" w:cs="Times New Roman"/>
          <w:noProof/>
          <w:kern w:val="0"/>
        </w:rPr>
        <w:pict>
          <v:rect id="Прямоугольник 4" o:spid="_x0000_s1029" style="width:451.3pt;height:.1pt;visibility:visible;mso-position-horizontal-relative:char;mso-position-vertical-relative:line" filled="f">
            <w10:wrap type="none"/>
            <w10:anchorlock/>
          </v:rect>
        </w:pict>
      </w:r>
    </w:p>
    <w:p w:rsidR="001D2AF3" w:rsidRPr="001D2AF3" w:rsidRDefault="001D2AF3" w:rsidP="001D2AF3">
      <w:pPr>
        <w:spacing w:before="100" w:beforeAutospacing="1" w:after="100" w:afterAutospacing="1" w:line="240" w:lineRule="auto"/>
        <w:outlineLvl w:val="3"/>
        <w:rPr>
          <w:rFonts w:ascii="Times New Roman" w:eastAsia="Times New Roman" w:hAnsi="Times New Roman" w:cs="Times New Roman"/>
          <w:b/>
          <w:bCs/>
          <w:kern w:val="0"/>
        </w:rPr>
      </w:pPr>
      <w:r w:rsidRPr="001D2AF3">
        <w:rPr>
          <w:rFonts w:ascii="Times New Roman" w:eastAsia="Times New Roman" w:hAnsi="Times New Roman" w:cs="Times New Roman"/>
          <w:b/>
          <w:bCs/>
          <w:kern w:val="0"/>
        </w:rPr>
        <w:t>Вызовы и Ограничения</w:t>
      </w:r>
    </w:p>
    <w:p w:rsidR="001D2AF3" w:rsidRPr="001D2AF3" w:rsidRDefault="001D2AF3" w:rsidP="001D2AF3">
      <w:p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Несмотря на преимущества, есть риски. Алгоритмы ИИ могут содержать ошибки или предвзятость, а сбор данных учащихся вызывает вопросы конфиденциальности. Кроме того, чрезмерное использование ИИ может уменьшить личное общение с учителем, что важно для мотивации. Эти вызовы требуют разработки четких правил.</w:t>
      </w:r>
    </w:p>
    <w:p w:rsidR="001D2AF3" w:rsidRPr="001D2AF3" w:rsidRDefault="00EC0E40" w:rsidP="001D2AF3">
      <w:pPr>
        <w:spacing w:after="0" w:line="240" w:lineRule="auto"/>
        <w:rPr>
          <w:rFonts w:ascii="Times New Roman" w:eastAsia="Times New Roman" w:hAnsi="Times New Roman" w:cs="Times New Roman"/>
          <w:kern w:val="0"/>
        </w:rPr>
      </w:pPr>
      <w:r>
        <w:rPr>
          <w:rFonts w:ascii="Times New Roman" w:eastAsia="Times New Roman" w:hAnsi="Times New Roman" w:cs="Times New Roman"/>
          <w:noProof/>
          <w:kern w:val="0"/>
        </w:rPr>
      </w:r>
      <w:r>
        <w:rPr>
          <w:rFonts w:ascii="Times New Roman" w:eastAsia="Times New Roman" w:hAnsi="Times New Roman" w:cs="Times New Roman"/>
          <w:noProof/>
          <w:kern w:val="0"/>
        </w:rPr>
        <w:pict>
          <v:rect id="Прямоугольник 3" o:spid="_x0000_s1028" style="width:451.3pt;height:.1pt;visibility:visible;mso-position-horizontal-relative:char;mso-position-vertical-relative:line" filled="f">
            <w10:wrap type="none"/>
            <w10:anchorlock/>
          </v:rect>
        </w:pict>
      </w:r>
    </w:p>
    <w:p w:rsidR="001D2AF3" w:rsidRPr="001D2AF3" w:rsidRDefault="00EC0E40" w:rsidP="001D2AF3">
      <w:pPr>
        <w:spacing w:after="0" w:line="240" w:lineRule="auto"/>
        <w:rPr>
          <w:rFonts w:ascii="Times New Roman" w:eastAsia="Times New Roman" w:hAnsi="Times New Roman" w:cs="Times New Roman"/>
          <w:kern w:val="0"/>
        </w:rPr>
      </w:pPr>
      <w:r>
        <w:rPr>
          <w:rFonts w:ascii="Times New Roman" w:eastAsia="Times New Roman" w:hAnsi="Times New Roman" w:cs="Times New Roman"/>
          <w:noProof/>
          <w:kern w:val="0"/>
        </w:rPr>
      </w:r>
      <w:r>
        <w:rPr>
          <w:rFonts w:ascii="Times New Roman" w:eastAsia="Times New Roman" w:hAnsi="Times New Roman" w:cs="Times New Roman"/>
          <w:noProof/>
          <w:kern w:val="0"/>
        </w:rPr>
        <w:pict>
          <v:rect id="Прямоугольник 2" o:spid="_x0000_s1027" style="width:451.3pt;height:.1pt;visibility:visible;mso-position-horizontal-relative:char;mso-position-vertical-relative:line" filled="f">
            <w10:wrap type="none"/>
            <w10:anchorlock/>
          </v:rect>
        </w:pict>
      </w:r>
    </w:p>
    <w:p w:rsidR="001D2AF3" w:rsidRPr="001D2AF3" w:rsidRDefault="001D2AF3" w:rsidP="001D2AF3">
      <w:pPr>
        <w:spacing w:before="100" w:beforeAutospacing="1" w:after="100" w:afterAutospacing="1" w:line="240" w:lineRule="auto"/>
        <w:outlineLvl w:val="2"/>
        <w:rPr>
          <w:rFonts w:ascii="Times New Roman" w:eastAsia="Times New Roman" w:hAnsi="Times New Roman" w:cs="Times New Roman"/>
          <w:b/>
          <w:bCs/>
          <w:kern w:val="0"/>
          <w:sz w:val="27"/>
          <w:szCs w:val="27"/>
        </w:rPr>
      </w:pPr>
      <w:r w:rsidRPr="001D2AF3">
        <w:rPr>
          <w:rFonts w:ascii="Times New Roman" w:eastAsia="Times New Roman" w:hAnsi="Times New Roman" w:cs="Times New Roman"/>
          <w:b/>
          <w:bCs/>
          <w:kern w:val="0"/>
          <w:sz w:val="27"/>
          <w:szCs w:val="27"/>
        </w:rPr>
        <w:t>Подробный обзор: Использование искусственного интеллекта в образовательном процессе на уроках русского языка и литературы</w:t>
      </w:r>
    </w:p>
    <w:p w:rsidR="001D2AF3" w:rsidRPr="001D2AF3" w:rsidRDefault="001D2AF3" w:rsidP="001D2AF3">
      <w:p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lastRenderedPageBreak/>
        <w:t>На момент августа 2025 года искусственный интеллект (ИИ) активно трансформирует образовательный процесс, предлагая инновационные решения для персонализации обучения, автоматизации рутинных задач и повышения доступности образования на уроках русского языка и литературы. Эта статья представляет собой обзор текущих тенденций, преимуществ, вызовов и будущих перспектив использования ИИ в данном контексте, основанный на анализе доступных источников, включая научные статьи, образовательные платформы и экспертные мнения.</w:t>
      </w:r>
    </w:p>
    <w:p w:rsidR="001D2AF3" w:rsidRPr="001D2AF3" w:rsidRDefault="001D2AF3" w:rsidP="001D2AF3">
      <w:pPr>
        <w:spacing w:before="100" w:beforeAutospacing="1" w:after="100" w:afterAutospacing="1" w:line="240" w:lineRule="auto"/>
        <w:outlineLvl w:val="3"/>
        <w:rPr>
          <w:rFonts w:ascii="Times New Roman" w:eastAsia="Times New Roman" w:hAnsi="Times New Roman" w:cs="Times New Roman"/>
          <w:b/>
          <w:bCs/>
          <w:kern w:val="0"/>
        </w:rPr>
      </w:pPr>
      <w:r w:rsidRPr="001D2AF3">
        <w:rPr>
          <w:rFonts w:ascii="Times New Roman" w:eastAsia="Times New Roman" w:hAnsi="Times New Roman" w:cs="Times New Roman"/>
          <w:b/>
          <w:bCs/>
          <w:kern w:val="0"/>
        </w:rPr>
        <w:t>Введение и Контекст</w:t>
      </w:r>
    </w:p>
    <w:p w:rsidR="001D2AF3" w:rsidRPr="001D2AF3" w:rsidRDefault="001D2AF3" w:rsidP="001D2AF3">
      <w:p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 xml:space="preserve">Искусственный интеллект — это область компьютерных наук, занимающаяся созданием систем, способных выполнять задачи, требующие человеческого интеллекта, такие как анализ данных, генерация контента и принятие решений. В образовании, особенно на уроках русского языка и литературы, ИИ может быть </w:t>
      </w:r>
      <w:proofErr w:type="gramStart"/>
      <w:r w:rsidRPr="001D2AF3">
        <w:rPr>
          <w:rFonts w:ascii="Times New Roman" w:hAnsi="Times New Roman" w:cs="Times New Roman"/>
          <w:kern w:val="0"/>
        </w:rPr>
        <w:t>использован</w:t>
      </w:r>
      <w:proofErr w:type="gramEnd"/>
      <w:r w:rsidRPr="001D2AF3">
        <w:rPr>
          <w:rFonts w:ascii="Times New Roman" w:hAnsi="Times New Roman" w:cs="Times New Roman"/>
          <w:kern w:val="0"/>
        </w:rPr>
        <w:t xml:space="preserve"> для автоматизации процессов, анализа текстов и предоставления персонализированных образовательных траекторий. Актуальность темы обусловлена стремительным развитием технологий и необходимостью адаптации образовательных методов к цифровой эпохе.</w:t>
      </w:r>
    </w:p>
    <w:p w:rsidR="001D2AF3" w:rsidRPr="001D2AF3" w:rsidRDefault="001D2AF3" w:rsidP="001D2AF3">
      <w:p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Цель данной статьи — изучить возможности и эффективность использования ИИ на уроках русского языка и литературы. Задачи включают:</w:t>
      </w:r>
    </w:p>
    <w:p w:rsidR="001D2AF3" w:rsidRPr="001D2AF3" w:rsidRDefault="001D2AF3" w:rsidP="001D2AF3">
      <w:pPr>
        <w:numPr>
          <w:ilvl w:val="0"/>
          <w:numId w:val="2"/>
        </w:num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Проанализировать теоретические основы применения ИИ в образовании.</w:t>
      </w:r>
    </w:p>
    <w:p w:rsidR="001D2AF3" w:rsidRPr="001D2AF3" w:rsidRDefault="001D2AF3" w:rsidP="001D2AF3">
      <w:pPr>
        <w:numPr>
          <w:ilvl w:val="0"/>
          <w:numId w:val="2"/>
        </w:num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Исследовать практические примеры использования ИИ на уроках русского языка и литературы.</w:t>
      </w:r>
    </w:p>
    <w:p w:rsidR="001D2AF3" w:rsidRPr="001D2AF3" w:rsidRDefault="001D2AF3" w:rsidP="001D2AF3">
      <w:pPr>
        <w:numPr>
          <w:ilvl w:val="0"/>
          <w:numId w:val="2"/>
        </w:num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Оценить влияние ИИ на качество образования и мотивацию учащихся.</w:t>
      </w:r>
    </w:p>
    <w:p w:rsidR="001D2AF3" w:rsidRPr="001D2AF3" w:rsidRDefault="001D2AF3" w:rsidP="001D2AF3">
      <w:pPr>
        <w:numPr>
          <w:ilvl w:val="0"/>
          <w:numId w:val="2"/>
        </w:num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Выработать рекомендации по эффективному внедрению ИИ в образовательный процесс.</w:t>
      </w:r>
    </w:p>
    <w:p w:rsidR="001D2AF3" w:rsidRPr="001D2AF3" w:rsidRDefault="001D2AF3" w:rsidP="001D2AF3">
      <w:p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Методы исследования включают анализ научной литературы, изучение практических примеров, опросы среди учителей и учащихся, а также экспертные оценки. Актуальность исследования обусловлена тем, что ИИ предоставляет новые возможности для персонализации обучения, автоматизации рутинных задач и улучшения взаимодействия между учителем и учеником, но его внедрение требует внимательного подхода к этическим и методологическим аспектам.</w:t>
      </w:r>
    </w:p>
    <w:p w:rsidR="001D2AF3" w:rsidRPr="001D2AF3" w:rsidRDefault="001D2AF3" w:rsidP="001D2AF3">
      <w:pPr>
        <w:spacing w:before="100" w:beforeAutospacing="1" w:after="100" w:afterAutospacing="1" w:line="240" w:lineRule="auto"/>
        <w:outlineLvl w:val="3"/>
        <w:rPr>
          <w:rFonts w:ascii="Times New Roman" w:eastAsia="Times New Roman" w:hAnsi="Times New Roman" w:cs="Times New Roman"/>
          <w:b/>
          <w:bCs/>
          <w:kern w:val="0"/>
        </w:rPr>
      </w:pPr>
      <w:r w:rsidRPr="001D2AF3">
        <w:rPr>
          <w:rFonts w:ascii="Times New Roman" w:eastAsia="Times New Roman" w:hAnsi="Times New Roman" w:cs="Times New Roman"/>
          <w:b/>
          <w:bCs/>
          <w:kern w:val="0"/>
        </w:rPr>
        <w:t>Текущие Применения ИИ в Образовании Русского Языка и Литературы</w:t>
      </w:r>
    </w:p>
    <w:p w:rsidR="001D2AF3" w:rsidRPr="001D2AF3" w:rsidRDefault="001D2AF3" w:rsidP="001D2AF3">
      <w:p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ИИ находит применение в нескольких ключевых областях образовательного процесса на уроках русского языка и литературы:</w:t>
      </w:r>
    </w:p>
    <w:p w:rsidR="001D2AF3" w:rsidRPr="001D2AF3" w:rsidRDefault="001D2AF3" w:rsidP="001D2AF3">
      <w:pPr>
        <w:numPr>
          <w:ilvl w:val="0"/>
          <w:numId w:val="3"/>
        </w:num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b/>
          <w:bCs/>
          <w:kern w:val="0"/>
        </w:rPr>
        <w:t>Персонализированное обучение:</w:t>
      </w:r>
      <w:r w:rsidRPr="001D2AF3">
        <w:rPr>
          <w:rFonts w:ascii="Times New Roman" w:hAnsi="Times New Roman" w:cs="Times New Roman"/>
          <w:kern w:val="0"/>
        </w:rPr>
        <w:br/>
        <w:t>ИИ создает адаптивные образовательные траектории, анализируя успеваемость и интересы учащихся. Например, системы могут предлагать дополнительные упражнения по грамматике, если ученик отстает, или углубленные задания по анализу текста, если он успевает быстрее.</w:t>
      </w:r>
    </w:p>
    <w:p w:rsidR="001D2AF3" w:rsidRPr="001D2AF3" w:rsidRDefault="001D2AF3" w:rsidP="001D2AF3">
      <w:pPr>
        <w:numPr>
          <w:ilvl w:val="0"/>
          <w:numId w:val="3"/>
        </w:num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b/>
          <w:bCs/>
          <w:kern w:val="0"/>
        </w:rPr>
        <w:t>Генерация вопросов и заданий:</w:t>
      </w:r>
      <w:r w:rsidRPr="001D2AF3">
        <w:rPr>
          <w:rFonts w:ascii="Times New Roman" w:hAnsi="Times New Roman" w:cs="Times New Roman"/>
          <w:kern w:val="0"/>
        </w:rPr>
        <w:br/>
        <w:t>С помощью инструментов, таких как GigaChat, можно генерировать вопросы для обсуждения литературных произведений. Например, для романа “Обломов” И.А. Гончарова можно создать вопросы, такие как:</w:t>
      </w:r>
    </w:p>
    <w:p w:rsidR="001D2AF3" w:rsidRPr="001D2AF3" w:rsidRDefault="001D2AF3" w:rsidP="001D2AF3">
      <w:pPr>
        <w:numPr>
          <w:ilvl w:val="1"/>
          <w:numId w:val="3"/>
        </w:num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lastRenderedPageBreak/>
        <w:t>Какова роль образа Обломова в романе?</w:t>
      </w:r>
    </w:p>
    <w:p w:rsidR="001D2AF3" w:rsidRPr="001D2AF3" w:rsidRDefault="001D2AF3" w:rsidP="001D2AF3">
      <w:pPr>
        <w:numPr>
          <w:ilvl w:val="1"/>
          <w:numId w:val="3"/>
        </w:num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Как описывается детство Обломова и как оно влияет на его характер?</w:t>
      </w:r>
    </w:p>
    <w:p w:rsidR="001D2AF3" w:rsidRPr="001D2AF3" w:rsidRDefault="001D2AF3" w:rsidP="001D2AF3">
      <w:pPr>
        <w:numPr>
          <w:ilvl w:val="1"/>
          <w:numId w:val="3"/>
        </w:num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Какие ключевые черты характера Обломова выделяются автором?</w:t>
      </w:r>
      <w:r w:rsidRPr="001D2AF3">
        <w:rPr>
          <w:rFonts w:ascii="Times New Roman" w:hAnsi="Times New Roman" w:cs="Times New Roman"/>
          <w:kern w:val="0"/>
        </w:rPr>
        <w:br/>
        <w:t>Также ИИ может создавать грамматические задания, например, текст с ошибками для 5 класса: “На даче у нас был прекрасный сад, где росли яблони, груши, сливы и вишни. Мы часто собирали там ягоды и фрукты, чтобы делать варенье на зиму. У нас также был маленький пруд, где мы могли купаться летом. Но иногда было холодно, поэтому мы грелись у костра</w:t>
      </w:r>
      <w:proofErr w:type="gramStart"/>
      <w:r w:rsidRPr="001D2AF3">
        <w:rPr>
          <w:rFonts w:ascii="Times New Roman" w:hAnsi="Times New Roman" w:cs="Times New Roman"/>
          <w:kern w:val="0"/>
        </w:rPr>
        <w:t xml:space="preserve">.” </w:t>
      </w:r>
      <w:proofErr w:type="gramEnd"/>
      <w:r w:rsidRPr="001D2AF3">
        <w:rPr>
          <w:rFonts w:ascii="Times New Roman" w:hAnsi="Times New Roman" w:cs="Times New Roman"/>
          <w:kern w:val="0"/>
        </w:rPr>
        <w:t>Задача — исправить все грамматические ошибки.</w:t>
      </w:r>
    </w:p>
    <w:p w:rsidR="001D2AF3" w:rsidRPr="001D2AF3" w:rsidRDefault="001D2AF3" w:rsidP="001D2AF3">
      <w:pPr>
        <w:numPr>
          <w:ilvl w:val="0"/>
          <w:numId w:val="3"/>
        </w:num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b/>
          <w:bCs/>
          <w:kern w:val="0"/>
        </w:rPr>
        <w:t>Визуализация текстов:</w:t>
      </w:r>
      <w:r w:rsidRPr="001D2AF3">
        <w:rPr>
          <w:rFonts w:ascii="Times New Roman" w:hAnsi="Times New Roman" w:cs="Times New Roman"/>
          <w:kern w:val="0"/>
        </w:rPr>
        <w:br/>
        <w:t xml:space="preserve">Нейросети, такие как Kandinsky 2.1, могут создавать изображения на основе описаний из литературных произведений. Например, для стихотворения Лермонтова “Бородино” можно создать визуализацию битвы, что помогает учащимся лучше представить исторический контекст. Также ИИ может визуализировать фразеологизмы, например, </w:t>
      </w:r>
      <w:proofErr w:type="gramStart"/>
      <w:r w:rsidRPr="001D2AF3">
        <w:rPr>
          <w:rFonts w:ascii="Times New Roman" w:hAnsi="Times New Roman" w:cs="Times New Roman"/>
          <w:kern w:val="0"/>
        </w:rPr>
        <w:t>для</w:t>
      </w:r>
      <w:proofErr w:type="gramEnd"/>
      <w:r w:rsidRPr="001D2AF3">
        <w:rPr>
          <w:rFonts w:ascii="Times New Roman" w:hAnsi="Times New Roman" w:cs="Times New Roman"/>
          <w:kern w:val="0"/>
        </w:rPr>
        <w:t xml:space="preserve"> “Голова не варит” создавая изображение, иллюстрирующее эту идиому.</w:t>
      </w:r>
    </w:p>
    <w:p w:rsidR="001D2AF3" w:rsidRPr="001D2AF3" w:rsidRDefault="001D2AF3" w:rsidP="001D2AF3">
      <w:pPr>
        <w:numPr>
          <w:ilvl w:val="0"/>
          <w:numId w:val="3"/>
        </w:num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b/>
          <w:bCs/>
          <w:kern w:val="0"/>
        </w:rPr>
        <w:t>Автоматическая проверка заданий:</w:t>
      </w:r>
      <w:r w:rsidRPr="001D2AF3">
        <w:rPr>
          <w:rFonts w:ascii="Times New Roman" w:hAnsi="Times New Roman" w:cs="Times New Roman"/>
          <w:kern w:val="0"/>
        </w:rPr>
        <w:br/>
        <w:t>Системы ИИ способны быстро и объективно оценивать тесты, эссе и домашние задания, предоставляя мгновенную обратную связь. Это экономит время учителей и помогает учащимся оперативно исправлять ошибки.</w:t>
      </w:r>
    </w:p>
    <w:p w:rsidR="001D2AF3" w:rsidRPr="001D2AF3" w:rsidRDefault="001D2AF3" w:rsidP="001D2AF3">
      <w:pPr>
        <w:numPr>
          <w:ilvl w:val="0"/>
          <w:numId w:val="3"/>
        </w:num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b/>
          <w:bCs/>
          <w:kern w:val="0"/>
        </w:rPr>
        <w:t>Работа с фразеологическими единицами и устаревшим лексиконом:</w:t>
      </w:r>
      <w:r w:rsidRPr="001D2AF3">
        <w:rPr>
          <w:rFonts w:ascii="Times New Roman" w:hAnsi="Times New Roman" w:cs="Times New Roman"/>
          <w:kern w:val="0"/>
        </w:rPr>
        <w:br/>
        <w:t>ИИ помогает изучать фразеологизмы и устаревшие слова, создавая контексты и визуальные представления. Например, для фразеологизма “Делить шкуру неубитого медведя” можно создать изображение, иллюстрирующее эту идиому, что делает урок более наглядным.</w:t>
      </w:r>
    </w:p>
    <w:p w:rsidR="001D2AF3" w:rsidRPr="001D2AF3" w:rsidRDefault="001D2AF3" w:rsidP="001D2AF3">
      <w:pPr>
        <w:spacing w:before="100" w:beforeAutospacing="1" w:after="100" w:afterAutospacing="1" w:line="240" w:lineRule="auto"/>
        <w:outlineLvl w:val="3"/>
        <w:rPr>
          <w:rFonts w:ascii="Times New Roman" w:eastAsia="Times New Roman" w:hAnsi="Times New Roman" w:cs="Times New Roman"/>
          <w:b/>
          <w:bCs/>
          <w:kern w:val="0"/>
        </w:rPr>
      </w:pPr>
      <w:r w:rsidRPr="001D2AF3">
        <w:rPr>
          <w:rFonts w:ascii="Times New Roman" w:eastAsia="Times New Roman" w:hAnsi="Times New Roman" w:cs="Times New Roman"/>
          <w:b/>
          <w:bCs/>
          <w:kern w:val="0"/>
        </w:rPr>
        <w:t>Преимущества и Вызовы</w:t>
      </w:r>
    </w:p>
    <w:p w:rsidR="001D2AF3" w:rsidRPr="001D2AF3" w:rsidRDefault="001D2AF3" w:rsidP="001D2AF3">
      <w:p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Преимущества использования ИИ в образовании включают:</w:t>
      </w:r>
    </w:p>
    <w:tbl>
      <w:tblPr>
        <w:tblW w:w="0" w:type="auto"/>
        <w:tblCellSpacing w:w="15" w:type="dxa"/>
        <w:tblCellMar>
          <w:top w:w="15" w:type="dxa"/>
          <w:left w:w="15" w:type="dxa"/>
          <w:bottom w:w="15" w:type="dxa"/>
          <w:right w:w="15" w:type="dxa"/>
        </w:tblCellMar>
        <w:tblLook w:val="04A0"/>
      </w:tblPr>
      <w:tblGrid>
        <w:gridCol w:w="2836"/>
        <w:gridCol w:w="6280"/>
      </w:tblGrid>
      <w:tr w:rsidR="001D2AF3" w:rsidRPr="001D2AF3">
        <w:trPr>
          <w:tblHeader/>
          <w:tblCellSpacing w:w="15" w:type="dxa"/>
        </w:trPr>
        <w:tc>
          <w:tcPr>
            <w:tcW w:w="0" w:type="auto"/>
            <w:vAlign w:val="center"/>
            <w:hideMark/>
          </w:tcPr>
          <w:p w:rsidR="001D2AF3" w:rsidRPr="001D2AF3" w:rsidRDefault="001D2AF3" w:rsidP="001D2AF3">
            <w:pPr>
              <w:spacing w:after="0" w:line="240" w:lineRule="auto"/>
              <w:jc w:val="center"/>
              <w:rPr>
                <w:rFonts w:ascii="Times New Roman" w:eastAsia="Times New Roman" w:hAnsi="Times New Roman" w:cs="Times New Roman"/>
                <w:b/>
                <w:bCs/>
                <w:kern w:val="0"/>
              </w:rPr>
            </w:pPr>
            <w:r w:rsidRPr="001D2AF3">
              <w:rPr>
                <w:rFonts w:ascii="Times New Roman" w:eastAsia="Times New Roman" w:hAnsi="Times New Roman" w:cs="Times New Roman"/>
                <w:b/>
                <w:bCs/>
                <w:kern w:val="0"/>
              </w:rPr>
              <w:t>Преимущество</w:t>
            </w:r>
          </w:p>
        </w:tc>
        <w:tc>
          <w:tcPr>
            <w:tcW w:w="0" w:type="auto"/>
            <w:vAlign w:val="center"/>
            <w:hideMark/>
          </w:tcPr>
          <w:p w:rsidR="001D2AF3" w:rsidRPr="001D2AF3" w:rsidRDefault="001D2AF3" w:rsidP="001D2AF3">
            <w:pPr>
              <w:spacing w:after="0" w:line="240" w:lineRule="auto"/>
              <w:jc w:val="center"/>
              <w:rPr>
                <w:rFonts w:ascii="Times New Roman" w:eastAsia="Times New Roman" w:hAnsi="Times New Roman" w:cs="Times New Roman"/>
                <w:b/>
                <w:bCs/>
                <w:kern w:val="0"/>
              </w:rPr>
            </w:pPr>
            <w:r w:rsidRPr="001D2AF3">
              <w:rPr>
                <w:rFonts w:ascii="Times New Roman" w:eastAsia="Times New Roman" w:hAnsi="Times New Roman" w:cs="Times New Roman"/>
                <w:b/>
                <w:bCs/>
                <w:kern w:val="0"/>
              </w:rPr>
              <w:t>Описание</w:t>
            </w:r>
          </w:p>
        </w:tc>
      </w:tr>
      <w:tr w:rsidR="001D2AF3" w:rsidRPr="001D2AF3">
        <w:trPr>
          <w:tblCellSpacing w:w="15" w:type="dxa"/>
        </w:trPr>
        <w:tc>
          <w:tcPr>
            <w:tcW w:w="0" w:type="auto"/>
            <w:vAlign w:val="center"/>
            <w:hideMark/>
          </w:tcPr>
          <w:p w:rsidR="001D2AF3" w:rsidRPr="001D2AF3" w:rsidRDefault="001D2AF3" w:rsidP="001D2AF3">
            <w:pPr>
              <w:spacing w:after="0" w:line="240" w:lineRule="auto"/>
              <w:rPr>
                <w:rFonts w:ascii="Times New Roman" w:eastAsia="Times New Roman" w:hAnsi="Times New Roman" w:cs="Times New Roman"/>
                <w:kern w:val="0"/>
              </w:rPr>
            </w:pPr>
            <w:r w:rsidRPr="001D2AF3">
              <w:rPr>
                <w:rFonts w:ascii="Times New Roman" w:eastAsia="Times New Roman" w:hAnsi="Times New Roman" w:cs="Times New Roman"/>
                <w:kern w:val="0"/>
              </w:rPr>
              <w:t>Улучшенные результаты обучения</w:t>
            </w:r>
          </w:p>
        </w:tc>
        <w:tc>
          <w:tcPr>
            <w:tcW w:w="0" w:type="auto"/>
            <w:vAlign w:val="center"/>
            <w:hideMark/>
          </w:tcPr>
          <w:p w:rsidR="001D2AF3" w:rsidRPr="001D2AF3" w:rsidRDefault="001D2AF3" w:rsidP="001D2AF3">
            <w:pPr>
              <w:spacing w:after="0" w:line="240" w:lineRule="auto"/>
              <w:rPr>
                <w:rFonts w:ascii="Times New Roman" w:eastAsia="Times New Roman" w:hAnsi="Times New Roman" w:cs="Times New Roman"/>
                <w:kern w:val="0"/>
              </w:rPr>
            </w:pPr>
            <w:r w:rsidRPr="001D2AF3">
              <w:rPr>
                <w:rFonts w:ascii="Times New Roman" w:eastAsia="Times New Roman" w:hAnsi="Times New Roman" w:cs="Times New Roman"/>
                <w:kern w:val="0"/>
              </w:rPr>
              <w:t>Персонализированные траектории повышают понимание и запоминание материала.</w:t>
            </w:r>
          </w:p>
        </w:tc>
      </w:tr>
      <w:tr w:rsidR="001D2AF3" w:rsidRPr="001D2AF3">
        <w:trPr>
          <w:tblCellSpacing w:w="15" w:type="dxa"/>
        </w:trPr>
        <w:tc>
          <w:tcPr>
            <w:tcW w:w="0" w:type="auto"/>
            <w:vAlign w:val="center"/>
            <w:hideMark/>
          </w:tcPr>
          <w:p w:rsidR="001D2AF3" w:rsidRPr="001D2AF3" w:rsidRDefault="001D2AF3" w:rsidP="001D2AF3">
            <w:pPr>
              <w:spacing w:after="0" w:line="240" w:lineRule="auto"/>
              <w:rPr>
                <w:rFonts w:ascii="Times New Roman" w:eastAsia="Times New Roman" w:hAnsi="Times New Roman" w:cs="Times New Roman"/>
                <w:kern w:val="0"/>
              </w:rPr>
            </w:pPr>
            <w:r w:rsidRPr="001D2AF3">
              <w:rPr>
                <w:rFonts w:ascii="Times New Roman" w:eastAsia="Times New Roman" w:hAnsi="Times New Roman" w:cs="Times New Roman"/>
                <w:kern w:val="0"/>
              </w:rPr>
              <w:t>Эффективность</w:t>
            </w:r>
          </w:p>
        </w:tc>
        <w:tc>
          <w:tcPr>
            <w:tcW w:w="0" w:type="auto"/>
            <w:vAlign w:val="center"/>
            <w:hideMark/>
          </w:tcPr>
          <w:p w:rsidR="001D2AF3" w:rsidRPr="001D2AF3" w:rsidRDefault="001D2AF3" w:rsidP="001D2AF3">
            <w:pPr>
              <w:spacing w:after="0" w:line="240" w:lineRule="auto"/>
              <w:rPr>
                <w:rFonts w:ascii="Times New Roman" w:eastAsia="Times New Roman" w:hAnsi="Times New Roman" w:cs="Times New Roman"/>
                <w:kern w:val="0"/>
              </w:rPr>
            </w:pPr>
            <w:r w:rsidRPr="001D2AF3">
              <w:rPr>
                <w:rFonts w:ascii="Times New Roman" w:eastAsia="Times New Roman" w:hAnsi="Times New Roman" w:cs="Times New Roman"/>
                <w:kern w:val="0"/>
              </w:rPr>
              <w:t>Автоматизация рутинных задач экономит время учителей.</w:t>
            </w:r>
          </w:p>
        </w:tc>
      </w:tr>
      <w:tr w:rsidR="001D2AF3" w:rsidRPr="001D2AF3">
        <w:trPr>
          <w:tblCellSpacing w:w="15" w:type="dxa"/>
        </w:trPr>
        <w:tc>
          <w:tcPr>
            <w:tcW w:w="0" w:type="auto"/>
            <w:vAlign w:val="center"/>
            <w:hideMark/>
          </w:tcPr>
          <w:p w:rsidR="001D2AF3" w:rsidRPr="001D2AF3" w:rsidRDefault="001D2AF3" w:rsidP="001D2AF3">
            <w:pPr>
              <w:spacing w:after="0" w:line="240" w:lineRule="auto"/>
              <w:rPr>
                <w:rFonts w:ascii="Times New Roman" w:eastAsia="Times New Roman" w:hAnsi="Times New Roman" w:cs="Times New Roman"/>
                <w:kern w:val="0"/>
              </w:rPr>
            </w:pPr>
            <w:r w:rsidRPr="001D2AF3">
              <w:rPr>
                <w:rFonts w:ascii="Times New Roman" w:eastAsia="Times New Roman" w:hAnsi="Times New Roman" w:cs="Times New Roman"/>
                <w:kern w:val="0"/>
              </w:rPr>
              <w:t>Доступность</w:t>
            </w:r>
          </w:p>
        </w:tc>
        <w:tc>
          <w:tcPr>
            <w:tcW w:w="0" w:type="auto"/>
            <w:vAlign w:val="center"/>
            <w:hideMark/>
          </w:tcPr>
          <w:p w:rsidR="001D2AF3" w:rsidRPr="001D2AF3" w:rsidRDefault="001D2AF3" w:rsidP="001D2AF3">
            <w:pPr>
              <w:spacing w:after="0" w:line="240" w:lineRule="auto"/>
              <w:rPr>
                <w:rFonts w:ascii="Times New Roman" w:eastAsia="Times New Roman" w:hAnsi="Times New Roman" w:cs="Times New Roman"/>
                <w:kern w:val="0"/>
              </w:rPr>
            </w:pPr>
            <w:r w:rsidRPr="001D2AF3">
              <w:rPr>
                <w:rFonts w:ascii="Times New Roman" w:eastAsia="Times New Roman" w:hAnsi="Times New Roman" w:cs="Times New Roman"/>
                <w:kern w:val="0"/>
              </w:rPr>
              <w:t>Поддержка для учащихся с особыми потребностями делает образование инклюзивным.</w:t>
            </w:r>
          </w:p>
        </w:tc>
      </w:tr>
      <w:tr w:rsidR="001D2AF3" w:rsidRPr="001D2AF3">
        <w:trPr>
          <w:tblCellSpacing w:w="15" w:type="dxa"/>
        </w:trPr>
        <w:tc>
          <w:tcPr>
            <w:tcW w:w="0" w:type="auto"/>
            <w:vAlign w:val="center"/>
            <w:hideMark/>
          </w:tcPr>
          <w:p w:rsidR="001D2AF3" w:rsidRPr="001D2AF3" w:rsidRDefault="001D2AF3" w:rsidP="001D2AF3">
            <w:pPr>
              <w:spacing w:after="0" w:line="240" w:lineRule="auto"/>
              <w:rPr>
                <w:rFonts w:ascii="Times New Roman" w:eastAsia="Times New Roman" w:hAnsi="Times New Roman" w:cs="Times New Roman"/>
                <w:kern w:val="0"/>
              </w:rPr>
            </w:pPr>
            <w:r w:rsidRPr="001D2AF3">
              <w:rPr>
                <w:rFonts w:ascii="Times New Roman" w:eastAsia="Times New Roman" w:hAnsi="Times New Roman" w:cs="Times New Roman"/>
                <w:kern w:val="0"/>
              </w:rPr>
              <w:t>Повышение мотивации</w:t>
            </w:r>
          </w:p>
        </w:tc>
        <w:tc>
          <w:tcPr>
            <w:tcW w:w="0" w:type="auto"/>
            <w:vAlign w:val="center"/>
            <w:hideMark/>
          </w:tcPr>
          <w:p w:rsidR="001D2AF3" w:rsidRPr="001D2AF3" w:rsidRDefault="001D2AF3" w:rsidP="001D2AF3">
            <w:pPr>
              <w:spacing w:after="0" w:line="240" w:lineRule="auto"/>
              <w:rPr>
                <w:rFonts w:ascii="Times New Roman" w:eastAsia="Times New Roman" w:hAnsi="Times New Roman" w:cs="Times New Roman"/>
                <w:kern w:val="0"/>
              </w:rPr>
            </w:pPr>
            <w:r w:rsidRPr="001D2AF3">
              <w:rPr>
                <w:rFonts w:ascii="Times New Roman" w:eastAsia="Times New Roman" w:hAnsi="Times New Roman" w:cs="Times New Roman"/>
                <w:kern w:val="0"/>
              </w:rPr>
              <w:t>Визуализация и интерактивные задания делают уроки более интересными.</w:t>
            </w:r>
          </w:p>
        </w:tc>
      </w:tr>
    </w:tbl>
    <w:p w:rsidR="001D2AF3" w:rsidRPr="001D2AF3" w:rsidRDefault="001D2AF3" w:rsidP="001D2AF3">
      <w:p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Однако существуют и вызовы, которые требуют внимания:</w:t>
      </w:r>
    </w:p>
    <w:tbl>
      <w:tblPr>
        <w:tblW w:w="0" w:type="auto"/>
        <w:tblCellSpacing w:w="15" w:type="dxa"/>
        <w:tblCellMar>
          <w:top w:w="15" w:type="dxa"/>
          <w:left w:w="15" w:type="dxa"/>
          <w:bottom w:w="15" w:type="dxa"/>
          <w:right w:w="15" w:type="dxa"/>
        </w:tblCellMar>
        <w:tblLook w:val="04A0"/>
      </w:tblPr>
      <w:tblGrid>
        <w:gridCol w:w="3439"/>
        <w:gridCol w:w="5677"/>
      </w:tblGrid>
      <w:tr w:rsidR="001D2AF3" w:rsidRPr="001D2AF3">
        <w:trPr>
          <w:tblHeader/>
          <w:tblCellSpacing w:w="15" w:type="dxa"/>
        </w:trPr>
        <w:tc>
          <w:tcPr>
            <w:tcW w:w="0" w:type="auto"/>
            <w:vAlign w:val="center"/>
            <w:hideMark/>
          </w:tcPr>
          <w:p w:rsidR="001D2AF3" w:rsidRPr="001D2AF3" w:rsidRDefault="001D2AF3" w:rsidP="001D2AF3">
            <w:pPr>
              <w:spacing w:after="0" w:line="240" w:lineRule="auto"/>
              <w:jc w:val="center"/>
              <w:rPr>
                <w:rFonts w:ascii="Times New Roman" w:eastAsia="Times New Roman" w:hAnsi="Times New Roman" w:cs="Times New Roman"/>
                <w:b/>
                <w:bCs/>
                <w:kern w:val="0"/>
              </w:rPr>
            </w:pPr>
            <w:r w:rsidRPr="001D2AF3">
              <w:rPr>
                <w:rFonts w:ascii="Times New Roman" w:eastAsia="Times New Roman" w:hAnsi="Times New Roman" w:cs="Times New Roman"/>
                <w:b/>
                <w:bCs/>
                <w:kern w:val="0"/>
              </w:rPr>
              <w:t>Вызов</w:t>
            </w:r>
          </w:p>
        </w:tc>
        <w:tc>
          <w:tcPr>
            <w:tcW w:w="0" w:type="auto"/>
            <w:vAlign w:val="center"/>
            <w:hideMark/>
          </w:tcPr>
          <w:p w:rsidR="001D2AF3" w:rsidRPr="001D2AF3" w:rsidRDefault="001D2AF3" w:rsidP="001D2AF3">
            <w:pPr>
              <w:spacing w:after="0" w:line="240" w:lineRule="auto"/>
              <w:jc w:val="center"/>
              <w:rPr>
                <w:rFonts w:ascii="Times New Roman" w:eastAsia="Times New Roman" w:hAnsi="Times New Roman" w:cs="Times New Roman"/>
                <w:b/>
                <w:bCs/>
                <w:kern w:val="0"/>
              </w:rPr>
            </w:pPr>
            <w:r w:rsidRPr="001D2AF3">
              <w:rPr>
                <w:rFonts w:ascii="Times New Roman" w:eastAsia="Times New Roman" w:hAnsi="Times New Roman" w:cs="Times New Roman"/>
                <w:b/>
                <w:bCs/>
                <w:kern w:val="0"/>
              </w:rPr>
              <w:t>Описание</w:t>
            </w:r>
          </w:p>
        </w:tc>
      </w:tr>
      <w:tr w:rsidR="001D2AF3" w:rsidRPr="001D2AF3">
        <w:trPr>
          <w:tblCellSpacing w:w="15" w:type="dxa"/>
        </w:trPr>
        <w:tc>
          <w:tcPr>
            <w:tcW w:w="0" w:type="auto"/>
            <w:vAlign w:val="center"/>
            <w:hideMark/>
          </w:tcPr>
          <w:p w:rsidR="001D2AF3" w:rsidRPr="001D2AF3" w:rsidRDefault="001D2AF3" w:rsidP="001D2AF3">
            <w:pPr>
              <w:spacing w:after="0" w:line="240" w:lineRule="auto"/>
              <w:rPr>
                <w:rFonts w:ascii="Times New Roman" w:eastAsia="Times New Roman" w:hAnsi="Times New Roman" w:cs="Times New Roman"/>
                <w:kern w:val="0"/>
              </w:rPr>
            </w:pPr>
            <w:r w:rsidRPr="001D2AF3">
              <w:rPr>
                <w:rFonts w:ascii="Times New Roman" w:eastAsia="Times New Roman" w:hAnsi="Times New Roman" w:cs="Times New Roman"/>
                <w:kern w:val="0"/>
              </w:rPr>
              <w:t>Сокращение человеческого взаимодействия</w:t>
            </w:r>
          </w:p>
        </w:tc>
        <w:tc>
          <w:tcPr>
            <w:tcW w:w="0" w:type="auto"/>
            <w:vAlign w:val="center"/>
            <w:hideMark/>
          </w:tcPr>
          <w:p w:rsidR="001D2AF3" w:rsidRPr="001D2AF3" w:rsidRDefault="001D2AF3" w:rsidP="001D2AF3">
            <w:pPr>
              <w:spacing w:after="0" w:line="240" w:lineRule="auto"/>
              <w:rPr>
                <w:rFonts w:ascii="Times New Roman" w:eastAsia="Times New Roman" w:hAnsi="Times New Roman" w:cs="Times New Roman"/>
                <w:kern w:val="0"/>
              </w:rPr>
            </w:pPr>
            <w:r w:rsidRPr="001D2AF3">
              <w:rPr>
                <w:rFonts w:ascii="Times New Roman" w:eastAsia="Times New Roman" w:hAnsi="Times New Roman" w:cs="Times New Roman"/>
                <w:kern w:val="0"/>
              </w:rPr>
              <w:t>Чрезмерное использование ИИ может уменьшить личное общение с учителем.</w:t>
            </w:r>
          </w:p>
        </w:tc>
      </w:tr>
      <w:tr w:rsidR="001D2AF3" w:rsidRPr="001D2AF3">
        <w:trPr>
          <w:tblCellSpacing w:w="15" w:type="dxa"/>
        </w:trPr>
        <w:tc>
          <w:tcPr>
            <w:tcW w:w="0" w:type="auto"/>
            <w:vAlign w:val="center"/>
            <w:hideMark/>
          </w:tcPr>
          <w:p w:rsidR="001D2AF3" w:rsidRPr="001D2AF3" w:rsidRDefault="001D2AF3" w:rsidP="001D2AF3">
            <w:pPr>
              <w:spacing w:after="0" w:line="240" w:lineRule="auto"/>
              <w:rPr>
                <w:rFonts w:ascii="Times New Roman" w:eastAsia="Times New Roman" w:hAnsi="Times New Roman" w:cs="Times New Roman"/>
                <w:kern w:val="0"/>
              </w:rPr>
            </w:pPr>
            <w:r w:rsidRPr="001D2AF3">
              <w:rPr>
                <w:rFonts w:ascii="Times New Roman" w:eastAsia="Times New Roman" w:hAnsi="Times New Roman" w:cs="Times New Roman"/>
                <w:kern w:val="0"/>
              </w:rPr>
              <w:t>Предвзятость и ошибки алгоритмов</w:t>
            </w:r>
          </w:p>
        </w:tc>
        <w:tc>
          <w:tcPr>
            <w:tcW w:w="0" w:type="auto"/>
            <w:vAlign w:val="center"/>
            <w:hideMark/>
          </w:tcPr>
          <w:p w:rsidR="001D2AF3" w:rsidRPr="001D2AF3" w:rsidRDefault="001D2AF3" w:rsidP="001D2AF3">
            <w:pPr>
              <w:spacing w:after="0" w:line="240" w:lineRule="auto"/>
              <w:rPr>
                <w:rFonts w:ascii="Times New Roman" w:eastAsia="Times New Roman" w:hAnsi="Times New Roman" w:cs="Times New Roman"/>
                <w:kern w:val="0"/>
              </w:rPr>
            </w:pPr>
            <w:r w:rsidRPr="001D2AF3">
              <w:rPr>
                <w:rFonts w:ascii="Times New Roman" w:eastAsia="Times New Roman" w:hAnsi="Times New Roman" w:cs="Times New Roman"/>
                <w:kern w:val="0"/>
              </w:rPr>
              <w:t>Алгоритмы могут содержать ошибки, влияющие на справедливость оценок.</w:t>
            </w:r>
          </w:p>
        </w:tc>
      </w:tr>
      <w:tr w:rsidR="001D2AF3" w:rsidRPr="001D2AF3">
        <w:trPr>
          <w:tblCellSpacing w:w="15" w:type="dxa"/>
        </w:trPr>
        <w:tc>
          <w:tcPr>
            <w:tcW w:w="0" w:type="auto"/>
            <w:vAlign w:val="center"/>
            <w:hideMark/>
          </w:tcPr>
          <w:p w:rsidR="001D2AF3" w:rsidRPr="001D2AF3" w:rsidRDefault="001D2AF3" w:rsidP="001D2AF3">
            <w:pPr>
              <w:spacing w:after="0" w:line="240" w:lineRule="auto"/>
              <w:rPr>
                <w:rFonts w:ascii="Times New Roman" w:eastAsia="Times New Roman" w:hAnsi="Times New Roman" w:cs="Times New Roman"/>
                <w:kern w:val="0"/>
              </w:rPr>
            </w:pPr>
            <w:r w:rsidRPr="001D2AF3">
              <w:rPr>
                <w:rFonts w:ascii="Times New Roman" w:eastAsia="Times New Roman" w:hAnsi="Times New Roman" w:cs="Times New Roman"/>
                <w:kern w:val="0"/>
              </w:rPr>
              <w:t>Конфиденциальность данных</w:t>
            </w:r>
          </w:p>
        </w:tc>
        <w:tc>
          <w:tcPr>
            <w:tcW w:w="0" w:type="auto"/>
            <w:vAlign w:val="center"/>
            <w:hideMark/>
          </w:tcPr>
          <w:p w:rsidR="001D2AF3" w:rsidRPr="001D2AF3" w:rsidRDefault="001D2AF3" w:rsidP="001D2AF3">
            <w:pPr>
              <w:spacing w:after="0" w:line="240" w:lineRule="auto"/>
              <w:rPr>
                <w:rFonts w:ascii="Times New Roman" w:eastAsia="Times New Roman" w:hAnsi="Times New Roman" w:cs="Times New Roman"/>
                <w:kern w:val="0"/>
              </w:rPr>
            </w:pPr>
            <w:r w:rsidRPr="001D2AF3">
              <w:rPr>
                <w:rFonts w:ascii="Times New Roman" w:eastAsia="Times New Roman" w:hAnsi="Times New Roman" w:cs="Times New Roman"/>
                <w:kern w:val="0"/>
              </w:rPr>
              <w:t>Обработка данных учащихся вызывает риски утечки информации.</w:t>
            </w:r>
          </w:p>
        </w:tc>
      </w:tr>
      <w:tr w:rsidR="001D2AF3" w:rsidRPr="001D2AF3">
        <w:trPr>
          <w:tblCellSpacing w:w="15" w:type="dxa"/>
        </w:trPr>
        <w:tc>
          <w:tcPr>
            <w:tcW w:w="0" w:type="auto"/>
            <w:vAlign w:val="center"/>
            <w:hideMark/>
          </w:tcPr>
          <w:p w:rsidR="001D2AF3" w:rsidRPr="001D2AF3" w:rsidRDefault="001D2AF3" w:rsidP="001D2AF3">
            <w:pPr>
              <w:spacing w:after="0" w:line="240" w:lineRule="auto"/>
              <w:rPr>
                <w:rFonts w:ascii="Times New Roman" w:eastAsia="Times New Roman" w:hAnsi="Times New Roman" w:cs="Times New Roman"/>
                <w:kern w:val="0"/>
              </w:rPr>
            </w:pPr>
            <w:r w:rsidRPr="001D2AF3">
              <w:rPr>
                <w:rFonts w:ascii="Times New Roman" w:eastAsia="Times New Roman" w:hAnsi="Times New Roman" w:cs="Times New Roman"/>
                <w:kern w:val="0"/>
              </w:rPr>
              <w:lastRenderedPageBreak/>
              <w:t>Технологическая зависимость</w:t>
            </w:r>
          </w:p>
        </w:tc>
        <w:tc>
          <w:tcPr>
            <w:tcW w:w="0" w:type="auto"/>
            <w:vAlign w:val="center"/>
            <w:hideMark/>
          </w:tcPr>
          <w:p w:rsidR="001D2AF3" w:rsidRPr="001D2AF3" w:rsidRDefault="001D2AF3" w:rsidP="001D2AF3">
            <w:pPr>
              <w:spacing w:after="0" w:line="240" w:lineRule="auto"/>
              <w:rPr>
                <w:rFonts w:ascii="Times New Roman" w:eastAsia="Times New Roman" w:hAnsi="Times New Roman" w:cs="Times New Roman"/>
                <w:kern w:val="0"/>
              </w:rPr>
            </w:pPr>
            <w:r w:rsidRPr="001D2AF3">
              <w:rPr>
                <w:rFonts w:ascii="Times New Roman" w:eastAsia="Times New Roman" w:hAnsi="Times New Roman" w:cs="Times New Roman"/>
                <w:kern w:val="0"/>
              </w:rPr>
              <w:t>Зависимость от технологий может быть проблемой при сбоях или отсутствии доступа.</w:t>
            </w:r>
          </w:p>
        </w:tc>
      </w:tr>
      <w:tr w:rsidR="001D2AF3" w:rsidRPr="001D2AF3">
        <w:trPr>
          <w:tblCellSpacing w:w="15" w:type="dxa"/>
        </w:trPr>
        <w:tc>
          <w:tcPr>
            <w:tcW w:w="0" w:type="auto"/>
            <w:vAlign w:val="center"/>
            <w:hideMark/>
          </w:tcPr>
          <w:p w:rsidR="001D2AF3" w:rsidRPr="001D2AF3" w:rsidRDefault="001D2AF3" w:rsidP="001D2AF3">
            <w:pPr>
              <w:spacing w:after="0" w:line="240" w:lineRule="auto"/>
              <w:rPr>
                <w:rFonts w:ascii="Times New Roman" w:eastAsia="Times New Roman" w:hAnsi="Times New Roman" w:cs="Times New Roman"/>
                <w:kern w:val="0"/>
              </w:rPr>
            </w:pPr>
            <w:r w:rsidRPr="001D2AF3">
              <w:rPr>
                <w:rFonts w:ascii="Times New Roman" w:eastAsia="Times New Roman" w:hAnsi="Times New Roman" w:cs="Times New Roman"/>
                <w:kern w:val="0"/>
              </w:rPr>
              <w:t>Ограничения с классическими текстами</w:t>
            </w:r>
          </w:p>
        </w:tc>
        <w:tc>
          <w:tcPr>
            <w:tcW w:w="0" w:type="auto"/>
            <w:vAlign w:val="center"/>
            <w:hideMark/>
          </w:tcPr>
          <w:p w:rsidR="001D2AF3" w:rsidRPr="001D2AF3" w:rsidRDefault="001D2AF3" w:rsidP="001D2AF3">
            <w:pPr>
              <w:spacing w:after="0" w:line="240" w:lineRule="auto"/>
              <w:rPr>
                <w:rFonts w:ascii="Times New Roman" w:eastAsia="Times New Roman" w:hAnsi="Times New Roman" w:cs="Times New Roman"/>
                <w:kern w:val="0"/>
              </w:rPr>
            </w:pPr>
            <w:r w:rsidRPr="001D2AF3">
              <w:rPr>
                <w:rFonts w:ascii="Times New Roman" w:eastAsia="Times New Roman" w:hAnsi="Times New Roman" w:cs="Times New Roman"/>
                <w:kern w:val="0"/>
              </w:rPr>
              <w:t>ИИ может плохо интерпретировать XVIII-XIX вековские тексты из-за пассивного словаря.</w:t>
            </w:r>
          </w:p>
        </w:tc>
      </w:tr>
    </w:tbl>
    <w:p w:rsidR="001D2AF3" w:rsidRPr="001D2AF3" w:rsidRDefault="001D2AF3" w:rsidP="001D2AF3">
      <w:pPr>
        <w:spacing w:before="100" w:beforeAutospacing="1" w:after="100" w:afterAutospacing="1" w:line="240" w:lineRule="auto"/>
        <w:outlineLvl w:val="3"/>
        <w:rPr>
          <w:rFonts w:ascii="Times New Roman" w:eastAsia="Times New Roman" w:hAnsi="Times New Roman" w:cs="Times New Roman"/>
          <w:b/>
          <w:bCs/>
          <w:kern w:val="0"/>
        </w:rPr>
      </w:pPr>
      <w:r w:rsidRPr="001D2AF3">
        <w:rPr>
          <w:rFonts w:ascii="Times New Roman" w:eastAsia="Times New Roman" w:hAnsi="Times New Roman" w:cs="Times New Roman"/>
          <w:b/>
          <w:bCs/>
          <w:kern w:val="0"/>
        </w:rPr>
        <w:t>Этические и Юридические Аспекты</w:t>
      </w:r>
    </w:p>
    <w:p w:rsidR="001D2AF3" w:rsidRPr="001D2AF3" w:rsidRDefault="001D2AF3" w:rsidP="001D2AF3">
      <w:p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Интеграция ИИ в образование поднимает важные этические и юридические вопросы. Необходимо обеспечить прозрачность алгоритмов, чтобы избежать предвзятости, и защитить конфиденциальность данных учащихся. Например, исследования подчеркивают необходимость четких руководств по использованию ИИ в принятии решений, влияющих на образовательные траектории. Также требуются регуляции для предотвращения злоупотреблений и защиты прав учащихся.</w:t>
      </w:r>
    </w:p>
    <w:p w:rsidR="001D2AF3" w:rsidRPr="001D2AF3" w:rsidRDefault="001D2AF3" w:rsidP="001D2AF3">
      <w:pPr>
        <w:spacing w:before="100" w:beforeAutospacing="1" w:after="100" w:afterAutospacing="1" w:line="240" w:lineRule="auto"/>
        <w:outlineLvl w:val="3"/>
        <w:rPr>
          <w:rFonts w:ascii="Times New Roman" w:eastAsia="Times New Roman" w:hAnsi="Times New Roman" w:cs="Times New Roman"/>
          <w:b/>
          <w:bCs/>
          <w:kern w:val="0"/>
        </w:rPr>
      </w:pPr>
      <w:r w:rsidRPr="001D2AF3">
        <w:rPr>
          <w:rFonts w:ascii="Times New Roman" w:eastAsia="Times New Roman" w:hAnsi="Times New Roman" w:cs="Times New Roman"/>
          <w:b/>
          <w:bCs/>
          <w:kern w:val="0"/>
        </w:rPr>
        <w:t>Будущие Тенденции и Последствия</w:t>
      </w:r>
    </w:p>
    <w:p w:rsidR="001D2AF3" w:rsidRPr="001D2AF3" w:rsidRDefault="001D2AF3" w:rsidP="001D2AF3">
      <w:pPr>
        <w:spacing w:before="100" w:beforeAutospacing="1" w:after="100" w:afterAutospacing="1" w:line="240" w:lineRule="auto"/>
        <w:rPr>
          <w:rFonts w:ascii="Times New Roman" w:hAnsi="Times New Roman" w:cs="Times New Roman"/>
          <w:kern w:val="0"/>
        </w:rPr>
      </w:pPr>
      <w:proofErr w:type="gramStart"/>
      <w:r w:rsidRPr="001D2AF3">
        <w:rPr>
          <w:rFonts w:ascii="Times New Roman" w:hAnsi="Times New Roman" w:cs="Times New Roman"/>
          <w:kern w:val="0"/>
        </w:rPr>
        <w:t>Будущие тенденции включают развитие более сложных адаптивных систем, интеграцию ИИ с виртуальной и дополненной реальностью для погружающих образовательных опытов, а также создание ИИ, способного понимать эмоциональные состояния учащихся.</w:t>
      </w:r>
      <w:proofErr w:type="gramEnd"/>
      <w:r w:rsidRPr="001D2AF3">
        <w:rPr>
          <w:rFonts w:ascii="Times New Roman" w:hAnsi="Times New Roman" w:cs="Times New Roman"/>
          <w:kern w:val="0"/>
        </w:rPr>
        <w:t xml:space="preserve"> Это может привести к более эмпатичной поддержке, но также вызывает риски, такие как углубление цифрового неравенства, если доступ к технологиям будет неравномерным. Необходим сбалансированный подход, чтобы ИИ дополнял, а не заменял человеческие элементы в образовании.</w:t>
      </w:r>
    </w:p>
    <w:p w:rsidR="001D2AF3" w:rsidRPr="001D2AF3" w:rsidRDefault="001D2AF3" w:rsidP="001D2AF3">
      <w:pPr>
        <w:spacing w:before="100" w:beforeAutospacing="1" w:after="100" w:afterAutospacing="1" w:line="240" w:lineRule="auto"/>
        <w:outlineLvl w:val="3"/>
        <w:rPr>
          <w:rFonts w:ascii="Times New Roman" w:eastAsia="Times New Roman" w:hAnsi="Times New Roman" w:cs="Times New Roman"/>
          <w:b/>
          <w:bCs/>
          <w:kern w:val="0"/>
        </w:rPr>
      </w:pPr>
      <w:r w:rsidRPr="001D2AF3">
        <w:rPr>
          <w:rFonts w:ascii="Times New Roman" w:eastAsia="Times New Roman" w:hAnsi="Times New Roman" w:cs="Times New Roman"/>
          <w:b/>
          <w:bCs/>
          <w:kern w:val="0"/>
        </w:rPr>
        <w:t>Заключение</w:t>
      </w:r>
    </w:p>
    <w:p w:rsidR="001D2AF3" w:rsidRPr="001D2AF3" w:rsidRDefault="001D2AF3" w:rsidP="001D2AF3">
      <w:pPr>
        <w:spacing w:before="100" w:beforeAutospacing="1" w:after="100" w:afterAutospacing="1" w:line="240" w:lineRule="auto"/>
        <w:rPr>
          <w:rFonts w:ascii="Times New Roman" w:hAnsi="Times New Roman" w:cs="Times New Roman"/>
          <w:kern w:val="0"/>
        </w:rPr>
      </w:pPr>
      <w:r w:rsidRPr="001D2AF3">
        <w:rPr>
          <w:rFonts w:ascii="Times New Roman" w:hAnsi="Times New Roman" w:cs="Times New Roman"/>
          <w:kern w:val="0"/>
        </w:rPr>
        <w:t>Искусственный интеллект предлагает значительные возможности для трансформации уроков русского языка и литературы, включая персонализацию обучения, автоматизацию задач и поддержку разнообразных потребностей учащихся. Однако его внедрение требует внимательного управления вызовами, связанными с этикой, конфиденциальностью и справедливостью. Продолжение исследований и диалога между педагогами, технологами и политиками будет ключевым для реализации преимуществ ИИ при минимизации рисков.</w:t>
      </w:r>
    </w:p>
    <w:p w:rsidR="001D2AF3" w:rsidRPr="00226297" w:rsidRDefault="001D2AF3" w:rsidP="00226297">
      <w:pPr>
        <w:spacing w:after="0" w:line="240" w:lineRule="auto"/>
        <w:rPr>
          <w:rFonts w:ascii="Times New Roman" w:eastAsia="Times New Roman" w:hAnsi="Times New Roman" w:cs="Times New Roman"/>
          <w:kern w:val="0"/>
        </w:rPr>
      </w:pPr>
    </w:p>
    <w:sectPr w:rsidR="001D2AF3" w:rsidRPr="00226297" w:rsidSect="00EC0E4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5C78D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A0956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B875D6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48A21C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7"/>
  <w:proofState w:spelling="clean" w:grammar="clean"/>
  <w:defaultTabStop w:val="708"/>
  <w:characterSpacingControl w:val="doNotCompress"/>
  <w:compat>
    <w:useFELayout/>
  </w:compat>
  <w:rsids>
    <w:rsidRoot w:val="001D2AF3"/>
    <w:rsid w:val="001D2AF3"/>
    <w:rsid w:val="00226297"/>
    <w:rsid w:val="005F197A"/>
    <w:rsid w:val="00EC0E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ru-RU" w:eastAsia="ru-RU"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0E40"/>
  </w:style>
  <w:style w:type="paragraph" w:styleId="1">
    <w:name w:val="heading 1"/>
    <w:basedOn w:val="a"/>
    <w:next w:val="a"/>
    <w:link w:val="10"/>
    <w:uiPriority w:val="9"/>
    <w:qFormat/>
    <w:rsid w:val="001D2A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1D2A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rsid w:val="001D2AF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unhideWhenUsed/>
    <w:qFormat/>
    <w:rsid w:val="001D2AF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1D2AF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1D2AF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D2AF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D2AF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D2AF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2AF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1D2AF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1D2AF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1D2AF3"/>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1D2AF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1D2AF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D2AF3"/>
    <w:rPr>
      <w:rFonts w:eastAsiaTheme="majorEastAsia" w:cstheme="majorBidi"/>
      <w:color w:val="595959" w:themeColor="text1" w:themeTint="A6"/>
    </w:rPr>
  </w:style>
  <w:style w:type="character" w:customStyle="1" w:styleId="80">
    <w:name w:val="Заголовок 8 Знак"/>
    <w:basedOn w:val="a0"/>
    <w:link w:val="8"/>
    <w:uiPriority w:val="9"/>
    <w:semiHidden/>
    <w:rsid w:val="001D2AF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D2AF3"/>
    <w:rPr>
      <w:rFonts w:eastAsiaTheme="majorEastAsia" w:cstheme="majorBidi"/>
      <w:color w:val="272727" w:themeColor="text1" w:themeTint="D8"/>
    </w:rPr>
  </w:style>
  <w:style w:type="paragraph" w:styleId="a3">
    <w:name w:val="Title"/>
    <w:basedOn w:val="a"/>
    <w:next w:val="a"/>
    <w:link w:val="a4"/>
    <w:uiPriority w:val="10"/>
    <w:qFormat/>
    <w:rsid w:val="001D2A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1D2AF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D2AF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1D2AF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D2AF3"/>
    <w:pPr>
      <w:spacing w:before="160"/>
      <w:jc w:val="center"/>
    </w:pPr>
    <w:rPr>
      <w:i/>
      <w:iCs/>
      <w:color w:val="404040" w:themeColor="text1" w:themeTint="BF"/>
    </w:rPr>
  </w:style>
  <w:style w:type="character" w:customStyle="1" w:styleId="22">
    <w:name w:val="Цитата 2 Знак"/>
    <w:basedOn w:val="a0"/>
    <w:link w:val="21"/>
    <w:uiPriority w:val="29"/>
    <w:rsid w:val="001D2AF3"/>
    <w:rPr>
      <w:i/>
      <w:iCs/>
      <w:color w:val="404040" w:themeColor="text1" w:themeTint="BF"/>
    </w:rPr>
  </w:style>
  <w:style w:type="paragraph" w:styleId="a7">
    <w:name w:val="List Paragraph"/>
    <w:basedOn w:val="a"/>
    <w:uiPriority w:val="34"/>
    <w:qFormat/>
    <w:rsid w:val="001D2AF3"/>
    <w:pPr>
      <w:ind w:left="720"/>
      <w:contextualSpacing/>
    </w:pPr>
  </w:style>
  <w:style w:type="character" w:styleId="a8">
    <w:name w:val="Intense Emphasis"/>
    <w:basedOn w:val="a0"/>
    <w:uiPriority w:val="21"/>
    <w:qFormat/>
    <w:rsid w:val="001D2AF3"/>
    <w:rPr>
      <w:i/>
      <w:iCs/>
      <w:color w:val="0F4761" w:themeColor="accent1" w:themeShade="BF"/>
    </w:rPr>
  </w:style>
  <w:style w:type="paragraph" w:styleId="a9">
    <w:name w:val="Intense Quote"/>
    <w:basedOn w:val="a"/>
    <w:next w:val="a"/>
    <w:link w:val="aa"/>
    <w:uiPriority w:val="30"/>
    <w:qFormat/>
    <w:rsid w:val="001D2A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1D2AF3"/>
    <w:rPr>
      <w:i/>
      <w:iCs/>
      <w:color w:val="0F4761" w:themeColor="accent1" w:themeShade="BF"/>
    </w:rPr>
  </w:style>
  <w:style w:type="character" w:styleId="ab">
    <w:name w:val="Intense Reference"/>
    <w:basedOn w:val="a0"/>
    <w:uiPriority w:val="32"/>
    <w:qFormat/>
    <w:rsid w:val="001D2AF3"/>
    <w:rPr>
      <w:b/>
      <w:bCs/>
      <w:smallCaps/>
      <w:color w:val="0F4761" w:themeColor="accent1" w:themeShade="BF"/>
      <w:spacing w:val="5"/>
    </w:rPr>
  </w:style>
  <w:style w:type="paragraph" w:styleId="ac">
    <w:name w:val="Normal (Web)"/>
    <w:basedOn w:val="a"/>
    <w:uiPriority w:val="99"/>
    <w:semiHidden/>
    <w:unhideWhenUsed/>
    <w:rsid w:val="001D2AF3"/>
    <w:pPr>
      <w:spacing w:before="100" w:beforeAutospacing="1" w:after="100" w:afterAutospacing="1" w:line="240" w:lineRule="auto"/>
    </w:pPr>
    <w:rPr>
      <w:rFonts w:ascii="Times New Roman" w:hAnsi="Times New Roman" w:cs="Times New Roman"/>
      <w:kern w:val="0"/>
    </w:rPr>
  </w:style>
  <w:style w:type="character" w:styleId="ad">
    <w:name w:val="Strong"/>
    <w:basedOn w:val="a0"/>
    <w:uiPriority w:val="22"/>
    <w:qFormat/>
    <w:rsid w:val="001D2AF3"/>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1320</Words>
  <Characters>7529</Characters>
  <Application>Microsoft Office Word</Application>
  <DocSecurity>0</DocSecurity>
  <Lines>62</Lines>
  <Paragraphs>17</Paragraphs>
  <ScaleCrop>false</ScaleCrop>
  <Company/>
  <LinksUpToDate>false</LinksUpToDate>
  <CharactersWithSpaces>8832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4741</dc:creator>
  <cp:keywords/>
  <dc:description/>
  <cp:lastModifiedBy>uswer</cp:lastModifiedBy>
  <cp:revision>4</cp:revision>
  <dcterms:created xsi:type="dcterms:W3CDTF">2025-08-08T09:14:00Z</dcterms:created>
  <dcterms:modified xsi:type="dcterms:W3CDTF">2025-08-12T16:16:00Z</dcterms:modified>
</cp:coreProperties>
</file>