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2F8" w:rsidRDefault="00F062F8" w:rsidP="00F062F8">
      <w:pPr>
        <w:shd w:val="clear" w:color="auto" w:fill="FFFFFF"/>
        <w:spacing w:after="240" w:line="240" w:lineRule="auto"/>
        <w:jc w:val="both"/>
        <w:outlineLvl w:val="2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F062F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Обобщение опыта </w:t>
      </w:r>
      <w:proofErr w:type="gramStart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</w:t>
      </w:r>
      <w:r w:rsidR="003F263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proofErr w:type="spellStart"/>
      <w:r w:rsidR="003F2632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Одаренность.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Работа</w:t>
      </w:r>
      <w:proofErr w:type="spellEnd"/>
      <w:proofErr w:type="gramEnd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 одаренными детьми»</w:t>
      </w:r>
    </w:p>
    <w:p w:rsidR="00F062F8" w:rsidRDefault="00F062F8" w:rsidP="00F062F8">
      <w:pPr>
        <w:shd w:val="clear" w:color="auto" w:fill="FFFFFF"/>
        <w:spacing w:after="240" w:line="240" w:lineRule="auto"/>
        <w:jc w:val="right"/>
        <w:outlineLvl w:val="2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Крупина Н.А., учитель начальных классов</w:t>
      </w:r>
    </w:p>
    <w:p w:rsidR="00F062F8" w:rsidRPr="00F062F8" w:rsidRDefault="00F062F8" w:rsidP="00F062F8">
      <w:pPr>
        <w:shd w:val="clear" w:color="auto" w:fill="FFFFFF"/>
        <w:spacing w:after="240" w:line="240" w:lineRule="auto"/>
        <w:jc w:val="both"/>
        <w:outlineLvl w:val="2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F062F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Каждое образовательное учреждение стремится обеспечить высокое качество образования, а также необходимый уровень мотивации,</w:t>
      </w:r>
      <w:r w:rsidRPr="00F062F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Pr="00F062F8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здоровья и развития учащихся. Особое место среди других детей занимают одаренные дети. Их результаты в обучении становятся достоянием для всей школы, приносят школе успех, повышают ее рейтинг среди других учебных заведений.</w:t>
      </w:r>
    </w:p>
    <w:p w:rsidR="00F062F8" w:rsidRPr="00F062F8" w:rsidRDefault="00F062F8" w:rsidP="00F062F8">
      <w:pPr>
        <w:shd w:val="clear" w:color="auto" w:fill="FFFFFF"/>
        <w:spacing w:after="240" w:line="240" w:lineRule="auto"/>
        <w:jc w:val="both"/>
        <w:outlineLvl w:val="2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F062F8">
        <w:rPr>
          <w:rFonts w:ascii="Times New Roman" w:hAnsi="Times New Roman" w:cs="Times New Roman"/>
          <w:color w:val="010101"/>
          <w:sz w:val="24"/>
          <w:szCs w:val="24"/>
        </w:rPr>
        <w:t xml:space="preserve">    </w:t>
      </w:r>
      <w:r w:rsidRPr="00F062F8">
        <w:rPr>
          <w:rFonts w:ascii="Times New Roman" w:hAnsi="Times New Roman" w:cs="Times New Roman"/>
          <w:color w:val="010101"/>
          <w:sz w:val="24"/>
          <w:szCs w:val="24"/>
        </w:rPr>
        <w:t>Одарённость по-прежнему остаётся загадкой для большинства людей. Это не врождённое, а приобретённое качество, которое может как проявиться и развиться, так и исчезнуть. Для поддержания одарённости необходима целенаправленная систематическая работа. Одарённость может проявляться как явная, которая «у всех на виду»; возрастная, которая по истечении нескольких лет может исчезнуть; скрытая, которая не проявилась, но существует.</w:t>
      </w:r>
      <w:r w:rsidRPr="00F062F8">
        <w:rPr>
          <w:rFonts w:ascii="Times New Roman" w:hAnsi="Times New Roman" w:cs="Times New Roman"/>
          <w:color w:val="010101"/>
          <w:sz w:val="24"/>
          <w:szCs w:val="24"/>
        </w:rPr>
        <w:t xml:space="preserve"> </w:t>
      </w:r>
      <w:r w:rsidRPr="00F062F8">
        <w:rPr>
          <w:rFonts w:ascii="Times New Roman" w:hAnsi="Times New Roman" w:cs="Times New Roman"/>
          <w:color w:val="010101"/>
          <w:sz w:val="24"/>
          <w:szCs w:val="24"/>
        </w:rPr>
        <w:t>С точки зрения психологии, одарённый ребёнок – это ребёнок,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F062F8" w:rsidRPr="00F062F8" w:rsidRDefault="00F062F8" w:rsidP="00F062F8">
      <w:pPr>
        <w:pStyle w:val="a3"/>
        <w:spacing w:before="0" w:beforeAutospacing="0" w:after="240" w:afterAutospacing="0"/>
        <w:jc w:val="both"/>
        <w:rPr>
          <w:color w:val="010101"/>
        </w:rPr>
      </w:pPr>
      <w:r w:rsidRPr="00F062F8">
        <w:rPr>
          <w:color w:val="010101"/>
        </w:rPr>
        <w:t>Выделяются следующие категории одарённых детей:</w:t>
      </w:r>
    </w:p>
    <w:p w:rsidR="00F062F8" w:rsidRPr="00F062F8" w:rsidRDefault="00F062F8" w:rsidP="00F062F8">
      <w:pPr>
        <w:pStyle w:val="a3"/>
        <w:spacing w:before="0" w:beforeAutospacing="0" w:after="0" w:afterAutospacing="0"/>
        <w:jc w:val="both"/>
        <w:rPr>
          <w:color w:val="010101"/>
        </w:rPr>
      </w:pPr>
      <w:r w:rsidRPr="00F062F8">
        <w:rPr>
          <w:color w:val="010101"/>
        </w:rPr>
        <w:t>дети с высокими общими и интеллектуальными способностями</w:t>
      </w:r>
      <w:r w:rsidRPr="00F062F8">
        <w:rPr>
          <w:color w:val="010101"/>
        </w:rPr>
        <w:t>;</w:t>
      </w:r>
    </w:p>
    <w:p w:rsidR="00F062F8" w:rsidRPr="00F062F8" w:rsidRDefault="00F062F8" w:rsidP="00F062F8">
      <w:pPr>
        <w:pStyle w:val="a3"/>
        <w:spacing w:before="0" w:beforeAutospacing="0" w:after="240" w:afterAutospacing="0"/>
        <w:jc w:val="both"/>
        <w:rPr>
          <w:color w:val="010101"/>
        </w:rPr>
      </w:pPr>
      <w:r w:rsidRPr="00F062F8">
        <w:rPr>
          <w:color w:val="010101"/>
        </w:rPr>
        <w:t>дети с признаками специальной умственной одарённости в той или иной области наук и конкретными академическими способностями</w:t>
      </w:r>
      <w:r w:rsidRPr="00F062F8">
        <w:rPr>
          <w:color w:val="010101"/>
        </w:rPr>
        <w:t>;</w:t>
      </w:r>
    </w:p>
    <w:p w:rsidR="00F062F8" w:rsidRPr="00F062F8" w:rsidRDefault="00F062F8" w:rsidP="00F062F8">
      <w:pPr>
        <w:pStyle w:val="a3"/>
        <w:spacing w:before="0" w:beforeAutospacing="0" w:after="240" w:afterAutospacing="0"/>
        <w:jc w:val="both"/>
        <w:rPr>
          <w:color w:val="010101"/>
        </w:rPr>
      </w:pPr>
      <w:r w:rsidRPr="00F062F8">
        <w:rPr>
          <w:color w:val="010101"/>
        </w:rPr>
        <w:t>дети с высокими творческими способностями</w:t>
      </w:r>
      <w:r w:rsidRPr="00F062F8">
        <w:rPr>
          <w:color w:val="010101"/>
        </w:rPr>
        <w:t>;</w:t>
      </w:r>
    </w:p>
    <w:p w:rsidR="00F062F8" w:rsidRPr="00F062F8" w:rsidRDefault="00F062F8" w:rsidP="00F062F8">
      <w:pPr>
        <w:pStyle w:val="a3"/>
        <w:spacing w:before="0" w:beforeAutospacing="0" w:after="240" w:afterAutospacing="0"/>
        <w:jc w:val="both"/>
        <w:rPr>
          <w:color w:val="010101"/>
        </w:rPr>
      </w:pPr>
      <w:r w:rsidRPr="00F062F8">
        <w:rPr>
          <w:color w:val="010101"/>
        </w:rPr>
        <w:t>дети со спортивными способностями</w:t>
      </w:r>
      <w:r w:rsidRPr="00F062F8">
        <w:rPr>
          <w:color w:val="010101"/>
        </w:rPr>
        <w:t>;</w:t>
      </w:r>
    </w:p>
    <w:p w:rsidR="00F062F8" w:rsidRPr="00F062F8" w:rsidRDefault="00F062F8" w:rsidP="00F062F8">
      <w:pPr>
        <w:pStyle w:val="a3"/>
        <w:spacing w:before="0" w:beforeAutospacing="0" w:after="240" w:afterAutospacing="0"/>
        <w:jc w:val="both"/>
        <w:rPr>
          <w:color w:val="010101"/>
        </w:rPr>
      </w:pPr>
      <w:r w:rsidRPr="00F062F8">
        <w:rPr>
          <w:color w:val="010101"/>
        </w:rPr>
        <w:t>дети с высокими лидерскими способностями</w:t>
      </w:r>
      <w:r w:rsidRPr="00F062F8">
        <w:rPr>
          <w:color w:val="010101"/>
        </w:rPr>
        <w:t>.</w:t>
      </w:r>
    </w:p>
    <w:p w:rsidR="00F062F8" w:rsidRPr="00F062F8" w:rsidRDefault="00F062F8" w:rsidP="00F062F8">
      <w:pPr>
        <w:pStyle w:val="a3"/>
        <w:spacing w:before="0" w:beforeAutospacing="0" w:after="240" w:afterAutospacing="0"/>
        <w:jc w:val="both"/>
        <w:rPr>
          <w:color w:val="010101"/>
        </w:rPr>
      </w:pPr>
      <w:r w:rsidRPr="00F062F8">
        <w:rPr>
          <w:color w:val="010101"/>
        </w:rPr>
        <w:t xml:space="preserve">   </w:t>
      </w:r>
      <w:r w:rsidRPr="00F062F8">
        <w:rPr>
          <w:color w:val="010101"/>
        </w:rPr>
        <w:t>Как правило, у одарённых детей проявляются такие способности, как высокая любознательность, владение большим объёмом информации, богатый словарный запас, высокая концентрация внимания, богатое воображение, высокая продуктивность мышления, а также умение замечать тонкие различия, способность высказывать оригинальные идеи, критичность в мышлении, использование альтернативных путей поиска информации, умение строить гипотезы и предвидеть последствия. Одарённые дети обладают доминирующей активной познавательной потребностью, испытывают радость от добывания знаний, умственного труда.</w:t>
      </w:r>
    </w:p>
    <w:p w:rsidR="00222E78" w:rsidRPr="00F062F8" w:rsidRDefault="003F2632">
      <w:pPr>
        <w:rPr>
          <w:sz w:val="24"/>
          <w:szCs w:val="24"/>
        </w:rPr>
      </w:pPr>
    </w:p>
    <w:sectPr w:rsidR="00222E78" w:rsidRPr="00F06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8B0"/>
    <w:rsid w:val="000C31B4"/>
    <w:rsid w:val="002D01C6"/>
    <w:rsid w:val="003F2632"/>
    <w:rsid w:val="00E728B0"/>
    <w:rsid w:val="00F0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FF636"/>
  <w15:chartTrackingRefBased/>
  <w15:docId w15:val="{E27D81CF-D35D-42F9-9776-2D2DE8AD2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062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62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26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26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1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6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2025-08-26T05:22:00Z</cp:lastPrinted>
  <dcterms:created xsi:type="dcterms:W3CDTF">2025-08-26T05:21:00Z</dcterms:created>
  <dcterms:modified xsi:type="dcterms:W3CDTF">2025-08-26T05:22:00Z</dcterms:modified>
</cp:coreProperties>
</file>