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AA" w:rsidRDefault="00DC10AA" w:rsidP="00DC10AA">
      <w:pPr>
        <w:shd w:val="clear" w:color="auto" w:fill="FFFFFF"/>
        <w:spacing w:after="240" w:line="487" w:lineRule="atLeast"/>
        <w:jc w:val="center"/>
        <w:outlineLvl w:val="0"/>
        <w:rPr>
          <w:rFonts w:ascii="Times New Roman" w:eastAsia="Times New Roman" w:hAnsi="Times New Roman" w:cs="Times New Roman"/>
          <w:color w:val="1F1F1F"/>
          <w:spacing w:val="-4"/>
          <w:kern w:val="36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1F1F1F"/>
          <w:spacing w:val="-4"/>
          <w:kern w:val="36"/>
          <w:sz w:val="24"/>
          <w:szCs w:val="24"/>
          <w:lang w:eastAsia="ru-RU"/>
        </w:rPr>
        <w:t>Обобщение опыта по теме</w:t>
      </w:r>
      <w:r>
        <w:rPr>
          <w:rFonts w:ascii="Times New Roman" w:eastAsia="Times New Roman" w:hAnsi="Times New Roman" w:cs="Times New Roman"/>
          <w:color w:val="1F1F1F"/>
          <w:spacing w:val="-4"/>
          <w:kern w:val="36"/>
          <w:sz w:val="24"/>
          <w:szCs w:val="24"/>
          <w:lang w:eastAsia="ru-RU"/>
        </w:rPr>
        <w:t>:</w:t>
      </w:r>
      <w:bookmarkStart w:id="0" w:name="_GoBack"/>
      <w:bookmarkEnd w:id="0"/>
    </w:p>
    <w:p w:rsidR="00DC10AA" w:rsidRDefault="00DC10AA" w:rsidP="00DC10AA">
      <w:pPr>
        <w:shd w:val="clear" w:color="auto" w:fill="FFFFFF"/>
        <w:spacing w:after="240" w:line="487" w:lineRule="atLeast"/>
        <w:outlineLvl w:val="0"/>
        <w:rPr>
          <w:rFonts w:ascii="Times New Roman" w:eastAsia="Times New Roman" w:hAnsi="Times New Roman" w:cs="Times New Roman"/>
          <w:color w:val="1F1F1F"/>
          <w:spacing w:val="-4"/>
          <w:kern w:val="36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1F1F1F"/>
          <w:spacing w:val="-4"/>
          <w:kern w:val="36"/>
          <w:sz w:val="24"/>
          <w:szCs w:val="24"/>
          <w:lang w:eastAsia="ru-RU"/>
        </w:rPr>
        <w:t xml:space="preserve"> "Развитие познавательной и творческой активности младших школьников в процессе обучения с использованием ИКТ"</w:t>
      </w:r>
    </w:p>
    <w:p w:rsidR="00DC10AA" w:rsidRPr="00DC10AA" w:rsidRDefault="00DC10AA" w:rsidP="00DC10AA">
      <w:pPr>
        <w:shd w:val="clear" w:color="auto" w:fill="FFFFFF"/>
        <w:spacing w:after="240" w:line="487" w:lineRule="atLeast"/>
        <w:jc w:val="right"/>
        <w:outlineLvl w:val="0"/>
        <w:rPr>
          <w:rFonts w:ascii="Times New Roman" w:eastAsia="Times New Roman" w:hAnsi="Times New Roman" w:cs="Times New Roman"/>
          <w:color w:val="1F1F1F"/>
          <w:spacing w:val="-4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kern w:val="36"/>
          <w:sz w:val="24"/>
          <w:szCs w:val="24"/>
          <w:lang w:eastAsia="ru-RU"/>
        </w:rPr>
        <w:t>Дубовик С.Т., учитель начальных классов</w:t>
      </w:r>
    </w:p>
    <w:p w:rsidR="00DC10AA" w:rsidRPr="00DC10AA" w:rsidRDefault="00DC10AA" w:rsidP="00DC10AA">
      <w:pPr>
        <w:pStyle w:val="a3"/>
        <w:shd w:val="clear" w:color="auto" w:fill="FFFFFF"/>
        <w:spacing w:before="0" w:beforeAutospacing="0" w:after="0" w:afterAutospacing="0" w:line="240" w:lineRule="atLeast"/>
        <w:jc w:val="right"/>
        <w:rPr>
          <w:color w:val="333333"/>
        </w:rPr>
      </w:pPr>
      <w:r w:rsidRPr="00DC10AA">
        <w:rPr>
          <w:rStyle w:val="a4"/>
          <w:b w:val="0"/>
          <w:bCs w:val="0"/>
          <w:color w:val="333333"/>
        </w:rPr>
        <w:t>Ученик – это не сосуд,</w:t>
      </w:r>
      <w:r w:rsidRPr="00DC10AA">
        <w:rPr>
          <w:color w:val="333333"/>
        </w:rPr>
        <w:br/>
      </w:r>
      <w:r w:rsidRPr="00DC10AA">
        <w:rPr>
          <w:rStyle w:val="a4"/>
          <w:b w:val="0"/>
          <w:bCs w:val="0"/>
          <w:color w:val="333333"/>
        </w:rPr>
        <w:t>который надо заполнить, а</w:t>
      </w:r>
      <w:r w:rsidRPr="00DC10AA">
        <w:rPr>
          <w:color w:val="333333"/>
        </w:rPr>
        <w:br/>
      </w:r>
      <w:r w:rsidRPr="00DC10AA">
        <w:rPr>
          <w:rStyle w:val="a4"/>
          <w:b w:val="0"/>
          <w:bCs w:val="0"/>
          <w:color w:val="333333"/>
        </w:rPr>
        <w:t>факел, который надо зажечь.</w:t>
      </w:r>
    </w:p>
    <w:p w:rsidR="00DC10AA" w:rsidRPr="00DC10AA" w:rsidRDefault="00DC10AA" w:rsidP="00DC10AA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DC10AA">
        <w:rPr>
          <w:color w:val="333333"/>
        </w:rPr>
        <w:t>Главной педагогической задачей на сегодняшний день является развитие компетентной, мобильной личности, способной к самостоятельному выбору в ситуации принятия решений. Реализация такой задачи возможна при практической направленности обучения.</w:t>
      </w:r>
    </w:p>
    <w:p w:rsidR="00DC10AA" w:rsidRPr="00DC10AA" w:rsidRDefault="00DC10AA" w:rsidP="00DC10AA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DC10AA">
        <w:rPr>
          <w:color w:val="333333"/>
        </w:rPr>
        <w:t>Современный учащийся сегодня должен обладать способностью к абстрактному мышлению, умением работать в информационных технологиях, способностью быстро ассимилировать новые и разнообразные знания, т.е. иметь познавательную мобильность, умение совмещать знания разных предметов.</w:t>
      </w:r>
    </w:p>
    <w:p w:rsidR="00DC10AA" w:rsidRPr="00DC10AA" w:rsidRDefault="00DC10AA" w:rsidP="00DC10AA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DC10AA">
        <w:rPr>
          <w:color w:val="333333"/>
        </w:rPr>
        <w:t>Все это происходит лишь тогда, когда знания переходят на уровень убеждений. Для такого перехода необходимо, чтобы учащийся в ходе учебно-познавательной деятельности пропустил полученные знания через свой опыт, то есть проявил познавательную активность.</w:t>
      </w:r>
    </w:p>
    <w:p w:rsidR="00DC10AA" w:rsidRPr="00DC10AA" w:rsidRDefault="00DC10AA" w:rsidP="00DC10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Современный урок только тогда развивает мотивацию активно познавать мир, если он ставит целью развитие интеллектуальных, духовных способностей, интересов, мотивов и вырабатывает научное мировоззрение детей.</w:t>
      </w:r>
    </w:p>
    <w:p w:rsidR="00DC10AA" w:rsidRPr="00DC10AA" w:rsidRDefault="00DC10AA" w:rsidP="00DC10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опыта практической работы учителем начальной школы я поняла, что первая обязанность учителя - организовать и вовлечь учащихся в активный процесс решения учебных задач. Познавательную активность формирую у учащихся в ходе проведения разнообразных форм работы на уроках. Эффективными средствами активизации познавательной деятельности ребёнка на уроке являются: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Дидактические игры (сюжетные, ролевые и т.д.).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Наглядность.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Творческие работы по разным предметам.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Участие в предметных олимпиадах.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Научно-исследовательская деятельность.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Проектная деятельность учащихся.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Внеклассные мероприятия по предметам.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Индивидуализация. (Учёт не только способностей, но и интересов).</w:t>
      </w:r>
    </w:p>
    <w:p w:rsidR="00DC10AA" w:rsidRPr="00DC10AA" w:rsidRDefault="00DC10AA" w:rsidP="00DC10A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Дифференциация (</w:t>
      </w:r>
      <w:proofErr w:type="spellStart"/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разноуровневые</w:t>
      </w:r>
      <w:proofErr w:type="spellEnd"/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задания).</w:t>
      </w:r>
    </w:p>
    <w:p w:rsidR="00DC10AA" w:rsidRPr="00DC10AA" w:rsidRDefault="00DC10AA" w:rsidP="00DC10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различных педагогических технологий:</w:t>
      </w:r>
    </w:p>
    <w:p w:rsidR="00DC10AA" w:rsidRPr="00DC10AA" w:rsidRDefault="00DC10AA" w:rsidP="00DC10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игровые,</w:t>
      </w:r>
    </w:p>
    <w:p w:rsidR="00DC10AA" w:rsidRPr="00DC10AA" w:rsidRDefault="00DC10AA" w:rsidP="00DC10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личностно-ориентированные,</w:t>
      </w:r>
    </w:p>
    <w:p w:rsidR="00DC10AA" w:rsidRPr="00DC10AA" w:rsidRDefault="00DC10AA" w:rsidP="00DC10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развивающие,</w:t>
      </w:r>
    </w:p>
    <w:p w:rsidR="00DC10AA" w:rsidRPr="00DC10AA" w:rsidRDefault="00DC10AA" w:rsidP="00DC10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проблемное обучение,</w:t>
      </w:r>
    </w:p>
    <w:p w:rsidR="00DC10AA" w:rsidRPr="00DC10AA" w:rsidRDefault="00DC10AA" w:rsidP="00DC10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компьютерные</w:t>
      </w:r>
    </w:p>
    <w:p w:rsidR="00DC10AA" w:rsidRPr="00DC10AA" w:rsidRDefault="00DC10AA" w:rsidP="00DC10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Интегрированные уроки.</w:t>
      </w:r>
    </w:p>
    <w:p w:rsidR="00DC10AA" w:rsidRPr="00DC10AA" w:rsidRDefault="00DC10AA" w:rsidP="00DC10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Активная мыслительная деятельность является наиболее важным качеством современного человека, критичность мышления, поиск нового, желание и умение приобретать знания самостоятельно. Каким образом активизировать учащихся на уроке, какие приемы и методы обучения необходимо применять, чтобы повысить активность учащихся на уроках? Формирование познавательного интереса к учению – важное средство повышения качества обучения. Это особенно важно в начальной школе, когда еще только формируются и определяются постоянные интересы к тому или иному предмету. Чтобы формировать у учащихся умение самостоятельно пополнять свои знания, необходимо воспитывать у них интерес к учению, потребность в знаниях.</w:t>
      </w:r>
    </w:p>
    <w:p w:rsidR="00DC10AA" w:rsidRPr="00DC10AA" w:rsidRDefault="00DC10AA" w:rsidP="00DC10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своей практике я использую различные приёмы активизации познавательной деятельности. На уроках я создаю ситуации, в которых учащиеся сами: отстаивают своё мнение; принимают участие в дискуссиях и обсуждениях; задают вопросы друг другу и учителю; Анализируют ответы друг друга; Оценивают ответы (самопроверка, взаимопроверка); консультируют по отдельным вопросам своих одноклассников; самостоятельно выбирают </w:t>
      </w:r>
      <w:proofErr w:type="spellStart"/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разноуровневые</w:t>
      </w:r>
      <w:proofErr w:type="spellEnd"/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задания; находят несколько вариантов решения проблемы; </w:t>
      </w:r>
      <w:proofErr w:type="spellStart"/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нахождение"ошибкоопасныхмест</w:t>
      </w:r>
      <w:proofErr w:type="spellEnd"/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”.</w:t>
      </w:r>
    </w:p>
    <w:p w:rsidR="00DC10AA" w:rsidRPr="00DC10AA" w:rsidRDefault="00DC10AA" w:rsidP="00DC10A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C10A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начальной школы – это возраст, когда эмоции играют едва ли не самую важную роль в развитии личности. Первостепенное значение для них имеют приемы активизации познавательной деятельности, индивидуальный подход, дозировка сложности заданий, позволяющие создать ситуацию успеха для каждого ребенка. Каждый ребенок должен продвигаться вперед своим темпом и с постоянным успехом. Успешность обучения достигается не столько за счет облегчения заданий, сколько за счет формирования у детей желания и умения преодолевать трудности, создания атмосферы увлеченности и доброжелательности. Положительные эмоции сопутствуют формированию познавательных действий. Ребенок младшего школьного возраста постоянно нуждается в одобрении и признании. Считанные секунды нужны мне для того, чтобы улыбнуться, ободряюще сказать доброе слово, а сколько прибавят они и уроку, и ребенку.</w:t>
      </w:r>
    </w:p>
    <w:p w:rsidR="00222E78" w:rsidRPr="00DC10AA" w:rsidRDefault="00DC10AA">
      <w:pPr>
        <w:rPr>
          <w:rFonts w:ascii="Times New Roman" w:hAnsi="Times New Roman" w:cs="Times New Roman"/>
          <w:sz w:val="24"/>
          <w:szCs w:val="24"/>
        </w:rPr>
      </w:pPr>
    </w:p>
    <w:sectPr w:rsidR="00222E78" w:rsidRPr="00DC1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61FF4"/>
    <w:multiLevelType w:val="multilevel"/>
    <w:tmpl w:val="38B2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BB593E"/>
    <w:multiLevelType w:val="multilevel"/>
    <w:tmpl w:val="CAB87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892"/>
    <w:rsid w:val="000C31B4"/>
    <w:rsid w:val="002D01C6"/>
    <w:rsid w:val="00303892"/>
    <w:rsid w:val="00DC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BF17"/>
  <w15:chartTrackingRefBased/>
  <w15:docId w15:val="{90F91126-6D16-46AE-BBD3-D6EDB258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10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10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C1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10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2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19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2025-08-26T05:51:00Z</dcterms:created>
  <dcterms:modified xsi:type="dcterms:W3CDTF">2025-08-26T05:51:00Z</dcterms:modified>
</cp:coreProperties>
</file>