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2D0F" w14:textId="77777777" w:rsidR="001D2A11" w:rsidRPr="001D2A11" w:rsidRDefault="007F2D0D" w:rsidP="007F2D0D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2A1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Ларионова </w:t>
      </w:r>
      <w:r w:rsidR="001D2A11" w:rsidRPr="001D2A11">
        <w:rPr>
          <w:rFonts w:ascii="Times New Roman" w:eastAsia="Times New Roman" w:hAnsi="Times New Roman" w:cs="Times New Roman"/>
          <w:color w:val="auto"/>
          <w:sz w:val="28"/>
          <w:szCs w:val="28"/>
        </w:rPr>
        <w:t>Екатерина Сергеевна</w:t>
      </w:r>
      <w:r w:rsidRPr="001D2A1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14:paraId="412A5903" w14:textId="30D3C097" w:rsidR="007F2D0D" w:rsidRPr="001D2A11" w:rsidRDefault="007F2D0D" w:rsidP="007F2D0D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2A1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воспитатель </w:t>
      </w:r>
      <w:r w:rsidR="001D2A11" w:rsidRPr="001D2A11">
        <w:rPr>
          <w:rFonts w:ascii="Times New Roman" w:eastAsia="Times New Roman" w:hAnsi="Times New Roman" w:cs="Times New Roman"/>
          <w:color w:val="auto"/>
          <w:sz w:val="28"/>
          <w:szCs w:val="28"/>
        </w:rPr>
        <w:t>высше</w:t>
      </w:r>
      <w:r w:rsidRPr="001D2A1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й квалификационной категории </w:t>
      </w:r>
    </w:p>
    <w:p w14:paraId="485B7398" w14:textId="241D67E0" w:rsidR="007F2D0D" w:rsidRPr="001D2A11" w:rsidRDefault="007F2D0D" w:rsidP="007F2D0D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2A11">
        <w:rPr>
          <w:rFonts w:ascii="Times New Roman" w:eastAsia="Times New Roman" w:hAnsi="Times New Roman" w:cs="Times New Roman"/>
          <w:color w:val="auto"/>
          <w:sz w:val="28"/>
          <w:szCs w:val="28"/>
        </w:rPr>
        <w:t>МАДОУ № 4, г. Екатеринбург</w:t>
      </w:r>
    </w:p>
    <w:p w14:paraId="1726C489" w14:textId="4A768A01" w:rsidR="001D2A11" w:rsidRPr="001D2A11" w:rsidRDefault="005201E7" w:rsidP="001D2A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</w:t>
      </w:r>
    </w:p>
    <w:p w14:paraId="41AD1043" w14:textId="31CDF1E3" w:rsidR="00982F23" w:rsidRPr="00704100" w:rsidRDefault="00982F23" w:rsidP="00982F23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bCs/>
          <w:sz w:val="22"/>
          <w:szCs w:val="22"/>
        </w:rPr>
      </w:pPr>
      <w:r w:rsidRPr="00704100">
        <w:rPr>
          <w:rStyle w:val="c0"/>
          <w:b/>
          <w:bCs/>
          <w:sz w:val="28"/>
          <w:szCs w:val="28"/>
        </w:rPr>
        <w:t>«Роль игры в обучении: как игровые методики развивают навыки у детей</w:t>
      </w:r>
      <w:r w:rsidR="007F2D0D">
        <w:rPr>
          <w:rStyle w:val="c0"/>
          <w:b/>
          <w:bCs/>
          <w:sz w:val="28"/>
          <w:szCs w:val="28"/>
        </w:rPr>
        <w:t xml:space="preserve"> дошкольного возраста</w:t>
      </w:r>
      <w:r w:rsidRPr="00704100">
        <w:rPr>
          <w:rStyle w:val="c0"/>
          <w:b/>
          <w:bCs/>
          <w:sz w:val="28"/>
          <w:szCs w:val="28"/>
        </w:rPr>
        <w:t>».</w:t>
      </w:r>
    </w:p>
    <w:p w14:paraId="2755BE25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Аннотация</w:t>
      </w:r>
    </w:p>
    <w:p w14:paraId="1F6C692F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04100">
        <w:rPr>
          <w:rStyle w:val="c0"/>
          <w:sz w:val="28"/>
          <w:szCs w:val="28"/>
        </w:rPr>
        <w:t>Статья раскрывает актуальность игры как одно из важнейших средств умственного и нравственного воспитания в обучении детей дошкольного возраста. Каждая игра направлена на решение той или иной учебной задачи и показывает, как игровые методики способствуют развитию мышления, внимания, памяти. Рассматриваются различные виды игровых методик, такие как ролевые, дидактические и подвижные игры, и их роль в образовательном процессе. Особое внимание уделено значению игровой деятельности для всестороннего развития ребенка и роли педагога в организации игр. Статья подчеркивает преимущества игровых методов перед традиционными подходами к обучению.</w:t>
      </w:r>
    </w:p>
    <w:p w14:paraId="1D0BFE74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704100">
        <w:rPr>
          <w:rStyle w:val="c0"/>
          <w:sz w:val="28"/>
          <w:szCs w:val="28"/>
        </w:rPr>
        <w:t>Ключевые слова: игра, игровые методики, дошкольное образование, развитие навыков мышления, внимания и памяти, обучение через игру.</w:t>
      </w:r>
    </w:p>
    <w:p w14:paraId="702D5B77" w14:textId="77777777" w:rsidR="00982F23" w:rsidRPr="00704100" w:rsidRDefault="00982F23" w:rsidP="00982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4100">
        <w:rPr>
          <w:rStyle w:val="a3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Игра нужна в процессе обучения для активизации познавательной деятельности, повышения мотивации и достижения конкретных образовательных целей</w:t>
      </w:r>
      <w:r w:rsidRPr="0070410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Pr="007041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Игровые методы обучения — это система педагогических приёмов и технологий, основанная на использовании игр в образовательном процессе. </w:t>
      </w:r>
    </w:p>
    <w:p w14:paraId="171ACE55" w14:textId="77777777" w:rsidR="00982F23" w:rsidRPr="00704100" w:rsidRDefault="00982F23" w:rsidP="00982F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100">
        <w:rPr>
          <w:rFonts w:ascii="Times New Roman" w:hAnsi="Times New Roman" w:cs="Times New Roman"/>
          <w:sz w:val="28"/>
          <w:szCs w:val="28"/>
        </w:rPr>
        <w:t>Игра - наиболее доступный ребенку и интересный для него способ переработки и выражения впечатлений, знаний и эмоций.</w:t>
      </w:r>
    </w:p>
    <w:p w14:paraId="7A6A4E25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704100">
        <w:rPr>
          <w:rStyle w:val="c0"/>
          <w:sz w:val="28"/>
          <w:szCs w:val="28"/>
        </w:rPr>
        <w:t xml:space="preserve">Игра, это основной вид деятельности детей дошкольного возраста, через который они познают мир, осваивают новые навыки и развивают свои способности. </w:t>
      </w:r>
    </w:p>
    <w:p w14:paraId="5B44D547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704100">
        <w:rPr>
          <w:rStyle w:val="c0"/>
          <w:sz w:val="28"/>
          <w:szCs w:val="28"/>
        </w:rPr>
        <w:t>Почему игра важна в обучении детей?</w:t>
      </w:r>
    </w:p>
    <w:p w14:paraId="7AB6FE19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704100">
        <w:rPr>
          <w:rStyle w:val="c0"/>
          <w:sz w:val="28"/>
          <w:szCs w:val="28"/>
        </w:rPr>
        <w:t xml:space="preserve">Игра является естественным способом обучения для детей. Это активный процесс, в котором ребенок выступает не пассивным потребителем знаний, а активным исследователем. Через игру дети получают возможность экспериментировать, пробовать разные роли, решать проблемы и взаимодействовать с окружающим миром. </w:t>
      </w:r>
      <w:r w:rsidRPr="00DB1520">
        <w:rPr>
          <w:sz w:val="28"/>
          <w:szCs w:val="28"/>
        </w:rPr>
        <w:t>Активизация познавательной деятельности</w:t>
      </w:r>
      <w:r w:rsidRPr="00704100">
        <w:rPr>
          <w:sz w:val="28"/>
          <w:szCs w:val="28"/>
        </w:rPr>
        <w:t xml:space="preserve"> </w:t>
      </w:r>
      <w:r w:rsidRPr="00DB1520">
        <w:rPr>
          <w:sz w:val="28"/>
          <w:szCs w:val="28"/>
        </w:rPr>
        <w:t xml:space="preserve">стимулируют мыслительную активность, заставляют </w:t>
      </w:r>
      <w:r w:rsidRPr="00704100">
        <w:rPr>
          <w:sz w:val="28"/>
          <w:szCs w:val="28"/>
        </w:rPr>
        <w:t>дошкольников</w:t>
      </w:r>
      <w:r w:rsidRPr="00DB1520">
        <w:rPr>
          <w:sz w:val="28"/>
          <w:szCs w:val="28"/>
        </w:rPr>
        <w:t xml:space="preserve"> анализировать, сравнивать, обобщать и делать выводы.</w:t>
      </w:r>
    </w:p>
    <w:p w14:paraId="593F0835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Рассмотрим на примере обучения игровые методики, используемые педагогами, которые помогают сделать обучение увлекательным, интересным и эффективным. В этой статье рассмотрим, как игра развивает у детей познавательные, развлекательные, эмоциональные и воспитательные навыки, а также роль педагога в организации игровой деятельности из своего опыта.</w:t>
      </w:r>
    </w:p>
    <w:p w14:paraId="622AAE4C" w14:textId="77777777" w:rsidR="00982F23" w:rsidRPr="00704100" w:rsidRDefault="00982F23" w:rsidP="00982F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100">
        <w:rPr>
          <w:rStyle w:val="c0"/>
          <w:rFonts w:ascii="Times New Roman" w:hAnsi="Times New Roman" w:cs="Times New Roman"/>
          <w:sz w:val="28"/>
          <w:szCs w:val="28"/>
        </w:rPr>
        <w:lastRenderedPageBreak/>
        <w:t>Вот почему так важно построить педагогу в образовательном процессе о</w:t>
      </w:r>
      <w:r w:rsidRPr="00704100">
        <w:rPr>
          <w:rFonts w:ascii="Times New Roman" w:hAnsi="Times New Roman" w:cs="Times New Roman"/>
          <w:sz w:val="28"/>
          <w:szCs w:val="28"/>
        </w:rPr>
        <w:t>рганизацию работы по театрализованной деятельности в детском саду, в соответствии с ФГОС и может быть включена во все режимные моменты:</w:t>
      </w:r>
    </w:p>
    <w:p w14:paraId="1A6D79AC" w14:textId="77777777" w:rsidR="00982F23" w:rsidRPr="00704100" w:rsidRDefault="00982F23" w:rsidP="00982F2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100">
        <w:rPr>
          <w:rFonts w:ascii="Times New Roman" w:hAnsi="Times New Roman" w:cs="Times New Roman"/>
          <w:sz w:val="28"/>
          <w:szCs w:val="28"/>
        </w:rPr>
        <w:t xml:space="preserve">включаться в любую организационную образовательную </w:t>
      </w:r>
    </w:p>
    <w:p w14:paraId="74E169B6" w14:textId="77777777" w:rsidR="00982F23" w:rsidRPr="00704100" w:rsidRDefault="00982F23" w:rsidP="00982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100">
        <w:rPr>
          <w:rFonts w:ascii="Times New Roman" w:hAnsi="Times New Roman" w:cs="Times New Roman"/>
          <w:sz w:val="28"/>
          <w:szCs w:val="28"/>
        </w:rPr>
        <w:t>деятельность;</w:t>
      </w:r>
    </w:p>
    <w:p w14:paraId="06A16E18" w14:textId="77777777" w:rsidR="00982F23" w:rsidRPr="00704100" w:rsidRDefault="00982F23" w:rsidP="00982F2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100">
        <w:rPr>
          <w:rFonts w:ascii="Times New Roman" w:hAnsi="Times New Roman" w:cs="Times New Roman"/>
          <w:sz w:val="28"/>
          <w:szCs w:val="28"/>
        </w:rPr>
        <w:t xml:space="preserve">в совместную деятельность детей и взрослых в свободное время (в </w:t>
      </w:r>
    </w:p>
    <w:p w14:paraId="7A0955AC" w14:textId="77777777" w:rsidR="00982F23" w:rsidRPr="00704100" w:rsidRDefault="00982F23" w:rsidP="00982F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100">
        <w:rPr>
          <w:rFonts w:ascii="Times New Roman" w:hAnsi="Times New Roman" w:cs="Times New Roman"/>
          <w:sz w:val="28"/>
          <w:szCs w:val="28"/>
        </w:rPr>
        <w:t>содержание праздников, развлечений и досугов);</w:t>
      </w:r>
    </w:p>
    <w:p w14:paraId="5328A836" w14:textId="77777777" w:rsidR="00982F23" w:rsidRPr="00704100" w:rsidRDefault="00982F23" w:rsidP="00982F2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100">
        <w:rPr>
          <w:rFonts w:ascii="Times New Roman" w:hAnsi="Times New Roman" w:cs="Times New Roman"/>
          <w:sz w:val="28"/>
          <w:szCs w:val="28"/>
        </w:rPr>
        <w:t xml:space="preserve">осуществляться в самостоятельной деятельности детей. </w:t>
      </w:r>
    </w:p>
    <w:p w14:paraId="59C9FBDA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Style w:val="c0"/>
          <w:sz w:val="28"/>
          <w:szCs w:val="28"/>
        </w:rPr>
      </w:pPr>
      <w:r w:rsidRPr="00704100">
        <w:rPr>
          <w:rStyle w:val="c0"/>
          <w:sz w:val="28"/>
          <w:szCs w:val="28"/>
        </w:rPr>
        <w:t>Важно понимать, что игра для ребенка – это, не просто развлечение, а основной способ познания мира, позволяющий осваивать новые знания и навыки в комфортной и безопасной среде.</w:t>
      </w:r>
    </w:p>
    <w:p w14:paraId="34CFCB0A" w14:textId="77777777" w:rsidR="00982F23" w:rsidRPr="00704100" w:rsidRDefault="00982F23" w:rsidP="00982F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4100">
        <w:rPr>
          <w:rFonts w:ascii="Times New Roman" w:hAnsi="Times New Roman" w:cs="Times New Roman"/>
          <w:sz w:val="28"/>
          <w:szCs w:val="28"/>
        </w:rPr>
        <w:t>Игровой метод обучения способствует созданию заинтересованной, непринужденной обстановки; повышает речевую мотивацию; побуждает детей к общению друг с другом; процесс мышления, внимания и памяти протекает быстрее; новые навыки воображения усваиваются прочнее</w:t>
      </w:r>
      <w:r w:rsidRPr="00704100">
        <w:rPr>
          <w:rStyle w:val="c0"/>
          <w:b/>
          <w:bCs/>
          <w:sz w:val="28"/>
          <w:szCs w:val="28"/>
        </w:rPr>
        <w:t>.</w:t>
      </w:r>
    </w:p>
    <w:p w14:paraId="22AD073E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04100">
        <w:rPr>
          <w:rStyle w:val="c0"/>
          <w:sz w:val="28"/>
          <w:szCs w:val="28"/>
        </w:rPr>
        <w:t>Существует множество игровых методик, которые активно применяются в образовательном процессе дошкольных учреждений. Эти методики можно условно разделить на занятиях в детском саду на несколько категорий, например:</w:t>
      </w:r>
    </w:p>
    <w:p w14:paraId="62FB895F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1. Ролевые игры. В этих играх дети принимают на себя различные роли, разыгрывая сценки из реальной жизни или воображаемых ситуаций. Ролевые игры способствуют развитию воображения, учат детей находить общий язык с окружающими, развивают социальные навыки, такие как умение вести диалог и решать конфликты.</w:t>
      </w:r>
    </w:p>
    <w:p w14:paraId="66D1F606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2. Дидактические игры. Это специально разработанные игры, направленные на обучение определенным знаниям и навыкам. Дидактические игры помогают детям развивать логику, математические и языковые способности. Примеры таких игр: игры на классификацию предметов, нахождение закономерностей, изучение букв и цифр.</w:t>
      </w:r>
    </w:p>
    <w:p w14:paraId="1FD82F54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3. Сюжетно-ролевые игры. В таких играх дети разыгрывают сюжеты, связанные с различными профессиями, социальными ситуациями или историческими событиями. Эти игры помогают детям лучше понять окружающий мир, расширяют их кругозор и способствуют развитию воображения и креативного мышления.</w:t>
      </w:r>
    </w:p>
    <w:p w14:paraId="439C799D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4. Подвижные игры. Эти игры включают в себя физическую активность и способствуют развитию не только когнитивных, но и физических навыков. Дети учатся координировать движения, развивают ловкость, быстроту реакции, а также командный дух и умение взаимодействовать с другими детьми.</w:t>
      </w:r>
    </w:p>
    <w:p w14:paraId="64F25C8A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Как игровые методики развивают навыки у детей?</w:t>
      </w:r>
    </w:p>
    <w:p w14:paraId="40D5188A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Игровые методики обладают уникальной возможностью развивать у детей широкий спектр навыков в процессе увлекательной деятельности. Рассмотрим, как различные аспекты игры влияют на развитие ребенка.</w:t>
      </w:r>
    </w:p>
    <w:p w14:paraId="4A1B2A04" w14:textId="0ACBF5D0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lastRenderedPageBreak/>
        <w:t>1. Развитие когнитивных навыков. В играх дети сталкиваются с задачами, которые требуют применения логического мышления и учатся находить решения и применять полученные знания.</w:t>
      </w:r>
    </w:p>
    <w:p w14:paraId="0F27CB06" w14:textId="608EF22B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2. Социальное развитие. Взаимодействие с другими детьми в процессе игры помогает формировать важные речевые навыки, умение договариваться, работать в команде, делиться и следовать правилам.</w:t>
      </w:r>
    </w:p>
    <w:p w14:paraId="04A46A6B" w14:textId="0C0774C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 xml:space="preserve">3. Эмоциональное развитие. Игра помогает детям лучше понимать свои эмоции и управлять ими: могут проигрывать различные жизненные ситуации, что помогает им справляться с тревогой, страхами и неуверенностью. </w:t>
      </w:r>
    </w:p>
    <w:p w14:paraId="3293380E" w14:textId="5B51ADCC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4. Физическое развитие. Подвижные игры позволяют детям развивать координацию движений, силу, гибкость и выносливость. Эти навыки необходимы не только для физического здоровья ребенка, но и для общего психического развития и здоровье сбережения.</w:t>
      </w:r>
    </w:p>
    <w:p w14:paraId="54DA38DE" w14:textId="0B136A66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Какова же роль педагога в организации игровой деятельности?</w:t>
      </w:r>
    </w:p>
    <w:p w14:paraId="52C476F0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704100">
        <w:rPr>
          <w:rStyle w:val="c0"/>
          <w:sz w:val="28"/>
          <w:szCs w:val="28"/>
        </w:rPr>
        <w:t>Педагог играет ключевую роль в организации игровой подготовки: во-</w:t>
      </w:r>
    </w:p>
    <w:p w14:paraId="5613AA4E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4100">
        <w:rPr>
          <w:rStyle w:val="c0"/>
          <w:sz w:val="28"/>
          <w:szCs w:val="28"/>
        </w:rPr>
        <w:t>первых, создать условия, во-вторых, предложить детям разнообразные игры, в-третьих, активного участия и взаимодействия детей и должен:</w:t>
      </w:r>
    </w:p>
    <w:p w14:paraId="4B79595D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1. Выбирать игры, соответствующие возрасту и уровню развития детей. Игры должны быть интересны и одновременно способствовать решению образовательных задач.</w:t>
      </w:r>
    </w:p>
    <w:p w14:paraId="09661543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2. Учитывать индивидуальные особенности каждого ребенка. Каждый ребенок уникален, и важно, чтобы педагог находил подход к каждому воспитаннику, помогая ему раскрыть свои таланты и способности.</w:t>
      </w:r>
    </w:p>
    <w:p w14:paraId="2C4A61F7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3. Создавать мотивационную среду. Игровая деятельность должна быть увлекательной и стимулировать ребенка к активному участию. Для этого педагог может предлагать интересные задания, поощрять детские достижения и создавать атмосферу успеха и поддержки.</w:t>
      </w:r>
    </w:p>
    <w:p w14:paraId="3C9D042B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4. Содействовать развитию самостоятельности. Важно, чтобы дети в процессе игры имели возможность самостоятельно принимать решения, находить ответы на вопросы и учиться справляться с трудностями.</w:t>
      </w:r>
    </w:p>
    <w:p w14:paraId="6EB5AB60" w14:textId="04C295E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Есть преимущества игровых методик перед традиционными подходами:</w:t>
      </w:r>
    </w:p>
    <w:p w14:paraId="4A7C8633" w14:textId="66D18565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- естественное развитие навыков, когда дети легче и быстрее усваивают знания через игру, так как игровой процесс соответствует их возрастным особенностям и потребностям;</w:t>
      </w:r>
    </w:p>
    <w:p w14:paraId="263523FA" w14:textId="7C5D185C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- повышение мотивации к обучению игровой деятельности вызывает у детей интерес, способствует активному вовлечению в процесс обучения и делает его радостным и увлекательным;</w:t>
      </w:r>
    </w:p>
    <w:p w14:paraId="5FB1F24E" w14:textId="4EF4DB4A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704100">
        <w:rPr>
          <w:rStyle w:val="c0"/>
          <w:sz w:val="28"/>
          <w:szCs w:val="28"/>
        </w:rPr>
        <w:t>- развитие креативности, когда в процессе игры дети могут экспериментировать, пробовать новые подходы и находить творческие решения задач, что способствует развитию воображения и нестандартного мышления.</w:t>
      </w:r>
    </w:p>
    <w:p w14:paraId="27F772BA" w14:textId="4ED3D90E" w:rsidR="00982F23" w:rsidRPr="00704100" w:rsidRDefault="00982F23" w:rsidP="009606A7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В настоящее время в ДОУ есть проблемы внедрения игровых методик в образовательный процесс: недостаточно</w:t>
      </w:r>
      <w:r w:rsidR="009606A7" w:rsidRPr="00704100">
        <w:rPr>
          <w:rStyle w:val="c0"/>
          <w:sz w:val="28"/>
          <w:szCs w:val="28"/>
        </w:rPr>
        <w:t xml:space="preserve">е количество их </w:t>
      </w:r>
      <w:r w:rsidRPr="00704100">
        <w:rPr>
          <w:rStyle w:val="c0"/>
          <w:sz w:val="28"/>
          <w:szCs w:val="28"/>
        </w:rPr>
        <w:t>разработ</w:t>
      </w:r>
      <w:r w:rsidR="009606A7" w:rsidRPr="00704100">
        <w:rPr>
          <w:rStyle w:val="c0"/>
          <w:sz w:val="28"/>
          <w:szCs w:val="28"/>
        </w:rPr>
        <w:t xml:space="preserve">ок или педагоги </w:t>
      </w:r>
      <w:r w:rsidRPr="00704100">
        <w:rPr>
          <w:rStyle w:val="c0"/>
          <w:sz w:val="28"/>
          <w:szCs w:val="28"/>
        </w:rPr>
        <w:t>могут сталкиваться с рядом трудностей при их внедрении в образовательный процесс. Рассмотрим некоторые из этих проблем.</w:t>
      </w:r>
    </w:p>
    <w:p w14:paraId="5AF9201C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lastRenderedPageBreak/>
        <w:t>1. Недостаток времени. В рамках дошкольного образовательного процесса предусмотрено большое количество различных занятий: физическая культура, художественно-эстетическое развитие, музыкальные занятия и многое другое. Иногда педагоги могут испытывать трудности с тем, чтобы выделить достаточное количество времени для проведения игровых занятий, особенно если образовательная программа требует соблюдения четкого расписания.</w:t>
      </w:r>
    </w:p>
    <w:p w14:paraId="2251CA82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2. Разные уровни готовности детей. В одной группе могут быть дети с разными уровнями подготовки. Некоторым детям могут быть слишком сложны предложенные игры, в то время как другим они покажутся слишком простыми. Педагогу важно учитывать индивидуальные особенности каждого ребенка и адаптировать игры под их потребности, чтобы каждый воспитанник был вовлечен в процесс.</w:t>
      </w:r>
    </w:p>
    <w:p w14:paraId="36D2AC20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3. Недостаток ресурсов. Для проведения некоторых игр могут потребоваться специальные материалы, которые не всегда есть в наличии. Это могут быть интерактивные пособия, карточки, игрушки или другие ресурсы, необходимые для эффективного проведения занятий. В таких случаях педагогам приходится проявлять креативность и изобретательность, создавая игры с минимальными ресурсами.</w:t>
      </w:r>
    </w:p>
    <w:p w14:paraId="64E8C6DA" w14:textId="1BEF0F5D" w:rsidR="00982F23" w:rsidRPr="00704100" w:rsidRDefault="009606A7" w:rsidP="00F975DB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704100">
        <w:rPr>
          <w:rStyle w:val="c0"/>
          <w:sz w:val="28"/>
          <w:szCs w:val="28"/>
        </w:rPr>
        <w:t>Или другая проблема, что п</w:t>
      </w:r>
      <w:r w:rsidR="00982F23" w:rsidRPr="00704100">
        <w:rPr>
          <w:rStyle w:val="c0"/>
          <w:sz w:val="28"/>
          <w:szCs w:val="28"/>
        </w:rPr>
        <w:t>ерспективы развития игровых методик в образовани</w:t>
      </w:r>
      <w:r w:rsidRPr="00704100">
        <w:rPr>
          <w:rStyle w:val="c0"/>
          <w:sz w:val="28"/>
          <w:szCs w:val="28"/>
        </w:rPr>
        <w:t>и, когда б</w:t>
      </w:r>
      <w:r w:rsidR="00982F23" w:rsidRPr="00704100">
        <w:rPr>
          <w:rStyle w:val="c0"/>
          <w:sz w:val="28"/>
          <w:szCs w:val="28"/>
        </w:rPr>
        <w:t xml:space="preserve">удущее игрового обучения тесно связано с развитием цифровых технологий и </w:t>
      </w:r>
      <w:r w:rsidRPr="00704100">
        <w:rPr>
          <w:rStyle w:val="c0"/>
          <w:sz w:val="28"/>
          <w:szCs w:val="28"/>
        </w:rPr>
        <w:t xml:space="preserve">их частым использованием </w:t>
      </w:r>
      <w:r w:rsidR="00982F23" w:rsidRPr="00704100">
        <w:rPr>
          <w:rStyle w:val="c0"/>
          <w:sz w:val="28"/>
          <w:szCs w:val="28"/>
        </w:rPr>
        <w:t>в образовательный процесс</w:t>
      </w:r>
      <w:r w:rsidRPr="00704100">
        <w:rPr>
          <w:rStyle w:val="c0"/>
          <w:sz w:val="28"/>
          <w:szCs w:val="28"/>
        </w:rPr>
        <w:t>:</w:t>
      </w:r>
      <w:r w:rsidR="00982F23" w:rsidRPr="00704100">
        <w:rPr>
          <w:rStyle w:val="c0"/>
          <w:sz w:val="28"/>
          <w:szCs w:val="28"/>
        </w:rPr>
        <w:t xml:space="preserve"> </w:t>
      </w:r>
      <w:r w:rsidRPr="00704100">
        <w:rPr>
          <w:rStyle w:val="c0"/>
          <w:sz w:val="28"/>
          <w:szCs w:val="28"/>
        </w:rPr>
        <w:t xml:space="preserve">интерактивные технологии, виртуальная реальность, игры с дополненной реальностью. </w:t>
      </w:r>
      <w:r w:rsidR="00F975DB" w:rsidRPr="00704100">
        <w:rPr>
          <w:rStyle w:val="c0"/>
          <w:sz w:val="28"/>
          <w:szCs w:val="28"/>
        </w:rPr>
        <w:t>С одной стороны, и</w:t>
      </w:r>
      <w:r w:rsidR="00982F23" w:rsidRPr="00704100">
        <w:rPr>
          <w:rStyle w:val="c0"/>
          <w:sz w:val="28"/>
          <w:szCs w:val="28"/>
        </w:rPr>
        <w:t>спользование цифровых технологий расширяет возможности для проведения игровых занятий и делает процесс обучения еще более интересным и разнообразным</w:t>
      </w:r>
      <w:r w:rsidR="00F975DB" w:rsidRPr="00704100">
        <w:rPr>
          <w:rStyle w:val="c0"/>
          <w:sz w:val="28"/>
          <w:szCs w:val="28"/>
        </w:rPr>
        <w:t xml:space="preserve">, а с другой стороны дети теряют мотивацию в активности интереса данных игровых методик: без изучения родного языка и </w:t>
      </w:r>
      <w:r w:rsidR="00982F23" w:rsidRPr="00704100">
        <w:rPr>
          <w:rStyle w:val="c0"/>
          <w:sz w:val="28"/>
          <w:szCs w:val="28"/>
        </w:rPr>
        <w:t>окружающего мира, развити</w:t>
      </w:r>
      <w:r w:rsidR="00F975DB" w:rsidRPr="00704100">
        <w:rPr>
          <w:rStyle w:val="c0"/>
          <w:sz w:val="28"/>
          <w:szCs w:val="28"/>
        </w:rPr>
        <w:t>я</w:t>
      </w:r>
      <w:r w:rsidR="00982F23" w:rsidRPr="00704100">
        <w:rPr>
          <w:rStyle w:val="c0"/>
          <w:sz w:val="28"/>
          <w:szCs w:val="28"/>
        </w:rPr>
        <w:t xml:space="preserve"> творческих и художественных навыков</w:t>
      </w:r>
      <w:r w:rsidR="00F975DB" w:rsidRPr="00704100">
        <w:rPr>
          <w:rStyle w:val="c0"/>
          <w:sz w:val="28"/>
          <w:szCs w:val="28"/>
        </w:rPr>
        <w:t xml:space="preserve"> у детей.</w:t>
      </w:r>
    </w:p>
    <w:p w14:paraId="51218325" w14:textId="77777777" w:rsidR="00982F23" w:rsidRPr="00704100" w:rsidRDefault="00982F23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Заключение</w:t>
      </w:r>
    </w:p>
    <w:p w14:paraId="58DF726E" w14:textId="638DE7C7" w:rsidR="00982F23" w:rsidRPr="00704100" w:rsidRDefault="00982F23" w:rsidP="00F975DB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Игровая деятельность</w:t>
      </w:r>
      <w:r w:rsidR="00F975DB" w:rsidRPr="00704100">
        <w:rPr>
          <w:rStyle w:val="c0"/>
          <w:sz w:val="28"/>
          <w:szCs w:val="28"/>
        </w:rPr>
        <w:t xml:space="preserve"> – </w:t>
      </w:r>
      <w:r w:rsidRPr="00704100">
        <w:rPr>
          <w:rStyle w:val="c0"/>
          <w:sz w:val="28"/>
          <w:szCs w:val="28"/>
        </w:rPr>
        <w:t>это</w:t>
      </w:r>
      <w:r w:rsidR="00F975DB" w:rsidRPr="00704100">
        <w:rPr>
          <w:rStyle w:val="c0"/>
          <w:sz w:val="28"/>
          <w:szCs w:val="28"/>
        </w:rPr>
        <w:t>,</w:t>
      </w:r>
      <w:r w:rsidRPr="00704100">
        <w:rPr>
          <w:rStyle w:val="c0"/>
          <w:sz w:val="28"/>
          <w:szCs w:val="28"/>
        </w:rPr>
        <w:t xml:space="preserve"> один из самых эффективных методов обучения дошкольников, позволяющий развивать у детей широкий спектр навыков. Игровые методики помогают детям осваивать знания через активную и увлекательную деятельность, что способствует формированию у них </w:t>
      </w:r>
      <w:r w:rsidR="00F975DB" w:rsidRPr="00704100">
        <w:rPr>
          <w:rStyle w:val="c0"/>
          <w:sz w:val="28"/>
          <w:szCs w:val="28"/>
        </w:rPr>
        <w:t>познавательных</w:t>
      </w:r>
      <w:r w:rsidRPr="00704100">
        <w:rPr>
          <w:rStyle w:val="c0"/>
          <w:sz w:val="28"/>
          <w:szCs w:val="28"/>
        </w:rPr>
        <w:t xml:space="preserve"> навыков. Педагогам важно активно внедрять игровые методы в образовательный процесс, создавая для детей мотивационную и поддерживающую среду, где каждый ребенок может раскрыть свои способности и таланты</w:t>
      </w:r>
      <w:r w:rsidR="00F975DB" w:rsidRPr="00704100">
        <w:rPr>
          <w:rStyle w:val="c0"/>
          <w:sz w:val="28"/>
          <w:szCs w:val="28"/>
        </w:rPr>
        <w:t xml:space="preserve">, </w:t>
      </w:r>
      <w:r w:rsidRPr="00704100">
        <w:rPr>
          <w:rStyle w:val="c0"/>
          <w:sz w:val="28"/>
          <w:szCs w:val="28"/>
        </w:rPr>
        <w:t>осваивать новые знания.</w:t>
      </w:r>
    </w:p>
    <w:p w14:paraId="0F35DE60" w14:textId="77777777" w:rsidR="00982F23" w:rsidRPr="00704100" w:rsidRDefault="00982F23" w:rsidP="00982F23">
      <w:pPr>
        <w:pStyle w:val="c3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Список литературы</w:t>
      </w:r>
    </w:p>
    <w:p w14:paraId="50CE4139" w14:textId="157899B0" w:rsidR="00982F23" w:rsidRPr="00704100" w:rsidRDefault="00F975DB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1</w:t>
      </w:r>
      <w:r w:rsidR="00982F23" w:rsidRPr="00704100">
        <w:rPr>
          <w:rStyle w:val="c0"/>
          <w:sz w:val="28"/>
          <w:szCs w:val="28"/>
        </w:rPr>
        <w:t xml:space="preserve">. Зайцев, А. Н. Игровая деятельность в дошкольном воспитании. </w:t>
      </w:r>
      <w:r w:rsidR="00704100" w:rsidRPr="00704100">
        <w:rPr>
          <w:rStyle w:val="c0"/>
          <w:sz w:val="28"/>
          <w:szCs w:val="28"/>
        </w:rPr>
        <w:t>-</w:t>
      </w:r>
      <w:r w:rsidR="00982F23" w:rsidRPr="00704100">
        <w:rPr>
          <w:rStyle w:val="c0"/>
          <w:sz w:val="28"/>
          <w:szCs w:val="28"/>
        </w:rPr>
        <w:t>СПб.: Детство-Пресс, 20</w:t>
      </w:r>
      <w:r w:rsidRPr="00704100">
        <w:rPr>
          <w:rStyle w:val="c0"/>
          <w:sz w:val="28"/>
          <w:szCs w:val="28"/>
        </w:rPr>
        <w:t>21</w:t>
      </w:r>
      <w:r w:rsidR="00982F23" w:rsidRPr="00704100">
        <w:rPr>
          <w:rStyle w:val="c0"/>
          <w:sz w:val="28"/>
          <w:szCs w:val="28"/>
        </w:rPr>
        <w:t>.</w:t>
      </w:r>
    </w:p>
    <w:p w14:paraId="13A8F556" w14:textId="0E91AC92" w:rsidR="00982F23" w:rsidRPr="00704100" w:rsidRDefault="00704100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2</w:t>
      </w:r>
      <w:r w:rsidR="00982F23" w:rsidRPr="00704100">
        <w:rPr>
          <w:rStyle w:val="c0"/>
          <w:sz w:val="28"/>
          <w:szCs w:val="28"/>
        </w:rPr>
        <w:t xml:space="preserve">. Николаева, Т. А. Методика игрового обучения дошкольников. </w:t>
      </w:r>
      <w:r w:rsidRPr="00704100">
        <w:rPr>
          <w:rStyle w:val="c0"/>
          <w:sz w:val="28"/>
          <w:szCs w:val="28"/>
        </w:rPr>
        <w:t>-</w:t>
      </w:r>
      <w:r w:rsidR="00982F23" w:rsidRPr="00704100">
        <w:rPr>
          <w:rStyle w:val="c0"/>
          <w:sz w:val="28"/>
          <w:szCs w:val="28"/>
        </w:rPr>
        <w:t xml:space="preserve"> М.: Владос, 2020.</w:t>
      </w:r>
    </w:p>
    <w:p w14:paraId="3849B39E" w14:textId="28CC5F68" w:rsidR="00982F23" w:rsidRPr="00704100" w:rsidRDefault="00704100" w:rsidP="00982F23">
      <w:pPr>
        <w:pStyle w:val="c1"/>
        <w:shd w:val="clear" w:color="auto" w:fill="FFFFFF"/>
        <w:spacing w:before="0" w:beforeAutospacing="0" w:after="0" w:afterAutospacing="0"/>
        <w:ind w:firstLine="850"/>
        <w:jc w:val="both"/>
        <w:rPr>
          <w:rFonts w:ascii="Calibri" w:hAnsi="Calibri" w:cs="Calibri"/>
          <w:sz w:val="22"/>
          <w:szCs w:val="22"/>
        </w:rPr>
      </w:pPr>
      <w:r w:rsidRPr="00704100">
        <w:rPr>
          <w:rStyle w:val="c0"/>
          <w:sz w:val="28"/>
          <w:szCs w:val="28"/>
        </w:rPr>
        <w:t>3</w:t>
      </w:r>
      <w:r w:rsidR="00982F23" w:rsidRPr="00704100">
        <w:rPr>
          <w:rStyle w:val="c0"/>
          <w:sz w:val="28"/>
          <w:szCs w:val="28"/>
        </w:rPr>
        <w:t xml:space="preserve">. Давыдова, И. В. Роль педагога в организации игровой деятельности. </w:t>
      </w:r>
      <w:r w:rsidRPr="00704100">
        <w:rPr>
          <w:rStyle w:val="c0"/>
          <w:sz w:val="28"/>
          <w:szCs w:val="28"/>
        </w:rPr>
        <w:t>-</w:t>
      </w:r>
      <w:r w:rsidR="00982F23" w:rsidRPr="00704100">
        <w:rPr>
          <w:rStyle w:val="c0"/>
          <w:sz w:val="28"/>
          <w:szCs w:val="28"/>
        </w:rPr>
        <w:t xml:space="preserve"> М.: Академия, 20</w:t>
      </w:r>
      <w:r w:rsidRPr="00704100">
        <w:rPr>
          <w:rStyle w:val="c0"/>
          <w:sz w:val="28"/>
          <w:szCs w:val="28"/>
        </w:rPr>
        <w:t>23</w:t>
      </w:r>
      <w:r w:rsidR="00982F23" w:rsidRPr="00704100">
        <w:rPr>
          <w:rStyle w:val="c0"/>
          <w:sz w:val="28"/>
          <w:szCs w:val="28"/>
        </w:rPr>
        <w:t>.</w:t>
      </w:r>
    </w:p>
    <w:p w14:paraId="69CA542E" w14:textId="77777777" w:rsidR="000C7D07" w:rsidRDefault="000C7D07"/>
    <w:sectPr w:rsidR="000C7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42EAB"/>
    <w:multiLevelType w:val="hybridMultilevel"/>
    <w:tmpl w:val="3D8C9700"/>
    <w:lvl w:ilvl="0" w:tplc="0CF8C716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D07"/>
    <w:rsid w:val="000C7D07"/>
    <w:rsid w:val="001D2A11"/>
    <w:rsid w:val="005201E7"/>
    <w:rsid w:val="00704100"/>
    <w:rsid w:val="00755D12"/>
    <w:rsid w:val="007F2D0D"/>
    <w:rsid w:val="009606A7"/>
    <w:rsid w:val="00982F23"/>
    <w:rsid w:val="00F9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6290A"/>
  <w15:chartTrackingRefBased/>
  <w15:docId w15:val="{F238B44E-F93B-4B05-A21C-8B5EE9BAF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2F23"/>
  </w:style>
  <w:style w:type="paragraph" w:styleId="1">
    <w:name w:val="heading 1"/>
    <w:basedOn w:val="a"/>
    <w:next w:val="a"/>
    <w:link w:val="10"/>
    <w:uiPriority w:val="9"/>
    <w:qFormat/>
    <w:rsid w:val="007F2D0D"/>
    <w:pPr>
      <w:keepNext/>
      <w:keepLines/>
      <w:spacing w:before="240" w:after="0" w:line="254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982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82F23"/>
  </w:style>
  <w:style w:type="paragraph" w:customStyle="1" w:styleId="c1">
    <w:name w:val="c1"/>
    <w:basedOn w:val="a"/>
    <w:rsid w:val="00982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82F23"/>
    <w:rPr>
      <w:b/>
      <w:bCs/>
    </w:rPr>
  </w:style>
  <w:style w:type="paragraph" w:styleId="a4">
    <w:name w:val="List Paragraph"/>
    <w:basedOn w:val="a"/>
    <w:uiPriority w:val="34"/>
    <w:qFormat/>
    <w:rsid w:val="00982F23"/>
    <w:pPr>
      <w:spacing w:after="200" w:line="276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F2D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3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1530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6</cp:revision>
  <cp:lastPrinted>2025-10-01T18:16:00Z</cp:lastPrinted>
  <dcterms:created xsi:type="dcterms:W3CDTF">2025-10-01T16:27:00Z</dcterms:created>
  <dcterms:modified xsi:type="dcterms:W3CDTF">2025-10-01T19:06:00Z</dcterms:modified>
</cp:coreProperties>
</file>