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97D">
        <w:rPr>
          <w:rFonts w:ascii="Times New Roman" w:hAnsi="Times New Roman" w:cs="Times New Roman"/>
          <w:b/>
          <w:sz w:val="24"/>
          <w:szCs w:val="24"/>
        </w:rPr>
        <w:t>Инновационные подходы  в обучении и изучении английского языка</w:t>
      </w:r>
    </w:p>
    <w:p w:rsid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Английский язык является одним из важнейших инструментов международного общения и сотрудничества. Современный мир требует новых подходов к обучению иностранным языкам, особенно английскому языку, поскольку традиционные методы часто оказываются неэффективными. Современные технологии позволяют существенно повысить качество образования и ускорить процесс освоения иностранного языка. Рассмотрим некоторые инновационные подходы, которые и</w:t>
      </w:r>
      <w:r>
        <w:rPr>
          <w:rFonts w:ascii="Times New Roman" w:hAnsi="Times New Roman" w:cs="Times New Roman"/>
          <w:sz w:val="24"/>
          <w:szCs w:val="24"/>
        </w:rPr>
        <w:t>спользуются сегодня.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Использование цифровых технологий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Современные цифровые инструменты предоставляют широкие возможности для изучения английского языка. Среди наиболее популярных методов выделяются: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Онлайн-курсы и приложения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 xml:space="preserve">Онлайн-платформы предлагают интерактивные курсы, позволяющие изучать английский язык в удобное время и </w:t>
      </w:r>
      <w:proofErr w:type="gramStart"/>
      <w:r w:rsidRPr="0074497D">
        <w:rPr>
          <w:rFonts w:ascii="Times New Roman" w:hAnsi="Times New Roman" w:cs="Times New Roman"/>
          <w:sz w:val="24"/>
          <w:szCs w:val="24"/>
        </w:rPr>
        <w:t>месте</w:t>
      </w:r>
      <w:proofErr w:type="gramEnd"/>
      <w:r w:rsidRPr="0074497D">
        <w:rPr>
          <w:rFonts w:ascii="Times New Roman" w:hAnsi="Times New Roman" w:cs="Times New Roman"/>
          <w:sz w:val="24"/>
          <w:szCs w:val="24"/>
        </w:rPr>
        <w:t xml:space="preserve">. Приложения </w:t>
      </w:r>
      <w:r>
        <w:rPr>
          <w:rFonts w:ascii="Times New Roman" w:hAnsi="Times New Roman" w:cs="Times New Roman"/>
          <w:sz w:val="24"/>
          <w:szCs w:val="24"/>
        </w:rPr>
        <w:t xml:space="preserve">и дистанционные платформы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типа</w:t>
      </w:r>
      <w:proofErr w:type="gramStart"/>
      <w:r>
        <w:rPr>
          <w:rFonts w:ascii="Times New Roman" w:hAnsi="Times New Roman" w:cs="Times New Roman"/>
          <w:sz w:val="24"/>
          <w:szCs w:val="24"/>
        </w:rPr>
        <w:t>:Я</w:t>
      </w:r>
      <w:proofErr w:type="gramEnd"/>
      <w:r>
        <w:rPr>
          <w:rFonts w:ascii="Times New Roman" w:hAnsi="Times New Roman" w:cs="Times New Roman"/>
          <w:sz w:val="24"/>
          <w:szCs w:val="24"/>
        </w:rPr>
        <w:t>-Класс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74497D">
        <w:rPr>
          <w:rFonts w:ascii="Times New Roman" w:hAnsi="Times New Roman" w:cs="Times New Roman"/>
          <w:sz w:val="24"/>
          <w:szCs w:val="24"/>
        </w:rPr>
        <w:t xml:space="preserve"> помогают развивать навыки чтения, письма, </w:t>
      </w:r>
      <w:proofErr w:type="spellStart"/>
      <w:r w:rsidRPr="0074497D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74497D">
        <w:rPr>
          <w:rFonts w:ascii="Times New Roman" w:hAnsi="Times New Roman" w:cs="Times New Roman"/>
          <w:sz w:val="24"/>
          <w:szCs w:val="24"/>
        </w:rPr>
        <w:t xml:space="preserve"> и разговорной речи. Они также содержат элементы </w:t>
      </w:r>
      <w:proofErr w:type="spellStart"/>
      <w:r w:rsidRPr="0074497D">
        <w:rPr>
          <w:rFonts w:ascii="Times New Roman" w:hAnsi="Times New Roman" w:cs="Times New Roman"/>
          <w:sz w:val="24"/>
          <w:szCs w:val="24"/>
        </w:rPr>
        <w:t>геймификации</w:t>
      </w:r>
      <w:proofErr w:type="spellEnd"/>
      <w:r w:rsidRPr="0074497D">
        <w:rPr>
          <w:rFonts w:ascii="Times New Roman" w:hAnsi="Times New Roman" w:cs="Times New Roman"/>
          <w:sz w:val="24"/>
          <w:szCs w:val="24"/>
        </w:rPr>
        <w:t>, мотивируя студентов достигать лучших результатов.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Виртуальные классы и дистанционное обучение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Развитие онлайн-образования позволяет проводить занятия в виртуальных классах, где студенты могут взаимодействовать друг с другом и преподавателем в режиме реального времени. Это открывает доступ к качественным образовательным ресурсам независимо от географического положения студента.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Интерактивные учебники и мультимедийные пособия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Интерактивные учебники обеспечивают погружение в языковую среду благодаря визуализации и аудиальным материалам. Студенты могут прослушивать диалоги, повторять произношение и проверять понимание материала прямо в приложении.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Индивидуализация учебного процесса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Каждый студент имеет уникальные потребности и способности. Современные методики стремятся учитывать индивидуальные особенности каждого ученика, адаптируя программу обучения под конкретные цели и уровень подготовки.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Персонализированные программы обучения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 xml:space="preserve">Преподаватели разрабатывают персонализированные планы уроков, учитывая интересы и цели учащихся. Например, студентам бизнеса предлагаются специализированные </w:t>
      </w:r>
      <w:proofErr w:type="gramStart"/>
      <w:r w:rsidRPr="0074497D">
        <w:rPr>
          <w:rFonts w:ascii="Times New Roman" w:hAnsi="Times New Roman" w:cs="Times New Roman"/>
          <w:sz w:val="24"/>
          <w:szCs w:val="24"/>
        </w:rPr>
        <w:t>бизнес-контракты</w:t>
      </w:r>
      <w:proofErr w:type="gramEnd"/>
      <w:r w:rsidRPr="0074497D">
        <w:rPr>
          <w:rFonts w:ascii="Times New Roman" w:hAnsi="Times New Roman" w:cs="Times New Roman"/>
          <w:sz w:val="24"/>
          <w:szCs w:val="24"/>
        </w:rPr>
        <w:t xml:space="preserve"> и переговоры, тогда как творческие профессии изучают художественную литературу и культурологию.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Методики погружения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lastRenderedPageBreak/>
        <w:t>Методики полного погружения предполагают полное окружение учащегося языком. Такие школы создают искусственную англоязычную среду, стимулируя быстрое освоение лексики и грамматики путем постоянного взаимодействия с носителями языка.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Развитие коммуникативных навыков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Коммуникативные компетенции являются ключевыми аспектами владения языком. Чтобы эффективно общаться на английском языке, необходимы практические упражнения и регулярная практика говорения.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Дискуссионные клубы и дебаты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497D">
        <w:rPr>
          <w:rFonts w:ascii="Times New Roman" w:hAnsi="Times New Roman" w:cs="Times New Roman"/>
          <w:sz w:val="24"/>
          <w:szCs w:val="24"/>
        </w:rPr>
        <w:t>Дебатные</w:t>
      </w:r>
      <w:proofErr w:type="spellEnd"/>
      <w:r w:rsidRPr="0074497D">
        <w:rPr>
          <w:rFonts w:ascii="Times New Roman" w:hAnsi="Times New Roman" w:cs="Times New Roman"/>
          <w:sz w:val="24"/>
          <w:szCs w:val="24"/>
        </w:rPr>
        <w:t xml:space="preserve"> клубы способствуют развитию критического мышления и уверенности в устной речи. Учащиеся выражают свое мнение по различным вопросам, развивая способность аргументированно защищать свою позицию.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Проектная деятельность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Работа над проектами помогает применять полученные знания на практике. Учебные проекты требуют исследования, анализа и презентации результатов на английском языке, способствуя углублению понимания языка и культуры.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Будущие перспективы развития методик обучения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>Будущее методик обучения связано с дальнейшим развитием технологий и адаптации учебных материалов под современные реалии. В частности, внедрение искусственного интеллекта позволит создавать адаптивные системы обучения, учитывающие предпочтения и скорость усвоения материала каждым студентом индивидуально.</w:t>
      </w:r>
    </w:p>
    <w:p w:rsidR="0074497D" w:rsidRPr="0074497D" w:rsidRDefault="0074497D" w:rsidP="007449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7D">
        <w:rPr>
          <w:rFonts w:ascii="Times New Roman" w:hAnsi="Times New Roman" w:cs="Times New Roman"/>
          <w:sz w:val="24"/>
          <w:szCs w:val="24"/>
        </w:rPr>
        <w:t xml:space="preserve">Таким образом, новые инновационные подходы </w:t>
      </w:r>
      <w:proofErr w:type="gramStart"/>
      <w:r w:rsidRPr="0074497D">
        <w:rPr>
          <w:rFonts w:ascii="Times New Roman" w:hAnsi="Times New Roman" w:cs="Times New Roman"/>
          <w:sz w:val="24"/>
          <w:szCs w:val="24"/>
        </w:rPr>
        <w:t>делают изучение</w:t>
      </w:r>
      <w:proofErr w:type="gramEnd"/>
      <w:r w:rsidRPr="0074497D">
        <w:rPr>
          <w:rFonts w:ascii="Times New Roman" w:hAnsi="Times New Roman" w:cs="Times New Roman"/>
          <w:sz w:val="24"/>
          <w:szCs w:val="24"/>
        </w:rPr>
        <w:t xml:space="preserve"> английского языка увлекательным процессом, повышая эффективность и доступность качественного образования. Эти изменения будут способствовать формированию нового поколения образованных профессионалов, готовых к успешной интеграции в глобальное сообщество.</w:t>
      </w:r>
    </w:p>
    <w:p w:rsidR="00C43884" w:rsidRPr="0074497D" w:rsidRDefault="00C43884" w:rsidP="0074497D">
      <w:pPr>
        <w:spacing w:after="0" w:line="360" w:lineRule="auto"/>
        <w:jc w:val="both"/>
      </w:pPr>
    </w:p>
    <w:sectPr w:rsidR="00C43884" w:rsidRPr="00744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D6A"/>
    <w:rsid w:val="0074497D"/>
    <w:rsid w:val="00C43884"/>
    <w:rsid w:val="00DF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49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49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49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497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c-brcfro">
    <w:name w:val="sc-brcfro"/>
    <w:basedOn w:val="a"/>
    <w:rsid w:val="00744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jtycat">
    <w:name w:val="sc-jtycat"/>
    <w:basedOn w:val="a0"/>
    <w:rsid w:val="007449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49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49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49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497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c-brcfro">
    <w:name w:val="sc-brcfro"/>
    <w:basedOn w:val="a"/>
    <w:rsid w:val="00744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jtycat">
    <w:name w:val="sc-jtycat"/>
    <w:basedOn w:val="a0"/>
    <w:rsid w:val="00744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2025-10-31T06:58:00Z</dcterms:created>
  <dcterms:modified xsi:type="dcterms:W3CDTF">2025-10-31T06:58:00Z</dcterms:modified>
</cp:coreProperties>
</file>