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63" w:rsidRPr="00840663" w:rsidRDefault="00E5650D" w:rsidP="00840663">
      <w:pPr>
        <w:spacing w:before="60" w:after="60"/>
      </w:pPr>
      <w:r>
        <w:rPr>
          <w:color w:val="000000"/>
        </w:rPr>
        <w:t xml:space="preserve"> </w:t>
      </w:r>
    </w:p>
    <w:p w:rsidR="00E5650D" w:rsidRPr="00E5650D" w:rsidRDefault="00E5650D" w:rsidP="00E5650D">
      <w:pPr>
        <w:widowControl w:val="0"/>
        <w:jc w:val="center"/>
        <w:rPr>
          <w:bCs/>
          <w:sz w:val="26"/>
          <w:szCs w:val="26"/>
          <w:lang w:bidi="ru-RU"/>
        </w:rPr>
      </w:pPr>
      <w:r w:rsidRPr="00E5650D">
        <w:rPr>
          <w:bCs/>
          <w:sz w:val="26"/>
          <w:szCs w:val="26"/>
          <w:lang w:bidi="ru-RU"/>
        </w:rPr>
        <w:t>МИНИСТЕРСТВО ОБРАЗОВАНИЯ И НАУКИ</w:t>
      </w:r>
      <w:r w:rsidRPr="00E5650D">
        <w:rPr>
          <w:bCs/>
          <w:sz w:val="26"/>
          <w:szCs w:val="26"/>
          <w:lang w:bidi="ru-RU"/>
        </w:rPr>
        <w:br/>
        <w:t>ДОНЕЦКОЙ НАРОДНОЙ РЕСПУБЛИКИ</w:t>
      </w:r>
    </w:p>
    <w:p w:rsidR="00E5650D" w:rsidRPr="00E5650D" w:rsidRDefault="00E5650D" w:rsidP="00E5650D">
      <w:pPr>
        <w:widowControl w:val="0"/>
        <w:jc w:val="center"/>
        <w:rPr>
          <w:bCs/>
          <w:sz w:val="26"/>
          <w:szCs w:val="26"/>
          <w:lang w:bidi="ru-RU"/>
        </w:rPr>
      </w:pPr>
      <w:r w:rsidRPr="00E5650D">
        <w:rPr>
          <w:bCs/>
          <w:sz w:val="26"/>
          <w:szCs w:val="26"/>
          <w:lang w:bidi="ru-RU"/>
        </w:rPr>
        <w:t xml:space="preserve">Государственное бюджетное профессиональное </w:t>
      </w:r>
    </w:p>
    <w:p w:rsidR="00E5650D" w:rsidRPr="00E5650D" w:rsidRDefault="00E5650D" w:rsidP="00E5650D">
      <w:pPr>
        <w:widowControl w:val="0"/>
        <w:jc w:val="center"/>
        <w:rPr>
          <w:bCs/>
          <w:sz w:val="26"/>
          <w:szCs w:val="26"/>
          <w:lang w:bidi="ru-RU"/>
        </w:rPr>
      </w:pPr>
      <w:r w:rsidRPr="00E5650D">
        <w:rPr>
          <w:bCs/>
          <w:sz w:val="26"/>
          <w:szCs w:val="26"/>
          <w:lang w:bidi="ru-RU"/>
        </w:rPr>
        <w:t>образовательное учреждение</w:t>
      </w:r>
    </w:p>
    <w:p w:rsidR="00E5650D" w:rsidRPr="00E5650D" w:rsidRDefault="00E5650D" w:rsidP="00E5650D">
      <w:pPr>
        <w:widowControl w:val="0"/>
        <w:jc w:val="center"/>
        <w:rPr>
          <w:bCs/>
          <w:sz w:val="26"/>
          <w:szCs w:val="26"/>
          <w:lang w:bidi="ru-RU"/>
        </w:rPr>
      </w:pPr>
      <w:r w:rsidRPr="00E5650D">
        <w:rPr>
          <w:bCs/>
          <w:sz w:val="26"/>
          <w:szCs w:val="26"/>
          <w:lang w:bidi="ru-RU"/>
        </w:rPr>
        <w:t xml:space="preserve"> «Снежнянский техникум промышленности и сферы услуг»</w:t>
      </w:r>
    </w:p>
    <w:p w:rsidR="00E5650D" w:rsidRPr="00E5650D" w:rsidRDefault="00E5650D" w:rsidP="00E5650D">
      <w:pPr>
        <w:jc w:val="center"/>
        <w:rPr>
          <w:rFonts w:eastAsia="Calibri"/>
          <w:sz w:val="28"/>
          <w:szCs w:val="28"/>
          <w:lang w:eastAsia="en-US"/>
        </w:rPr>
      </w:pPr>
      <w:r w:rsidRPr="00E5650D">
        <w:rPr>
          <w:rFonts w:eastAsia="Calibri"/>
          <w:sz w:val="28"/>
          <w:szCs w:val="28"/>
          <w:lang w:eastAsia="en-US"/>
        </w:rPr>
        <w:t xml:space="preserve"> </w:t>
      </w:r>
    </w:p>
    <w:p w:rsidR="00E5650D" w:rsidRPr="00E5650D" w:rsidRDefault="00E5650D" w:rsidP="00E5650D"/>
    <w:p w:rsidR="00E5650D" w:rsidRPr="00E5650D" w:rsidRDefault="00E5650D" w:rsidP="00E5650D"/>
    <w:p w:rsidR="00E5650D" w:rsidRPr="00E5650D" w:rsidRDefault="00E5650D" w:rsidP="00E5650D"/>
    <w:p w:rsidR="00E5650D" w:rsidRPr="00E5650D" w:rsidRDefault="00E5650D" w:rsidP="00E5650D">
      <w:pPr>
        <w:widowControl w:val="0"/>
        <w:rPr>
          <w:b/>
          <w:bCs/>
          <w:lang w:bidi="ru-RU"/>
        </w:rPr>
      </w:pPr>
      <w:r w:rsidRPr="00E5650D">
        <w:rPr>
          <w:b/>
          <w:bCs/>
          <w:lang w:bidi="ru-RU"/>
        </w:rPr>
        <w:t>РАССМОТРЕНО                                                                       УТВЕРЖДАЮ</w:t>
      </w:r>
    </w:p>
    <w:p w:rsidR="00E5650D" w:rsidRPr="00E5650D" w:rsidRDefault="00E5650D" w:rsidP="00E5650D">
      <w:pPr>
        <w:widowControl w:val="0"/>
        <w:rPr>
          <w:lang w:bidi="ru-RU"/>
        </w:rPr>
      </w:pPr>
      <w:r w:rsidRPr="00E5650D">
        <w:rPr>
          <w:lang w:bidi="ru-RU"/>
        </w:rPr>
        <w:t>на заседании цикловой комиссии                                              Заместитель директора</w:t>
      </w:r>
    </w:p>
    <w:p w:rsidR="00E5650D" w:rsidRPr="00E5650D" w:rsidRDefault="00E5650D" w:rsidP="00E5650D">
      <w:pPr>
        <w:widowControl w:val="0"/>
        <w:rPr>
          <w:lang w:bidi="ru-RU"/>
        </w:rPr>
      </w:pPr>
      <w:r w:rsidRPr="00E5650D">
        <w:rPr>
          <w:lang w:bidi="ru-RU"/>
        </w:rPr>
        <w:t xml:space="preserve">общепрофессиональных и </w:t>
      </w:r>
    </w:p>
    <w:p w:rsidR="00E5650D" w:rsidRPr="00E5650D" w:rsidRDefault="00E5650D" w:rsidP="00E5650D">
      <w:pPr>
        <w:widowControl w:val="0"/>
        <w:rPr>
          <w:lang w:bidi="ru-RU"/>
        </w:rPr>
      </w:pPr>
      <w:r w:rsidRPr="00E5650D">
        <w:rPr>
          <w:lang w:bidi="ru-RU"/>
        </w:rPr>
        <w:t>машиностроительных дисциплин</w:t>
      </w:r>
    </w:p>
    <w:p w:rsidR="00E5650D" w:rsidRPr="00E5650D" w:rsidRDefault="00E5650D" w:rsidP="00E5650D">
      <w:pPr>
        <w:widowControl w:val="0"/>
        <w:tabs>
          <w:tab w:val="left" w:pos="3625"/>
        </w:tabs>
        <w:jc w:val="both"/>
        <w:rPr>
          <w:b/>
          <w:bCs/>
          <w:lang w:bidi="ru-RU"/>
        </w:rPr>
      </w:pPr>
      <w:r w:rsidRPr="00E5650D">
        <w:rPr>
          <w:lang w:bidi="ru-RU"/>
        </w:rPr>
        <w:t>Протокол № ___</w:t>
      </w:r>
      <w:r w:rsidRPr="00E5650D">
        <w:rPr>
          <w:color w:val="0C0663"/>
          <w:lang w:bidi="ru-RU"/>
        </w:rPr>
        <w:t xml:space="preserve"> </w:t>
      </w:r>
      <w:r w:rsidRPr="00E5650D">
        <w:rPr>
          <w:lang w:bidi="ru-RU"/>
        </w:rPr>
        <w:t>от «_____» 202</w:t>
      </w:r>
      <w:r>
        <w:rPr>
          <w:lang w:bidi="ru-RU"/>
        </w:rPr>
        <w:t>3</w:t>
      </w:r>
      <w:r w:rsidRPr="00E5650D">
        <w:rPr>
          <w:lang w:bidi="ru-RU"/>
        </w:rPr>
        <w:t xml:space="preserve"> г.</w:t>
      </w:r>
    </w:p>
    <w:p w:rsidR="00E5650D" w:rsidRPr="00E5650D" w:rsidRDefault="00E5650D" w:rsidP="00E5650D">
      <w:pPr>
        <w:widowControl w:val="0"/>
        <w:tabs>
          <w:tab w:val="left" w:leader="underscore" w:pos="984"/>
        </w:tabs>
        <w:jc w:val="both"/>
        <w:rPr>
          <w:lang w:bidi="ru-RU"/>
        </w:rPr>
      </w:pPr>
      <w:r w:rsidRPr="00E5650D">
        <w:rPr>
          <w:lang w:bidi="ru-RU"/>
        </w:rPr>
        <w:t xml:space="preserve">Председатель цикловой комиссии </w:t>
      </w:r>
      <w:r w:rsidRPr="00E5650D">
        <w:rPr>
          <w:lang w:bidi="ru-RU"/>
        </w:rPr>
        <w:tab/>
        <w:t xml:space="preserve">                             </w:t>
      </w:r>
      <w:proofErr w:type="gramStart"/>
      <w:r w:rsidRPr="00E5650D">
        <w:rPr>
          <w:lang w:bidi="ru-RU"/>
        </w:rPr>
        <w:t xml:space="preserve">   «</w:t>
      </w:r>
      <w:proofErr w:type="gramEnd"/>
      <w:r w:rsidRPr="00E5650D">
        <w:rPr>
          <w:lang w:bidi="ru-RU"/>
        </w:rPr>
        <w:t>_____» ____________ 202</w:t>
      </w:r>
      <w:r>
        <w:rPr>
          <w:lang w:bidi="ru-RU"/>
        </w:rPr>
        <w:t>3</w:t>
      </w:r>
      <w:r w:rsidRPr="00E5650D">
        <w:rPr>
          <w:lang w:bidi="ru-RU"/>
        </w:rPr>
        <w:t xml:space="preserve"> г.</w:t>
      </w:r>
    </w:p>
    <w:p w:rsidR="00E5650D" w:rsidRPr="00E5650D" w:rsidRDefault="00E5650D" w:rsidP="00E5650D">
      <w:pPr>
        <w:widowControl w:val="0"/>
        <w:tabs>
          <w:tab w:val="left" w:leader="underscore" w:pos="984"/>
        </w:tabs>
        <w:jc w:val="both"/>
        <w:rPr>
          <w:b/>
          <w:bCs/>
          <w:lang w:bidi="ru-RU"/>
        </w:rPr>
      </w:pPr>
      <w:r w:rsidRPr="00E5650D">
        <w:rPr>
          <w:lang w:bidi="ru-RU"/>
        </w:rPr>
        <w:t>________________      Л.И. Дяченко                                    _____________       Э.В. Земляная</w:t>
      </w: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EF3118" w:rsidRDefault="00EF3118" w:rsidP="00C215FF">
      <w:pPr>
        <w:rPr>
          <w:sz w:val="28"/>
          <w:szCs w:val="28"/>
        </w:rPr>
      </w:pPr>
    </w:p>
    <w:p w:rsidR="00C215FF" w:rsidRDefault="00C215FF" w:rsidP="00C215FF">
      <w:pPr>
        <w:rPr>
          <w:sz w:val="28"/>
          <w:szCs w:val="28"/>
        </w:rPr>
      </w:pPr>
    </w:p>
    <w:p w:rsidR="00C215FF" w:rsidRDefault="00C215FF" w:rsidP="00C215FF">
      <w:pPr>
        <w:rPr>
          <w:sz w:val="28"/>
          <w:szCs w:val="28"/>
        </w:rPr>
      </w:pPr>
    </w:p>
    <w:p w:rsidR="00C215FF" w:rsidRPr="00A974A2" w:rsidRDefault="00EF3118" w:rsidP="00C21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МЕТОДИЧЕСКАЯ РАЗРАБОТКА</w:t>
      </w:r>
    </w:p>
    <w:p w:rsidR="00C215FF" w:rsidRDefault="00C215FF" w:rsidP="00C215FF">
      <w:pPr>
        <w:rPr>
          <w:b/>
          <w:sz w:val="28"/>
          <w:szCs w:val="28"/>
        </w:rPr>
      </w:pPr>
    </w:p>
    <w:p w:rsidR="00C215FF" w:rsidRDefault="00C215FF" w:rsidP="00C215FF">
      <w:pPr>
        <w:jc w:val="center"/>
        <w:rPr>
          <w:b/>
        </w:rPr>
      </w:pPr>
      <w:r w:rsidRPr="004E1281">
        <w:rPr>
          <w:b/>
        </w:rPr>
        <w:t>ПОДГОТОВКА И ПРОВЕДЕНИЕ ЗАНЯТИЯ ПО ТЕМЕ «</w:t>
      </w:r>
      <w:r>
        <w:rPr>
          <w:b/>
        </w:rPr>
        <w:t>СИСТЕМЫ СИЛ</w:t>
      </w:r>
      <w:r w:rsidRPr="004E1281">
        <w:rPr>
          <w:b/>
        </w:rPr>
        <w:t xml:space="preserve">» </w:t>
      </w:r>
    </w:p>
    <w:p w:rsidR="00C215FF" w:rsidRPr="004E1281" w:rsidRDefault="00C215FF" w:rsidP="00C215FF">
      <w:pPr>
        <w:jc w:val="center"/>
        <w:rPr>
          <w:b/>
        </w:rPr>
      </w:pPr>
      <w:r w:rsidRPr="004E1281">
        <w:rPr>
          <w:b/>
        </w:rPr>
        <w:t>В ФОРМЕ УРОКА-</w:t>
      </w:r>
      <w:r>
        <w:rPr>
          <w:b/>
        </w:rPr>
        <w:t>ИГРЫ</w:t>
      </w:r>
    </w:p>
    <w:p w:rsidR="00C215FF" w:rsidRDefault="00C215FF" w:rsidP="00C215FF">
      <w:pPr>
        <w:jc w:val="center"/>
      </w:pPr>
    </w:p>
    <w:p w:rsidR="00C215FF" w:rsidRDefault="00C215FF" w:rsidP="00C215FF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ОП.0</w:t>
      </w:r>
      <w:r w:rsidR="00E5650D">
        <w:rPr>
          <w:sz w:val="28"/>
          <w:szCs w:val="28"/>
        </w:rPr>
        <w:t>3</w:t>
      </w:r>
      <w:r>
        <w:rPr>
          <w:sz w:val="28"/>
          <w:szCs w:val="28"/>
        </w:rPr>
        <w:t xml:space="preserve"> Техническая механика</w:t>
      </w:r>
    </w:p>
    <w:p w:rsidR="00C215FF" w:rsidRDefault="00C215FF" w:rsidP="00C215FF">
      <w:pPr>
        <w:jc w:val="center"/>
      </w:pPr>
    </w:p>
    <w:p w:rsidR="00E5650D" w:rsidRDefault="00E5650D" w:rsidP="00E5650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E5650D">
        <w:rPr>
          <w:b/>
          <w:bCs/>
          <w:color w:val="000000"/>
          <w:sz w:val="28"/>
          <w:szCs w:val="28"/>
        </w:rPr>
        <w:t xml:space="preserve">Специальность:  </w:t>
      </w:r>
      <w:r>
        <w:rPr>
          <w:bCs/>
          <w:color w:val="000000"/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15.02.16  Технология машиностроения</w:t>
      </w:r>
    </w:p>
    <w:p w:rsidR="00E5650D" w:rsidRPr="00E5650D" w:rsidRDefault="00E5650D" w:rsidP="00E5650D">
      <w:pPr>
        <w:spacing w:after="150"/>
        <w:rPr>
          <w:bCs/>
          <w:color w:val="000000"/>
          <w:sz w:val="28"/>
          <w:szCs w:val="28"/>
        </w:rPr>
      </w:pPr>
    </w:p>
    <w:p w:rsidR="00E5650D" w:rsidRPr="00E5650D" w:rsidRDefault="00E5650D" w:rsidP="00E5650D">
      <w:pPr>
        <w:spacing w:after="150"/>
        <w:rPr>
          <w:b/>
          <w:bCs/>
          <w:color w:val="000000"/>
          <w:sz w:val="28"/>
          <w:szCs w:val="28"/>
        </w:rPr>
      </w:pPr>
      <w:r w:rsidRPr="00E5650D">
        <w:rPr>
          <w:b/>
          <w:bCs/>
          <w:color w:val="000000"/>
          <w:sz w:val="28"/>
          <w:szCs w:val="28"/>
        </w:rPr>
        <w:t xml:space="preserve">Составитель: </w:t>
      </w:r>
      <w:r w:rsidRPr="00E5650D">
        <w:rPr>
          <w:bCs/>
          <w:color w:val="000000"/>
          <w:sz w:val="28"/>
          <w:szCs w:val="28"/>
        </w:rPr>
        <w:t xml:space="preserve">преподаватель дисциплины </w:t>
      </w:r>
      <w:proofErr w:type="spellStart"/>
      <w:r w:rsidRPr="00E5650D">
        <w:rPr>
          <w:bCs/>
          <w:color w:val="000000"/>
          <w:sz w:val="28"/>
          <w:szCs w:val="28"/>
        </w:rPr>
        <w:t>Цемах</w:t>
      </w:r>
      <w:proofErr w:type="spellEnd"/>
      <w:r w:rsidRPr="00E5650D">
        <w:rPr>
          <w:bCs/>
          <w:color w:val="000000"/>
          <w:sz w:val="28"/>
          <w:szCs w:val="28"/>
        </w:rPr>
        <w:t xml:space="preserve"> И.В.</w:t>
      </w:r>
    </w:p>
    <w:p w:rsidR="00D85D7C" w:rsidRPr="004E1281" w:rsidRDefault="00E5650D" w:rsidP="00D85D7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15FF" w:rsidRPr="004E1281" w:rsidRDefault="00C215FF" w:rsidP="00C215FF">
      <w:pPr>
        <w:jc w:val="center"/>
        <w:rPr>
          <w:sz w:val="28"/>
          <w:szCs w:val="28"/>
        </w:rPr>
      </w:pPr>
    </w:p>
    <w:p w:rsidR="00C215FF" w:rsidRPr="004E1281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C215FF" w:rsidP="00D85D7C">
      <w:pPr>
        <w:rPr>
          <w:sz w:val="28"/>
          <w:szCs w:val="28"/>
        </w:rPr>
      </w:pPr>
    </w:p>
    <w:p w:rsidR="00C215FF" w:rsidRDefault="00C215FF" w:rsidP="00C215FF">
      <w:pPr>
        <w:jc w:val="center"/>
        <w:rPr>
          <w:sz w:val="28"/>
          <w:szCs w:val="28"/>
        </w:rPr>
      </w:pPr>
    </w:p>
    <w:p w:rsidR="00C215FF" w:rsidRDefault="00E5650D" w:rsidP="00C215FF">
      <w:pPr>
        <w:jc w:val="center"/>
        <w:rPr>
          <w:sz w:val="28"/>
          <w:szCs w:val="28"/>
        </w:rPr>
      </w:pPr>
      <w:r>
        <w:rPr>
          <w:sz w:val="28"/>
          <w:szCs w:val="28"/>
        </w:rPr>
        <w:t>Снежное</w:t>
      </w:r>
      <w:r w:rsidR="00C215FF">
        <w:rPr>
          <w:sz w:val="28"/>
          <w:szCs w:val="28"/>
        </w:rPr>
        <w:t>, 20</w:t>
      </w:r>
      <w:r>
        <w:rPr>
          <w:sz w:val="28"/>
          <w:szCs w:val="28"/>
        </w:rPr>
        <w:t xml:space="preserve">23 </w:t>
      </w:r>
      <w:r w:rsidR="00C215FF">
        <w:rPr>
          <w:sz w:val="28"/>
          <w:szCs w:val="28"/>
        </w:rPr>
        <w:t>г.</w:t>
      </w:r>
    </w:p>
    <w:p w:rsidR="00C215FF" w:rsidRPr="004E1281" w:rsidRDefault="00C215FF" w:rsidP="00C215FF">
      <w:pPr>
        <w:jc w:val="center"/>
        <w:rPr>
          <w:sz w:val="28"/>
          <w:szCs w:val="28"/>
        </w:rPr>
      </w:pPr>
    </w:p>
    <w:p w:rsidR="00C215FF" w:rsidRDefault="00C215FF" w:rsidP="00C21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Аннотация</w:t>
      </w:r>
    </w:p>
    <w:p w:rsidR="00C215FF" w:rsidRDefault="00C215FF" w:rsidP="00C215FF">
      <w:pPr>
        <w:pStyle w:val="a3"/>
        <w:shd w:val="clear" w:color="auto" w:fill="FFFFFF"/>
        <w:spacing w:before="0" w:beforeAutospacing="0" w:after="0" w:afterAutospacing="0"/>
        <w:ind w:firstLine="709"/>
      </w:pPr>
    </w:p>
    <w:p w:rsidR="00C215FF" w:rsidRDefault="00C215FF" w:rsidP="00C215FF">
      <w:pPr>
        <w:pStyle w:val="a3"/>
        <w:shd w:val="clear" w:color="auto" w:fill="FFFFFF"/>
        <w:spacing w:before="0" w:beforeAutospacing="0" w:after="0" w:afterAutospacing="0"/>
        <w:ind w:firstLine="709"/>
      </w:pPr>
      <w:r>
        <w:t>В настоящее время в педагогической практике нашли широкое применение методы активного обучения (МАО) студентов.</w:t>
      </w:r>
    </w:p>
    <w:p w:rsidR="00C215FF" w:rsidRDefault="00C215FF" w:rsidP="00C215F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 xml:space="preserve">По характеру учебно-познавательной деятельности МАО подразделяют на имитационные и </w:t>
      </w:r>
      <w:proofErr w:type="spellStart"/>
      <w:r>
        <w:rPr>
          <w:rStyle w:val="w"/>
          <w:bCs/>
          <w:color w:val="000000"/>
        </w:rPr>
        <w:t>неимитационные</w:t>
      </w:r>
      <w:proofErr w:type="spellEnd"/>
      <w:r>
        <w:rPr>
          <w:rStyle w:val="w"/>
          <w:bCs/>
          <w:color w:val="000000"/>
        </w:rPr>
        <w:t xml:space="preserve">. </w:t>
      </w:r>
    </w:p>
    <w:p w:rsidR="00C215FF" w:rsidRDefault="00C215FF" w:rsidP="00C215F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Имитационные, в свою очередь, делят на игровые и неигровые.</w:t>
      </w:r>
    </w:p>
    <w:p w:rsidR="00C215FF" w:rsidRDefault="00C215FF" w:rsidP="00C215FF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Игровые методы подразделяют на: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Деловые игры;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Дидактические или учебные игры;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Игровые ситуации;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Ролевые игры;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Игровые приемы и процедуры;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Тренинги в активном режиме;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Имитационные модели;</w:t>
      </w:r>
    </w:p>
    <w:p w:rsidR="00C215FF" w:rsidRDefault="00C215FF" w:rsidP="00C215F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w"/>
          <w:bCs/>
          <w:color w:val="000000"/>
        </w:rPr>
      </w:pPr>
      <w:r>
        <w:rPr>
          <w:rStyle w:val="w"/>
          <w:bCs/>
          <w:color w:val="000000"/>
        </w:rPr>
        <w:t>Имитационные игры.</w:t>
      </w:r>
    </w:p>
    <w:p w:rsidR="00C215FF" w:rsidRDefault="00C215FF" w:rsidP="00C215FF">
      <w:pPr>
        <w:ind w:firstLine="709"/>
      </w:pPr>
      <w:r>
        <w:t>Настоящее пособие предлагает преподавателям использовать в качестве метода активного обучения дидактическую игру, основанную на известной телевикторине «Своя игра». Предлагаемая методика подходит для проведения уроков не только по дисциплине «Техническая механика», но и по другим дисциплинам, а также междисциплинарным курсам (МДК) и профессиональным модулям (ПМ).</w:t>
      </w: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jc w:val="both"/>
      </w:pPr>
    </w:p>
    <w:p w:rsidR="00C215FF" w:rsidRDefault="00C215FF" w:rsidP="00C215FF">
      <w:pPr>
        <w:jc w:val="both"/>
      </w:pPr>
    </w:p>
    <w:p w:rsidR="00D85D7C" w:rsidRDefault="00D85D7C" w:rsidP="00C215FF">
      <w:pPr>
        <w:jc w:val="both"/>
      </w:pPr>
    </w:p>
    <w:p w:rsidR="00D85D7C" w:rsidRDefault="00D85D7C" w:rsidP="00C215FF">
      <w:pPr>
        <w:jc w:val="both"/>
      </w:pP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center"/>
        <w:rPr>
          <w:b/>
        </w:rPr>
      </w:pPr>
      <w:r>
        <w:rPr>
          <w:b/>
        </w:rPr>
        <w:lastRenderedPageBreak/>
        <w:t>ПОДГОТОВКА ЗАНЯТИЯ</w:t>
      </w:r>
    </w:p>
    <w:p w:rsidR="00C215FF" w:rsidRDefault="00C215FF" w:rsidP="00C215FF">
      <w:pPr>
        <w:ind w:firstLine="709"/>
        <w:jc w:val="center"/>
        <w:rPr>
          <w:b/>
        </w:rPr>
      </w:pPr>
    </w:p>
    <w:p w:rsidR="00C215FF" w:rsidRDefault="00C215FF" w:rsidP="00C215FF">
      <w:pPr>
        <w:ind w:firstLine="709"/>
        <w:jc w:val="both"/>
      </w:pPr>
      <w:r>
        <w:t>Подготовка занятия включает в себя разработку заданий (вопросов викторины) на урок в виде презентации, раздаточного материала (при необходимости), критериев оценок.</w:t>
      </w:r>
    </w:p>
    <w:p w:rsidR="00C215FF" w:rsidRDefault="00C215FF" w:rsidP="00C215FF">
      <w:pPr>
        <w:ind w:firstLine="709"/>
        <w:jc w:val="both"/>
      </w:pPr>
      <w:r>
        <w:t>При разработке вопросов необходимо выполнять следующие требования:</w:t>
      </w:r>
    </w:p>
    <w:p w:rsidR="00C215FF" w:rsidRDefault="00C215FF" w:rsidP="00C215FF">
      <w:pPr>
        <w:ind w:firstLine="709"/>
        <w:jc w:val="both"/>
      </w:pPr>
      <w:r>
        <w:t>- формулировки вопросов должны быть немногословными, конкретными и не иметь двоякого толкования (ответа);</w:t>
      </w:r>
    </w:p>
    <w:p w:rsidR="00C215FF" w:rsidRDefault="00C215FF" w:rsidP="00C215FF">
      <w:pPr>
        <w:ind w:firstLine="709"/>
        <w:jc w:val="both"/>
      </w:pPr>
      <w:r>
        <w:t>- в зависимости от раунда игры, уровень сложности вопросов может быть различным.</w:t>
      </w:r>
    </w:p>
    <w:p w:rsidR="00C215FF" w:rsidRDefault="00C215FF" w:rsidP="00C215FF">
      <w:pPr>
        <w:ind w:firstLine="709"/>
        <w:jc w:val="both"/>
      </w:pPr>
      <w:r>
        <w:t>Количество категорий, вопросов в раунде и их стоимость определяется преподавателем.</w:t>
      </w:r>
    </w:p>
    <w:p w:rsidR="00C215FF" w:rsidRDefault="00C215FF" w:rsidP="00C215FF">
      <w:pPr>
        <w:ind w:firstLine="709"/>
        <w:jc w:val="both"/>
      </w:pPr>
      <w:r>
        <w:t>Если в процессе игры нужно использовать какой-нибудь справочный материал, то он готовится в виде раздаточного материала.</w:t>
      </w:r>
    </w:p>
    <w:p w:rsidR="00C215FF" w:rsidRDefault="00C215FF" w:rsidP="00C215FF">
      <w:pPr>
        <w:ind w:firstLine="709"/>
        <w:jc w:val="both"/>
      </w:pPr>
      <w:r>
        <w:t xml:space="preserve">В качестве критериев оценки команд используется суммирование баллов за каждый раунд игры (см. </w:t>
      </w:r>
      <w:r w:rsidRPr="009B053B">
        <w:rPr>
          <w:b/>
          <w:i/>
        </w:rPr>
        <w:t>Ход урока</w:t>
      </w:r>
      <w:r>
        <w:t>).</w:t>
      </w:r>
    </w:p>
    <w:p w:rsidR="00C215FF" w:rsidRDefault="00C215FF" w:rsidP="00C215FF">
      <w:pPr>
        <w:ind w:firstLine="709"/>
        <w:jc w:val="both"/>
      </w:pPr>
    </w:p>
    <w:p w:rsidR="00C215FF" w:rsidRPr="00D47087" w:rsidRDefault="00C215FF" w:rsidP="00C215FF">
      <w:pPr>
        <w:ind w:firstLine="284"/>
        <w:jc w:val="center"/>
        <w:rPr>
          <w:b/>
        </w:rPr>
      </w:pPr>
      <w:r w:rsidRPr="00D47087">
        <w:rPr>
          <w:b/>
        </w:rPr>
        <w:t>ПЛАН УРОКА</w:t>
      </w:r>
    </w:p>
    <w:p w:rsidR="00C215FF" w:rsidRPr="00D47087" w:rsidRDefault="00C215FF" w:rsidP="00C215FF">
      <w:pPr>
        <w:ind w:left="284" w:hanging="284"/>
        <w:jc w:val="both"/>
        <w:rPr>
          <w:b/>
        </w:rPr>
      </w:pPr>
      <w:r w:rsidRPr="00D47087">
        <w:rPr>
          <w:b/>
        </w:rPr>
        <w:tab/>
      </w:r>
    </w:p>
    <w:p w:rsidR="00C215FF" w:rsidRPr="00D47087" w:rsidRDefault="00C215FF" w:rsidP="00C215FF">
      <w:pPr>
        <w:ind w:left="284" w:hanging="284"/>
        <w:jc w:val="both"/>
        <w:rPr>
          <w:b/>
        </w:rPr>
      </w:pPr>
      <w:r w:rsidRPr="00D47087">
        <w:rPr>
          <w:b/>
        </w:rPr>
        <w:t>Цели урока:</w:t>
      </w:r>
    </w:p>
    <w:p w:rsidR="00C215FF" w:rsidRPr="00D47087" w:rsidRDefault="00C215FF" w:rsidP="00C215FF">
      <w:pPr>
        <w:ind w:firstLine="284"/>
        <w:jc w:val="both"/>
        <w:rPr>
          <w:u w:val="single"/>
        </w:rPr>
      </w:pPr>
      <w:r w:rsidRPr="00D47087">
        <w:rPr>
          <w:u w:val="single"/>
        </w:rPr>
        <w:t>обучающие:</w:t>
      </w:r>
    </w:p>
    <w:p w:rsidR="00C215FF" w:rsidRPr="00D47087" w:rsidRDefault="00C215FF" w:rsidP="00C215F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Закрепление пройденного теоретического материала предыдущих уроков</w:t>
      </w:r>
      <w:r w:rsidRPr="00D47087">
        <w:t>;</w:t>
      </w:r>
    </w:p>
    <w:p w:rsidR="00C215FF" w:rsidRPr="00D47087" w:rsidRDefault="00C215FF" w:rsidP="00C215F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умение</w:t>
      </w:r>
      <w:r w:rsidRPr="00D47087">
        <w:t xml:space="preserve"> </w:t>
      </w:r>
      <w:r>
        <w:t>определять реакции связей плоской системы сил</w:t>
      </w:r>
      <w:r w:rsidRPr="00D47087">
        <w:t>;</w:t>
      </w:r>
    </w:p>
    <w:p w:rsidR="00C215FF" w:rsidRPr="00D47087" w:rsidRDefault="00C215FF" w:rsidP="00C215FF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умение</w:t>
      </w:r>
      <w:r w:rsidRPr="00D47087">
        <w:t xml:space="preserve"> </w:t>
      </w:r>
      <w:r>
        <w:t>быстро принимать верное решение при ограниченном лимите времени.</w:t>
      </w:r>
    </w:p>
    <w:p w:rsidR="00C215FF" w:rsidRPr="00D47087" w:rsidRDefault="00C215FF" w:rsidP="00C215FF">
      <w:pPr>
        <w:jc w:val="both"/>
      </w:pPr>
    </w:p>
    <w:p w:rsidR="00C215FF" w:rsidRPr="00D47087" w:rsidRDefault="00C215FF" w:rsidP="00C215FF">
      <w:pPr>
        <w:ind w:firstLine="284"/>
        <w:jc w:val="both"/>
        <w:rPr>
          <w:u w:val="single"/>
        </w:rPr>
      </w:pPr>
      <w:r w:rsidRPr="00D47087">
        <w:rPr>
          <w:u w:val="single"/>
        </w:rPr>
        <w:t>воспитательные:</w:t>
      </w:r>
    </w:p>
    <w:p w:rsidR="00C215FF" w:rsidRPr="00D47087" w:rsidRDefault="00C215FF" w:rsidP="00C215FF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 w:rsidRPr="00D47087">
        <w:t xml:space="preserve">умение работать в </w:t>
      </w:r>
      <w:r>
        <w:t>команде, развивать коммуникативные компетенции.</w:t>
      </w:r>
    </w:p>
    <w:p w:rsidR="00C215FF" w:rsidRPr="00D47087" w:rsidRDefault="00C215FF" w:rsidP="00C215FF">
      <w:pPr>
        <w:jc w:val="both"/>
      </w:pPr>
    </w:p>
    <w:p w:rsidR="00C215FF" w:rsidRPr="00D47087" w:rsidRDefault="00C215FF" w:rsidP="00C215FF">
      <w:pPr>
        <w:ind w:firstLine="284"/>
        <w:jc w:val="both"/>
        <w:rPr>
          <w:u w:val="single"/>
        </w:rPr>
      </w:pPr>
      <w:r w:rsidRPr="00D47087">
        <w:rPr>
          <w:u w:val="single"/>
        </w:rPr>
        <w:t>развивающие:</w:t>
      </w:r>
    </w:p>
    <w:p w:rsidR="00C215FF" w:rsidRPr="0075027C" w:rsidRDefault="00C215FF" w:rsidP="00C215FF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 xml:space="preserve">развитие </w:t>
      </w:r>
      <w:r w:rsidRPr="00D47087">
        <w:t xml:space="preserve"> интерес</w:t>
      </w:r>
      <w:r>
        <w:t>а</w:t>
      </w:r>
      <w:r w:rsidRPr="00D47087">
        <w:t xml:space="preserve"> к предмету</w:t>
      </w:r>
      <w:r>
        <w:t>;</w:t>
      </w:r>
    </w:p>
    <w:p w:rsidR="00C215FF" w:rsidRPr="00A45EBE" w:rsidRDefault="00C215FF" w:rsidP="00C215FF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>развитие мышления;</w:t>
      </w:r>
    </w:p>
    <w:p w:rsidR="00C215FF" w:rsidRPr="00D47087" w:rsidRDefault="00C215FF" w:rsidP="00C215FF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>развитие навыков принятия решений.</w:t>
      </w:r>
    </w:p>
    <w:p w:rsidR="00C215FF" w:rsidRDefault="00C215FF" w:rsidP="00C215FF">
      <w:pPr>
        <w:ind w:left="1004"/>
        <w:jc w:val="both"/>
        <w:rPr>
          <w:u w:val="single"/>
        </w:rPr>
      </w:pPr>
    </w:p>
    <w:p w:rsidR="00C215FF" w:rsidRDefault="00C215FF" w:rsidP="00C215FF">
      <w:pPr>
        <w:ind w:left="1004"/>
        <w:jc w:val="both"/>
        <w:rPr>
          <w:u w:val="single"/>
        </w:rPr>
      </w:pPr>
      <w:r>
        <w:rPr>
          <w:u w:val="single"/>
        </w:rPr>
        <w:t>Задачи:</w:t>
      </w:r>
    </w:p>
    <w:p w:rsidR="00C215FF" w:rsidRDefault="00C215FF" w:rsidP="00C215F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п</w:t>
      </w:r>
      <w:r w:rsidRPr="00D47087">
        <w:t xml:space="preserve">овторить </w:t>
      </w:r>
      <w:r>
        <w:t>и закрепить ранее пройденный материал;</w:t>
      </w:r>
    </w:p>
    <w:p w:rsidR="00C215FF" w:rsidRPr="0075027C" w:rsidRDefault="00C215FF" w:rsidP="00C215F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 w:rsidRPr="00D47087">
        <w:t>предлагать варианты решения проблемы путем замены сложной задачи на более простую;</w:t>
      </w:r>
      <w:r w:rsidRPr="0075027C">
        <w:t xml:space="preserve"> </w:t>
      </w:r>
    </w:p>
    <w:p w:rsidR="00C215FF" w:rsidRPr="00A45EBE" w:rsidRDefault="00C215FF" w:rsidP="00C215F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>н</w:t>
      </w:r>
      <w:r w:rsidRPr="00D47087">
        <w:t>аучить</w:t>
      </w:r>
      <w:r>
        <w:t xml:space="preserve">ся </w:t>
      </w:r>
      <w:r w:rsidRPr="00D47087">
        <w:t xml:space="preserve"> </w:t>
      </w:r>
      <w:r>
        <w:t>принимать верное решение за ограниченный промежуток времени;</w:t>
      </w:r>
    </w:p>
    <w:p w:rsidR="00C215FF" w:rsidRPr="00D47087" w:rsidRDefault="00C215FF" w:rsidP="00C215F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>приобрести практические навыки определения реакций связей плоской системы сил;</w:t>
      </w:r>
    </w:p>
    <w:p w:rsidR="00C215FF" w:rsidRPr="00D47087" w:rsidRDefault="00C215FF" w:rsidP="00C215F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u w:val="single"/>
        </w:rPr>
      </w:pPr>
      <w:r>
        <w:t>развивать навыки</w:t>
      </w:r>
      <w:r w:rsidRPr="00D47087">
        <w:t xml:space="preserve"> оценочной </w:t>
      </w:r>
      <w:r>
        <w:t>деятельности.</w:t>
      </w:r>
    </w:p>
    <w:p w:rsidR="00C215FF" w:rsidRPr="00D47087" w:rsidRDefault="00C215FF" w:rsidP="00C215FF">
      <w:pPr>
        <w:ind w:left="1724"/>
        <w:jc w:val="both"/>
      </w:pPr>
    </w:p>
    <w:p w:rsidR="00C215FF" w:rsidRPr="00D47087" w:rsidRDefault="00C215FF" w:rsidP="00C215FF">
      <w:pPr>
        <w:jc w:val="both"/>
      </w:pPr>
      <w:r w:rsidRPr="00D47087">
        <w:rPr>
          <w:b/>
        </w:rPr>
        <w:t>Форма организации деятельности обучающихся:</w:t>
      </w:r>
      <w:r w:rsidRPr="00D47087">
        <w:t xml:space="preserve"> работа в </w:t>
      </w:r>
      <w:r>
        <w:t>команде</w:t>
      </w:r>
      <w:r w:rsidRPr="00D47087">
        <w:t>.</w:t>
      </w:r>
    </w:p>
    <w:p w:rsidR="00C215FF" w:rsidRPr="00D47087" w:rsidRDefault="00C215FF" w:rsidP="00C215FF">
      <w:pPr>
        <w:jc w:val="both"/>
        <w:rPr>
          <w:u w:val="single"/>
        </w:rPr>
      </w:pPr>
      <w:r w:rsidRPr="00D47087">
        <w:rPr>
          <w:b/>
        </w:rPr>
        <w:t>Необходимое оборудование:</w:t>
      </w:r>
      <w:r w:rsidRPr="00D47087">
        <w:t xml:space="preserve"> аудиторная доска, </w:t>
      </w:r>
      <w:r>
        <w:t xml:space="preserve">персональный компьютер, телевизор (или </w:t>
      </w:r>
      <w:r w:rsidRPr="00D47087">
        <w:t>проектор</w:t>
      </w:r>
      <w:r>
        <w:t xml:space="preserve"> с экраном)</w:t>
      </w:r>
      <w:r w:rsidRPr="00D47087">
        <w:t xml:space="preserve">, </w:t>
      </w:r>
      <w:r>
        <w:t>презентация-задание, оценочные листы</w:t>
      </w:r>
      <w:r w:rsidRPr="00D47087">
        <w:t>.</w:t>
      </w: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left="720"/>
        <w:jc w:val="center"/>
        <w:rPr>
          <w:b/>
        </w:rPr>
      </w:pPr>
    </w:p>
    <w:p w:rsidR="00C215FF" w:rsidRDefault="00C215FF" w:rsidP="00C215FF">
      <w:pPr>
        <w:ind w:left="720"/>
        <w:jc w:val="center"/>
        <w:rPr>
          <w:b/>
        </w:rPr>
      </w:pPr>
    </w:p>
    <w:p w:rsidR="00C215FF" w:rsidRDefault="00C215FF" w:rsidP="00C215FF">
      <w:pPr>
        <w:ind w:left="720"/>
        <w:jc w:val="center"/>
        <w:rPr>
          <w:b/>
        </w:rPr>
      </w:pPr>
    </w:p>
    <w:p w:rsidR="00C215FF" w:rsidRDefault="00C215FF" w:rsidP="00C215FF">
      <w:pPr>
        <w:ind w:left="720"/>
        <w:jc w:val="center"/>
        <w:rPr>
          <w:b/>
        </w:rPr>
      </w:pPr>
    </w:p>
    <w:p w:rsidR="00C215FF" w:rsidRDefault="00C215FF" w:rsidP="00C215FF">
      <w:pPr>
        <w:ind w:left="720"/>
        <w:jc w:val="center"/>
        <w:rPr>
          <w:b/>
        </w:rPr>
      </w:pPr>
    </w:p>
    <w:p w:rsidR="00C215FF" w:rsidRPr="00D47087" w:rsidRDefault="00C215FF" w:rsidP="00C215FF">
      <w:pPr>
        <w:ind w:left="720"/>
        <w:jc w:val="center"/>
        <w:rPr>
          <w:b/>
        </w:rPr>
      </w:pPr>
      <w:r w:rsidRPr="00D47087">
        <w:rPr>
          <w:b/>
        </w:rPr>
        <w:lastRenderedPageBreak/>
        <w:t>ХОД УРОКА</w:t>
      </w:r>
    </w:p>
    <w:p w:rsidR="00C215FF" w:rsidRPr="00D47087" w:rsidRDefault="00C215FF" w:rsidP="00C215FF">
      <w:pPr>
        <w:ind w:left="720"/>
        <w:jc w:val="center"/>
        <w:rPr>
          <w:b/>
        </w:rPr>
      </w:pPr>
    </w:p>
    <w:p w:rsidR="00C215FF" w:rsidRPr="00D47087" w:rsidRDefault="00C215FF" w:rsidP="00C215FF">
      <w:pPr>
        <w:ind w:left="1080"/>
        <w:jc w:val="both"/>
        <w:rPr>
          <w:u w:val="single"/>
        </w:rPr>
      </w:pPr>
      <w:r w:rsidRPr="00D47087">
        <w:rPr>
          <w:lang w:val="en-US"/>
        </w:rPr>
        <w:t>I</w:t>
      </w:r>
      <w:r w:rsidRPr="00D47087">
        <w:rPr>
          <w:u w:val="single"/>
        </w:rPr>
        <w:t>. Организационная часть урока:</w:t>
      </w:r>
    </w:p>
    <w:p w:rsidR="00C215FF" w:rsidRPr="00D47087" w:rsidRDefault="00C215FF" w:rsidP="00C215F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47087">
        <w:t>вступительное слово учителя;</w:t>
      </w:r>
    </w:p>
    <w:p w:rsidR="00C215FF" w:rsidRPr="00D47087" w:rsidRDefault="00C215FF" w:rsidP="00C215F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47087">
        <w:t>сообщение темы урока;</w:t>
      </w:r>
    </w:p>
    <w:p w:rsidR="00C215FF" w:rsidRPr="00D47087" w:rsidRDefault="00C215FF" w:rsidP="00C215F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47087">
        <w:t>объявление целей урока;</w:t>
      </w:r>
    </w:p>
    <w:p w:rsidR="00C215FF" w:rsidRPr="00D47087" w:rsidRDefault="00C215FF" w:rsidP="00C215F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47087">
        <w:t xml:space="preserve">разделение группы на </w:t>
      </w:r>
      <w:r>
        <w:t>три команды (4-5 человек в команде), команду жюри (4 человека) и команду зрителей (оставшиеся студенты)</w:t>
      </w:r>
      <w:r w:rsidRPr="00D47087">
        <w:t>;</w:t>
      </w:r>
    </w:p>
    <w:p w:rsidR="00C215FF" w:rsidRPr="00D47087" w:rsidRDefault="00C215FF" w:rsidP="00C215F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D47087">
        <w:t xml:space="preserve">знакомство с </w:t>
      </w:r>
      <w:r>
        <w:t xml:space="preserve">правилами игры, работой жюри и </w:t>
      </w:r>
      <w:r w:rsidRPr="00D47087">
        <w:t>критериями оценок.</w:t>
      </w:r>
    </w:p>
    <w:p w:rsidR="00C215FF" w:rsidRDefault="00C215FF" w:rsidP="00C215FF">
      <w:pPr>
        <w:ind w:left="1080"/>
        <w:jc w:val="both"/>
      </w:pPr>
    </w:p>
    <w:p w:rsidR="00C215FF" w:rsidRPr="00D47087" w:rsidRDefault="00C215FF" w:rsidP="00C215FF">
      <w:pPr>
        <w:ind w:left="1080"/>
        <w:jc w:val="both"/>
        <w:rPr>
          <w:u w:val="single"/>
        </w:rPr>
      </w:pPr>
      <w:r w:rsidRPr="00D47087">
        <w:rPr>
          <w:lang w:val="en-US"/>
        </w:rPr>
        <w:t>II</w:t>
      </w:r>
      <w:r w:rsidRPr="00D47087">
        <w:rPr>
          <w:u w:val="single"/>
        </w:rPr>
        <w:t xml:space="preserve">. Постановка </w:t>
      </w:r>
      <w:r>
        <w:rPr>
          <w:u w:val="single"/>
        </w:rPr>
        <w:t xml:space="preserve">цели и </w:t>
      </w:r>
      <w:r w:rsidRPr="00D47087">
        <w:rPr>
          <w:u w:val="single"/>
        </w:rPr>
        <w:t>задач. Краткий план действий (</w:t>
      </w:r>
      <w:r>
        <w:rPr>
          <w:u w:val="single"/>
        </w:rPr>
        <w:t>постановка проблемы</w:t>
      </w:r>
      <w:r w:rsidRPr="00D47087">
        <w:rPr>
          <w:u w:val="single"/>
        </w:rPr>
        <w:t>).</w:t>
      </w: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  <w:rPr>
          <w:b/>
        </w:rPr>
      </w:pPr>
      <w:r>
        <w:rPr>
          <w:b/>
        </w:rPr>
        <w:t>Задачи команд.</w:t>
      </w:r>
    </w:p>
    <w:p w:rsidR="00C215FF" w:rsidRDefault="00C215FF" w:rsidP="00C215FF">
      <w:pPr>
        <w:ind w:firstLine="709"/>
        <w:jc w:val="both"/>
      </w:pPr>
      <w:r>
        <w:t>Выбрать капитана команды. Коллективно выбрать ответ на вопрос игры. Ответ дается по звонку колокольчика. Капитан определяет участника, который будет давать ответ на вопрос. В случае возникновения спорной ситуации капитан имеет право обратиться к преподавателю для ее разрешения.</w:t>
      </w:r>
    </w:p>
    <w:p w:rsidR="00C215FF" w:rsidRPr="00976C6C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  <w:rPr>
          <w:b/>
        </w:rPr>
      </w:pPr>
      <w:r>
        <w:rPr>
          <w:b/>
        </w:rPr>
        <w:t>Задача жюри.</w:t>
      </w:r>
    </w:p>
    <w:p w:rsidR="00C215FF" w:rsidRDefault="00C215FF" w:rsidP="00C215FF">
      <w:pPr>
        <w:ind w:firstLine="709"/>
        <w:jc w:val="both"/>
      </w:pPr>
      <w:r>
        <w:t>Команда жюри состоит из ведущего и трех судей. Ведущему преподаватель выдает банк правильных ответов на все вопросы и задания игры. Задача ведущего: задавать участникам команд вопросы викторины, определять первого ответившего, принимать ответы команд, сообщать правильный ответ и оглашать результаты раундов. Трое судей ведут подсчет баллов по каждой команде соответственно и подводят итоги по каждому раунду своей команды. Судьи жюри следят за правильностью работы ведущего, помогают ему определить первую ответившую команду.</w:t>
      </w:r>
    </w:p>
    <w:p w:rsidR="00C215FF" w:rsidRDefault="00C215FF" w:rsidP="00C215FF">
      <w:pPr>
        <w:ind w:firstLine="709"/>
        <w:jc w:val="both"/>
      </w:pPr>
    </w:p>
    <w:p w:rsidR="00C215FF" w:rsidRPr="00976C6C" w:rsidRDefault="00C215FF" w:rsidP="00C215FF">
      <w:pPr>
        <w:ind w:firstLine="709"/>
        <w:jc w:val="both"/>
        <w:rPr>
          <w:b/>
        </w:rPr>
      </w:pPr>
      <w:r w:rsidRPr="00976C6C">
        <w:rPr>
          <w:b/>
        </w:rPr>
        <w:t>Задача преподавателя.</w:t>
      </w:r>
    </w:p>
    <w:p w:rsidR="00C215FF" w:rsidRDefault="00C215FF" w:rsidP="00C215FF">
      <w:pPr>
        <w:ind w:firstLine="709"/>
        <w:jc w:val="both"/>
      </w:pPr>
      <w:r>
        <w:t>Контролировать проведение игры: следить за темпом игры, работой участников команд, жюри. Принимать меры при возникновении спорных ситуаций.</w:t>
      </w:r>
    </w:p>
    <w:p w:rsidR="00C215FF" w:rsidRPr="00DF485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  <w:rPr>
          <w:b/>
        </w:rPr>
      </w:pPr>
      <w:r>
        <w:rPr>
          <w:b/>
        </w:rPr>
        <w:t>Раунд</w:t>
      </w:r>
      <w:r w:rsidRPr="00D47087">
        <w:rPr>
          <w:b/>
        </w:rPr>
        <w:t xml:space="preserve"> 1</w:t>
      </w:r>
      <w:r>
        <w:rPr>
          <w:b/>
        </w:rPr>
        <w:t xml:space="preserve"> (состоит из 10 вопросов)</w:t>
      </w:r>
      <w:r w:rsidRPr="00D47087">
        <w:rPr>
          <w:b/>
        </w:rPr>
        <w:t>.</w:t>
      </w:r>
    </w:p>
    <w:p w:rsidR="00C215FF" w:rsidRDefault="00C215FF" w:rsidP="00C215FF">
      <w:pPr>
        <w:ind w:firstLine="709"/>
        <w:jc w:val="both"/>
      </w:pPr>
      <w:r>
        <w:t xml:space="preserve">Участвуют три команды. На экран телевизора (или проектора) выводятся вопросы из подготовленной презентации. Первой отвечает команда, зазвонившая первой в колокольчик. При неверном ответе право ответа переходит к команде, зазвонившей второй, затем – к третьей. Баллы за вопросы командам засчитываются за правильный ответ. В том случае, если все команды дали неверный ответ, то баллы никому не засчитываются. Если команде достался </w:t>
      </w:r>
      <w:r w:rsidRPr="00144FA3">
        <w:rPr>
          <w:b/>
        </w:rPr>
        <w:t>«Кот в мешке»</w:t>
      </w:r>
      <w:r>
        <w:t>, она имеет право переадресовать вопрос любому сопернику. Каждый вопрос 1-го раунда оценивается в 50 баллов. Команда жюри по окончании раунда производит окончательный подсчет баллов в оценочном листе №1 и оглашает результаты.</w:t>
      </w:r>
    </w:p>
    <w:p w:rsidR="00C215FF" w:rsidRDefault="00C215FF" w:rsidP="00C215FF">
      <w:pPr>
        <w:ind w:firstLine="709"/>
        <w:jc w:val="center"/>
      </w:pPr>
    </w:p>
    <w:p w:rsidR="00C215FF" w:rsidRPr="00365741" w:rsidRDefault="00C215FF" w:rsidP="00C215FF">
      <w:pPr>
        <w:ind w:firstLine="709"/>
        <w:jc w:val="center"/>
      </w:pPr>
      <w:r>
        <w:rPr>
          <w:noProof/>
        </w:rPr>
        <w:drawing>
          <wp:inline distT="0" distB="0" distL="0" distR="0">
            <wp:extent cx="3267075" cy="1800225"/>
            <wp:effectExtent l="1905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5FF" w:rsidRDefault="00C215FF" w:rsidP="00C215FF">
      <w:pPr>
        <w:ind w:firstLine="708"/>
        <w:rPr>
          <w:sz w:val="28"/>
          <w:szCs w:val="28"/>
        </w:rPr>
      </w:pPr>
    </w:p>
    <w:p w:rsidR="00C215FF" w:rsidRDefault="00C215FF" w:rsidP="00C215FF">
      <w:pPr>
        <w:ind w:firstLine="708"/>
        <w:rPr>
          <w:b/>
        </w:rPr>
      </w:pPr>
      <w:r>
        <w:rPr>
          <w:b/>
        </w:rPr>
        <w:t>Раунд</w:t>
      </w:r>
      <w:r w:rsidRPr="00D47087">
        <w:rPr>
          <w:b/>
        </w:rPr>
        <w:t xml:space="preserve"> </w:t>
      </w:r>
      <w:r>
        <w:rPr>
          <w:b/>
        </w:rPr>
        <w:t>2 (игра на выбывание).</w:t>
      </w:r>
    </w:p>
    <w:p w:rsidR="00C215FF" w:rsidRDefault="00C215FF" w:rsidP="00C215FF">
      <w:pPr>
        <w:ind w:firstLine="708"/>
        <w:jc w:val="both"/>
      </w:pPr>
      <w:r>
        <w:t>Продолжают соревноваться все три команды, но по результатам 1-го и 2-го раунда, команда, набравшая меньше всех баллов, из игры выбывает. В этом раунде командам предлагаются несколько категорий с различной стоимостью вопросов. Правила ответов на вопросы такие же, как и в первом раунде. Оценивается быстрота и правильность ответов. Жюри подводит итоги раунда в оценочном листе №2 и объявляет проигравшую команду. Далее в финал проходят две команды.</w:t>
      </w:r>
    </w:p>
    <w:p w:rsidR="00C215FF" w:rsidRDefault="00C215FF" w:rsidP="00C215FF"/>
    <w:p w:rsidR="00C215FF" w:rsidRDefault="00C215FF" w:rsidP="00C215FF">
      <w:r>
        <w:rPr>
          <w:noProof/>
        </w:rPr>
        <w:drawing>
          <wp:inline distT="0" distB="0" distL="0" distR="0">
            <wp:extent cx="3143250" cy="1800225"/>
            <wp:effectExtent l="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5FF" w:rsidRDefault="00C215FF" w:rsidP="00C215FF">
      <w:pPr>
        <w:rPr>
          <w:b/>
        </w:rPr>
      </w:pPr>
    </w:p>
    <w:p w:rsidR="00C215FF" w:rsidRDefault="00C215FF" w:rsidP="00C215FF">
      <w:pPr>
        <w:rPr>
          <w:b/>
        </w:rPr>
      </w:pPr>
      <w:r>
        <w:rPr>
          <w:b/>
        </w:rPr>
        <w:t>Финал.</w:t>
      </w:r>
    </w:p>
    <w:p w:rsidR="00C215FF" w:rsidRDefault="00C215FF" w:rsidP="00C215FF">
      <w:pPr>
        <w:ind w:firstLine="709"/>
        <w:jc w:val="both"/>
      </w:pPr>
      <w:r>
        <w:t>В финале командам предлагаются на выбор несколько тем, которые они могут исключить. Последняя оставшаяся тема является финальным заданием. На выполнение этого задания командам отводится 20-30 минут. Решение задачи выполняется на тетрадном двойном листе и сдается ведущему. По окончании времени жюри оценивает работы команд по оценочному листу №3 и подводит итоги.</w:t>
      </w:r>
    </w:p>
    <w:p w:rsidR="00C215FF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both"/>
      </w:pPr>
      <w:r>
        <w:rPr>
          <w:noProof/>
        </w:rPr>
        <w:drawing>
          <wp:inline distT="0" distB="0" distL="0" distR="0">
            <wp:extent cx="3409950" cy="1695450"/>
            <wp:effectExtent l="0" t="0" r="0" b="0"/>
            <wp:docPr id="3" name="Объект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31300" cy="6834188"/>
                      <a:chOff x="11113" y="0"/>
                      <a:chExt cx="9131300" cy="6834188"/>
                    </a:xfrm>
                  </a:grpSpPr>
                  <a:grpSp>
                    <a:nvGrpSpPr>
                      <a:cNvPr id="84993" name="Group 1"/>
                      <a:cNvGrpSpPr>
                        <a:grpSpLocks/>
                      </a:cNvGrpSpPr>
                    </a:nvGrpSpPr>
                    <a:grpSpPr bwMode="auto">
                      <a:xfrm>
                        <a:off x="11113" y="0"/>
                        <a:ext cx="9131300" cy="6834188"/>
                        <a:chOff x="7" y="0"/>
                        <a:chExt cx="5752" cy="4305"/>
                      </a:xfrm>
                    </a:grpSpPr>
                    <a:pic>
                      <a:nvPicPr>
                        <a:cNvPr id="84994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7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7" y="0"/>
                          <a:ext cx="5753" cy="43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</a:spPr>
                    </a:pic>
                    <a:sp>
                      <a:nvSpPr>
                        <a:cNvPr id="84995" name="Text Box 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7" y="0"/>
                          <a:ext cx="5753" cy="43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en-GB"/>
                            </a:defPPr>
                            <a:lvl1pPr algn="l" defTabSz="449263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1pPr>
                            <a:lvl2pPr marL="742950" indent="-285750" algn="l" defTabSz="449263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2pPr>
                            <a:lvl3pPr marL="1143000" indent="-228600" algn="l" defTabSz="449263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3pPr>
                            <a:lvl4pPr marL="1600200" indent="-228600" algn="l" defTabSz="449263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4pPr>
                            <a:lvl5pPr marL="2057400" indent="-228600" algn="l" defTabSz="449263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ysClr val="window" lastClr="FFFFFF"/>
                                </a:solidFill>
                                <a:latin typeface="Garamond" pitchFamily="18" charset="0"/>
                                <a:cs typeface="Lucida Sans Unicode" pitchFamily="34" charset="0"/>
                              </a:defRPr>
                            </a:lvl9pPr>
                          </a:lstStyle>
                          <a:p>
                            <a:pPr>
                              <a:buClr>
                                <a:srgbClr val="000000"/>
                              </a:buClr>
                              <a:buSzPct val="100000"/>
                              <a:buFont typeface="Times New Roman" pitchFamily="18" charset="0"/>
                              <a:buNone/>
                            </a:pPr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C215FF" w:rsidRDefault="00C215FF" w:rsidP="00C215FF">
      <w:pPr>
        <w:ind w:firstLine="709"/>
        <w:jc w:val="both"/>
      </w:pPr>
      <w:r>
        <w:rPr>
          <w:noProof/>
        </w:rPr>
        <w:drawing>
          <wp:inline distT="0" distB="0" distL="0" distR="0">
            <wp:extent cx="3409950" cy="17811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5FF" w:rsidRDefault="00C215FF" w:rsidP="00C215FF">
      <w:pPr>
        <w:ind w:firstLine="709"/>
        <w:jc w:val="both"/>
      </w:pPr>
    </w:p>
    <w:p w:rsidR="00C215FF" w:rsidRDefault="00B30B1E" w:rsidP="00C215FF">
      <w:pPr>
        <w:ind w:firstLine="709"/>
        <w:jc w:val="both"/>
      </w:pPr>
      <w:r w:rsidRPr="00AD0C95">
        <w:object w:dxaOrig="7197" w:dyaOrig="5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5.6pt;height:138.6pt" o:ole="">
            <v:imagedata r:id="rId9" o:title=""/>
          </v:shape>
          <o:OLEObject Type="Embed" ProgID="PowerPoint.Slide.12" ShapeID="_x0000_i1025" DrawAspect="Content" ObjectID="_1824462500" r:id="rId10"/>
        </w:object>
      </w:r>
    </w:p>
    <w:p w:rsidR="00C215FF" w:rsidRDefault="00C215FF" w:rsidP="00C215FF">
      <w:pPr>
        <w:ind w:left="284" w:firstLine="424"/>
        <w:rPr>
          <w:u w:val="single"/>
        </w:rPr>
      </w:pPr>
    </w:p>
    <w:p w:rsidR="00C215FF" w:rsidRPr="00D0639D" w:rsidRDefault="00C215FF" w:rsidP="00C215FF">
      <w:pPr>
        <w:ind w:left="284" w:firstLine="424"/>
        <w:rPr>
          <w:b/>
          <w:u w:val="single"/>
        </w:rPr>
      </w:pPr>
      <w:r w:rsidRPr="00D0639D">
        <w:rPr>
          <w:b/>
          <w:u w:val="single"/>
        </w:rPr>
        <w:t>Подведение итогов (стадия рефлексии).</w:t>
      </w:r>
    </w:p>
    <w:p w:rsidR="00C215FF" w:rsidRPr="00D47087" w:rsidRDefault="00C215FF" w:rsidP="00C215FF">
      <w:pPr>
        <w:ind w:left="284" w:firstLine="424"/>
      </w:pPr>
      <w:r w:rsidRPr="00D47087">
        <w:t xml:space="preserve">Преподаватель напоминает цели урока, отмечает успехи </w:t>
      </w:r>
      <w:r>
        <w:t xml:space="preserve">и недочеты </w:t>
      </w:r>
      <w:r w:rsidRPr="00D47087">
        <w:t>обучающихся.</w:t>
      </w:r>
    </w:p>
    <w:p w:rsidR="00C215FF" w:rsidRDefault="00C215FF" w:rsidP="00C215FF">
      <w:pPr>
        <w:ind w:left="284" w:firstLine="424"/>
      </w:pPr>
      <w:r>
        <w:t>По результатам игры выставляются оценки участникам команд по следующему критерию:</w:t>
      </w:r>
    </w:p>
    <w:p w:rsidR="00C215FF" w:rsidRPr="00D0639D" w:rsidRDefault="00C215FF" w:rsidP="00C215FF">
      <w:pPr>
        <w:pStyle w:val="a4"/>
        <w:numPr>
          <w:ilvl w:val="0"/>
          <w:numId w:val="7"/>
        </w:numPr>
        <w:rPr>
          <w:u w:val="single"/>
        </w:rPr>
      </w:pPr>
      <w:r>
        <w:t xml:space="preserve">участники победившей в финале команды получают оценку </w:t>
      </w:r>
      <w:r w:rsidRPr="00E0092A">
        <w:rPr>
          <w:b/>
        </w:rPr>
        <w:t>«5»</w:t>
      </w:r>
      <w:r>
        <w:t xml:space="preserve"> - отлично;</w:t>
      </w:r>
    </w:p>
    <w:p w:rsidR="00C215FF" w:rsidRPr="00D0639D" w:rsidRDefault="00C215FF" w:rsidP="00C215FF">
      <w:pPr>
        <w:pStyle w:val="a4"/>
        <w:numPr>
          <w:ilvl w:val="0"/>
          <w:numId w:val="7"/>
        </w:numPr>
        <w:rPr>
          <w:u w:val="single"/>
        </w:rPr>
      </w:pPr>
      <w:r>
        <w:t xml:space="preserve">участники проигравшей команды в финале – оценку </w:t>
      </w:r>
      <w:r w:rsidRPr="00E0092A">
        <w:rPr>
          <w:b/>
        </w:rPr>
        <w:t>«4»</w:t>
      </w:r>
      <w:r>
        <w:t xml:space="preserve"> - хорошо;</w:t>
      </w:r>
    </w:p>
    <w:p w:rsidR="00C215FF" w:rsidRPr="00D0639D" w:rsidRDefault="00C215FF" w:rsidP="00C215FF">
      <w:pPr>
        <w:pStyle w:val="a4"/>
        <w:numPr>
          <w:ilvl w:val="0"/>
          <w:numId w:val="7"/>
        </w:numPr>
        <w:rPr>
          <w:u w:val="single"/>
        </w:rPr>
      </w:pPr>
      <w:r>
        <w:t xml:space="preserve">участники выбывшей команды после второго раунда – оценку </w:t>
      </w:r>
      <w:r w:rsidRPr="00E0092A">
        <w:rPr>
          <w:b/>
        </w:rPr>
        <w:t>«3»</w:t>
      </w:r>
      <w:r>
        <w:t xml:space="preserve"> - удовлетворительно.</w:t>
      </w:r>
    </w:p>
    <w:p w:rsidR="00C215FF" w:rsidRDefault="00C215FF" w:rsidP="00C215FF">
      <w:pPr>
        <w:pStyle w:val="a4"/>
        <w:ind w:left="0" w:firstLine="709"/>
        <w:jc w:val="both"/>
      </w:pPr>
      <w:r>
        <w:t>Работа жюри оценивается преподавателем по специальным критериям (</w:t>
      </w:r>
      <w:proofErr w:type="gramStart"/>
      <w:r>
        <w:t>см.ниже</w:t>
      </w:r>
      <w:proofErr w:type="gramEnd"/>
      <w:r>
        <w:t>) с учетом мнений капитанов команд и команды зрителей.</w:t>
      </w:r>
    </w:p>
    <w:p w:rsidR="00C215FF" w:rsidRDefault="00C215FF" w:rsidP="00C215FF">
      <w:pPr>
        <w:pStyle w:val="a4"/>
        <w:ind w:left="1428"/>
      </w:pPr>
    </w:p>
    <w:p w:rsidR="00C215FF" w:rsidRPr="00D0639D" w:rsidRDefault="00C215FF" w:rsidP="00C215FF">
      <w:pPr>
        <w:pStyle w:val="a4"/>
        <w:ind w:left="1428"/>
        <w:rPr>
          <w:b/>
          <w:i/>
          <w:u w:val="single"/>
        </w:rPr>
      </w:pPr>
      <w:r w:rsidRPr="00D0639D">
        <w:rPr>
          <w:b/>
          <w:i/>
          <w:u w:val="single"/>
        </w:rPr>
        <w:t>Домашнее задание.</w:t>
      </w:r>
    </w:p>
    <w:p w:rsidR="00C215FF" w:rsidRDefault="00C215FF" w:rsidP="00C215FF">
      <w:pPr>
        <w:pStyle w:val="a4"/>
        <w:ind w:left="0" w:firstLine="709"/>
        <w:jc w:val="both"/>
      </w:pPr>
      <w:r>
        <w:t>Решить задачу по какой-нибудь из невыбранных тем финала (по выбору преподавателя).</w:t>
      </w:r>
    </w:p>
    <w:p w:rsidR="00C215FF" w:rsidRDefault="00C215FF" w:rsidP="00B30B1E">
      <w:pPr>
        <w:jc w:val="both"/>
      </w:pPr>
    </w:p>
    <w:p w:rsidR="00C215FF" w:rsidRDefault="00C215FF" w:rsidP="00C215FF">
      <w:pPr>
        <w:pStyle w:val="a4"/>
        <w:ind w:left="0" w:firstLine="709"/>
        <w:jc w:val="both"/>
      </w:pPr>
    </w:p>
    <w:p w:rsidR="00C215FF" w:rsidRDefault="00C215FF" w:rsidP="00C215FF">
      <w:pPr>
        <w:pStyle w:val="a4"/>
        <w:ind w:left="0" w:firstLine="709"/>
        <w:jc w:val="center"/>
        <w:rPr>
          <w:b/>
        </w:rPr>
      </w:pPr>
      <w:r>
        <w:rPr>
          <w:b/>
        </w:rPr>
        <w:t>Образцы оценочных листов</w:t>
      </w:r>
    </w:p>
    <w:p w:rsidR="00C215FF" w:rsidRDefault="00C215FF" w:rsidP="00C215FF">
      <w:pPr>
        <w:pStyle w:val="a4"/>
        <w:ind w:left="0" w:firstLine="709"/>
        <w:jc w:val="center"/>
        <w:rPr>
          <w:b/>
        </w:rPr>
      </w:pPr>
    </w:p>
    <w:p w:rsidR="00C215FF" w:rsidRDefault="00C215FF" w:rsidP="00C215FF">
      <w:pPr>
        <w:pStyle w:val="a4"/>
        <w:ind w:left="0" w:firstLine="709"/>
        <w:jc w:val="center"/>
        <w:rPr>
          <w:b/>
        </w:rPr>
      </w:pPr>
      <w:r>
        <w:rPr>
          <w:b/>
        </w:rPr>
        <w:t>Лист №1</w:t>
      </w:r>
    </w:p>
    <w:p w:rsidR="00C215FF" w:rsidRDefault="00C215FF" w:rsidP="00C215FF">
      <w:pPr>
        <w:pStyle w:val="a4"/>
        <w:ind w:left="0" w:firstLine="709"/>
        <w:jc w:val="center"/>
        <w:rPr>
          <w:b/>
        </w:rPr>
      </w:pPr>
    </w:p>
    <w:tbl>
      <w:tblPr>
        <w:tblW w:w="9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80"/>
        <w:gridCol w:w="680"/>
        <w:gridCol w:w="680"/>
        <w:gridCol w:w="680"/>
        <w:gridCol w:w="680"/>
        <w:gridCol w:w="680"/>
        <w:gridCol w:w="680"/>
        <w:gridCol w:w="680"/>
        <w:gridCol w:w="797"/>
        <w:gridCol w:w="734"/>
        <w:gridCol w:w="734"/>
      </w:tblGrid>
      <w:tr w:rsidR="00C215FF" w:rsidTr="0041377C">
        <w:trPr>
          <w:trHeight w:val="304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Команды</w:t>
            </w:r>
          </w:p>
        </w:tc>
        <w:tc>
          <w:tcPr>
            <w:tcW w:w="697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 xml:space="preserve">Вопросы </w:t>
            </w:r>
          </w:p>
        </w:tc>
        <w:tc>
          <w:tcPr>
            <w:tcW w:w="734" w:type="dxa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Итог</w:t>
            </w:r>
          </w:p>
        </w:tc>
      </w:tr>
      <w:tr w:rsidR="00C215FF" w:rsidTr="0041377C">
        <w:trPr>
          <w:trHeight w:val="315"/>
        </w:trPr>
        <w:tc>
          <w:tcPr>
            <w:tcW w:w="1951" w:type="dxa"/>
            <w:vMerge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41377C">
        <w:trPr>
          <w:trHeight w:val="315"/>
        </w:trPr>
        <w:tc>
          <w:tcPr>
            <w:tcW w:w="1951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№1</w:t>
            </w:r>
          </w:p>
        </w:tc>
        <w:tc>
          <w:tcPr>
            <w:tcW w:w="6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41377C">
        <w:trPr>
          <w:trHeight w:val="315"/>
        </w:trPr>
        <w:tc>
          <w:tcPr>
            <w:tcW w:w="1951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№2</w:t>
            </w:r>
          </w:p>
        </w:tc>
        <w:tc>
          <w:tcPr>
            <w:tcW w:w="6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41377C">
        <w:trPr>
          <w:trHeight w:val="315"/>
        </w:trPr>
        <w:tc>
          <w:tcPr>
            <w:tcW w:w="1951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№3</w:t>
            </w:r>
          </w:p>
        </w:tc>
        <w:tc>
          <w:tcPr>
            <w:tcW w:w="6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</w:tbl>
    <w:p w:rsidR="00C215FF" w:rsidRPr="006F5DB4" w:rsidRDefault="00C215FF" w:rsidP="00C215FF">
      <w:pPr>
        <w:pStyle w:val="a4"/>
        <w:ind w:left="0" w:firstLine="709"/>
        <w:jc w:val="center"/>
        <w:rPr>
          <w:u w:val="single"/>
        </w:rPr>
      </w:pPr>
    </w:p>
    <w:p w:rsidR="00C215FF" w:rsidRDefault="00C215FF" w:rsidP="00C215FF">
      <w:pPr>
        <w:pStyle w:val="a4"/>
        <w:ind w:left="0" w:firstLine="709"/>
        <w:jc w:val="center"/>
        <w:rPr>
          <w:b/>
        </w:rPr>
      </w:pPr>
      <w:r>
        <w:rPr>
          <w:b/>
        </w:rPr>
        <w:t>Лист №2</w:t>
      </w:r>
    </w:p>
    <w:p w:rsidR="00C215FF" w:rsidRDefault="00C215FF" w:rsidP="00C215FF">
      <w:pPr>
        <w:ind w:firstLine="709"/>
        <w:jc w:val="center"/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8"/>
        <w:gridCol w:w="34"/>
        <w:gridCol w:w="989"/>
        <w:gridCol w:w="198"/>
        <w:gridCol w:w="825"/>
        <w:gridCol w:w="363"/>
        <w:gridCol w:w="660"/>
        <w:gridCol w:w="528"/>
        <w:gridCol w:w="495"/>
        <w:gridCol w:w="693"/>
        <w:gridCol w:w="330"/>
        <w:gridCol w:w="858"/>
        <w:gridCol w:w="165"/>
        <w:gridCol w:w="1163"/>
      </w:tblGrid>
      <w:tr w:rsidR="00C215FF" w:rsidTr="00E5650D">
        <w:trPr>
          <w:trHeight w:val="304"/>
        </w:trPr>
        <w:tc>
          <w:tcPr>
            <w:tcW w:w="1772" w:type="dxa"/>
            <w:gridSpan w:val="2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Команды</w:t>
            </w:r>
          </w:p>
        </w:tc>
        <w:tc>
          <w:tcPr>
            <w:tcW w:w="726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 xml:space="preserve">Вопросы </w:t>
            </w:r>
          </w:p>
        </w:tc>
      </w:tr>
      <w:tr w:rsidR="00C215FF" w:rsidTr="00E5650D">
        <w:trPr>
          <w:trHeight w:val="315"/>
        </w:trPr>
        <w:tc>
          <w:tcPr>
            <w:tcW w:w="1772" w:type="dxa"/>
            <w:gridSpan w:val="2"/>
            <w:vMerge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6</w:t>
            </w:r>
          </w:p>
        </w:tc>
      </w:tr>
      <w:tr w:rsidR="00C215FF" w:rsidTr="00E5650D">
        <w:trPr>
          <w:trHeight w:val="315"/>
        </w:trPr>
        <w:tc>
          <w:tcPr>
            <w:tcW w:w="1772" w:type="dxa"/>
            <w:gridSpan w:val="2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№1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E5650D">
        <w:trPr>
          <w:trHeight w:val="315"/>
        </w:trPr>
        <w:tc>
          <w:tcPr>
            <w:tcW w:w="1772" w:type="dxa"/>
            <w:gridSpan w:val="2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№2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E5650D">
        <w:trPr>
          <w:trHeight w:val="315"/>
        </w:trPr>
        <w:tc>
          <w:tcPr>
            <w:tcW w:w="1772" w:type="dxa"/>
            <w:gridSpan w:val="2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№3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E5650D">
        <w:trPr>
          <w:trHeight w:val="304"/>
        </w:trPr>
        <w:tc>
          <w:tcPr>
            <w:tcW w:w="1738" w:type="dxa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Команды</w:t>
            </w:r>
          </w:p>
        </w:tc>
        <w:tc>
          <w:tcPr>
            <w:tcW w:w="730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 xml:space="preserve">Вопросы </w:t>
            </w:r>
            <w:bookmarkStart w:id="0" w:name="_GoBack"/>
            <w:bookmarkEnd w:id="0"/>
          </w:p>
        </w:tc>
      </w:tr>
      <w:tr w:rsidR="00C215FF" w:rsidTr="00E5650D">
        <w:trPr>
          <w:trHeight w:val="315"/>
        </w:trPr>
        <w:tc>
          <w:tcPr>
            <w:tcW w:w="1738" w:type="dxa"/>
            <w:vMerge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Итог</w:t>
            </w:r>
          </w:p>
        </w:tc>
      </w:tr>
      <w:tr w:rsidR="00C215FF" w:rsidTr="00E5650D">
        <w:trPr>
          <w:trHeight w:val="315"/>
        </w:trPr>
        <w:tc>
          <w:tcPr>
            <w:tcW w:w="173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№1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E5650D">
        <w:trPr>
          <w:trHeight w:val="315"/>
        </w:trPr>
        <w:tc>
          <w:tcPr>
            <w:tcW w:w="173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№2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  <w:tr w:rsidR="00C215FF" w:rsidTr="00E5650D">
        <w:trPr>
          <w:trHeight w:val="315"/>
        </w:trPr>
        <w:tc>
          <w:tcPr>
            <w:tcW w:w="173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№3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</w:p>
        </w:tc>
      </w:tr>
    </w:tbl>
    <w:p w:rsidR="00C215FF" w:rsidRDefault="00C215FF" w:rsidP="00C215FF">
      <w:pPr>
        <w:ind w:firstLine="709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2268"/>
        <w:gridCol w:w="2268"/>
        <w:gridCol w:w="2268"/>
      </w:tblGrid>
      <w:tr w:rsidR="00C215FF" w:rsidTr="0041377C">
        <w:tc>
          <w:tcPr>
            <w:tcW w:w="16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  <w:r w:rsidRPr="008C5B4A">
              <w:rPr>
                <w:b/>
                <w:sz w:val="22"/>
                <w:szCs w:val="22"/>
              </w:rPr>
              <w:t>Команды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 раунд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2 раунд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 xml:space="preserve">Итог </w:t>
            </w:r>
          </w:p>
        </w:tc>
      </w:tr>
      <w:tr w:rsidR="00C215FF" w:rsidTr="0041377C">
        <w:tc>
          <w:tcPr>
            <w:tcW w:w="166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№1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</w:tr>
      <w:tr w:rsidR="00C215FF" w:rsidTr="0041377C">
        <w:tc>
          <w:tcPr>
            <w:tcW w:w="166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№2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</w:tr>
      <w:tr w:rsidR="00C215FF" w:rsidTr="0041377C">
        <w:tc>
          <w:tcPr>
            <w:tcW w:w="1668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№3</w:t>
            </w: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  <w:tc>
          <w:tcPr>
            <w:tcW w:w="2268" w:type="dxa"/>
            <w:shd w:val="clear" w:color="auto" w:fill="auto"/>
          </w:tcPr>
          <w:p w:rsidR="00C215FF" w:rsidRPr="008C5B4A" w:rsidRDefault="00C215FF" w:rsidP="0041377C">
            <w:pPr>
              <w:jc w:val="center"/>
            </w:pPr>
          </w:p>
        </w:tc>
      </w:tr>
    </w:tbl>
    <w:p w:rsidR="00C215FF" w:rsidRDefault="00C215FF" w:rsidP="00C215FF">
      <w:pPr>
        <w:ind w:firstLine="709"/>
        <w:jc w:val="center"/>
      </w:pPr>
    </w:p>
    <w:p w:rsidR="00C215FF" w:rsidRDefault="00C215FF" w:rsidP="00C215FF">
      <w:pPr>
        <w:ind w:firstLine="709"/>
        <w:jc w:val="center"/>
        <w:rPr>
          <w:b/>
        </w:rPr>
      </w:pPr>
      <w:r>
        <w:rPr>
          <w:b/>
        </w:rPr>
        <w:t>Лист №3</w:t>
      </w:r>
    </w:p>
    <w:p w:rsidR="00C215FF" w:rsidRDefault="00C215FF" w:rsidP="00C215FF">
      <w:pPr>
        <w:ind w:firstLine="709"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51"/>
        <w:gridCol w:w="959"/>
        <w:gridCol w:w="1095"/>
        <w:gridCol w:w="1095"/>
        <w:gridCol w:w="1095"/>
        <w:gridCol w:w="961"/>
        <w:gridCol w:w="960"/>
        <w:gridCol w:w="955"/>
      </w:tblGrid>
      <w:tr w:rsidR="00C215FF" w:rsidTr="0041377C">
        <w:trPr>
          <w:trHeight w:val="288"/>
        </w:trPr>
        <w:tc>
          <w:tcPr>
            <w:tcW w:w="2451" w:type="dxa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Команды</w:t>
            </w:r>
          </w:p>
        </w:tc>
        <w:tc>
          <w:tcPr>
            <w:tcW w:w="616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 xml:space="preserve">Критерии </w:t>
            </w:r>
          </w:p>
        </w:tc>
        <w:tc>
          <w:tcPr>
            <w:tcW w:w="955" w:type="dxa"/>
            <w:vMerge w:val="restart"/>
            <w:shd w:val="clear" w:color="auto" w:fill="auto"/>
            <w:vAlign w:val="center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Итог</w:t>
            </w:r>
          </w:p>
        </w:tc>
      </w:tr>
      <w:tr w:rsidR="00C215FF" w:rsidTr="0041377C">
        <w:trPr>
          <w:trHeight w:val="224"/>
        </w:trPr>
        <w:tc>
          <w:tcPr>
            <w:tcW w:w="2451" w:type="dxa"/>
            <w:vMerge/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5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</w:tr>
      <w:tr w:rsidR="00C215FF" w:rsidTr="0041377C">
        <w:trPr>
          <w:trHeight w:val="224"/>
        </w:trPr>
        <w:tc>
          <w:tcPr>
            <w:tcW w:w="2451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№1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</w:tr>
      <w:tr w:rsidR="00C215FF" w:rsidTr="0041377C">
        <w:trPr>
          <w:trHeight w:val="224"/>
        </w:trPr>
        <w:tc>
          <w:tcPr>
            <w:tcW w:w="2451" w:type="dxa"/>
            <w:shd w:val="clear" w:color="auto" w:fill="auto"/>
          </w:tcPr>
          <w:p w:rsidR="00C215FF" w:rsidRPr="008C5B4A" w:rsidRDefault="00C215FF" w:rsidP="0041377C">
            <w:pPr>
              <w:pStyle w:val="a4"/>
              <w:ind w:left="0"/>
              <w:jc w:val="center"/>
              <w:rPr>
                <w:b/>
              </w:rPr>
            </w:pPr>
            <w:r w:rsidRPr="008C5B4A">
              <w:rPr>
                <w:b/>
                <w:sz w:val="22"/>
                <w:szCs w:val="22"/>
              </w:rPr>
              <w:t>№2</w:t>
            </w:r>
          </w:p>
        </w:tc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215FF" w:rsidRPr="008C5B4A" w:rsidRDefault="00C215FF" w:rsidP="0041377C">
            <w:pPr>
              <w:jc w:val="center"/>
              <w:rPr>
                <w:b/>
              </w:rPr>
            </w:pPr>
          </w:p>
        </w:tc>
      </w:tr>
    </w:tbl>
    <w:p w:rsidR="00C215FF" w:rsidRDefault="00C215FF" w:rsidP="00C215FF">
      <w:pPr>
        <w:ind w:firstLine="709"/>
        <w:jc w:val="center"/>
        <w:rPr>
          <w:b/>
        </w:rPr>
      </w:pPr>
    </w:p>
    <w:p w:rsidR="00C215FF" w:rsidRDefault="00C215FF" w:rsidP="00C215FF">
      <w:pPr>
        <w:ind w:firstLine="709"/>
        <w:rPr>
          <w:b/>
        </w:rPr>
      </w:pPr>
      <w:r>
        <w:rPr>
          <w:b/>
        </w:rPr>
        <w:t>Критерии:</w:t>
      </w:r>
    </w:p>
    <w:p w:rsidR="00C215FF" w:rsidRDefault="00C215FF" w:rsidP="00C215FF">
      <w:pPr>
        <w:ind w:firstLine="709"/>
      </w:pPr>
      <w:r>
        <w:rPr>
          <w:b/>
        </w:rPr>
        <w:t xml:space="preserve">№1 </w:t>
      </w:r>
      <w:r>
        <w:t>– расчетная схема задачи (есть – 2 балла, нет – 0 баллов);</w:t>
      </w:r>
    </w:p>
    <w:p w:rsidR="00C215FF" w:rsidRDefault="00C215FF" w:rsidP="00C215FF">
      <w:pPr>
        <w:ind w:firstLine="709"/>
      </w:pPr>
      <w:r w:rsidRPr="00EB4E78">
        <w:rPr>
          <w:b/>
        </w:rPr>
        <w:t>№2</w:t>
      </w:r>
      <w:r>
        <w:t xml:space="preserve"> – обозначение и проставление реакций связей (есть – 2 балла, нет – 0 баллов);</w:t>
      </w:r>
    </w:p>
    <w:p w:rsidR="00C215FF" w:rsidRDefault="00C215FF" w:rsidP="00C215FF">
      <w:pPr>
        <w:ind w:firstLine="709"/>
      </w:pPr>
      <w:r w:rsidRPr="00EB4E78">
        <w:rPr>
          <w:b/>
        </w:rPr>
        <w:t>№3</w:t>
      </w:r>
      <w:r>
        <w:t xml:space="preserve"> – выбор и обозначение координатных осей (есть – 2 балла, нет – 0 баллов);</w:t>
      </w:r>
    </w:p>
    <w:p w:rsidR="00C215FF" w:rsidRDefault="00C215FF" w:rsidP="00C215FF">
      <w:pPr>
        <w:ind w:firstLine="709"/>
      </w:pPr>
      <w:r w:rsidRPr="00EB4E78">
        <w:rPr>
          <w:b/>
        </w:rPr>
        <w:t>№4</w:t>
      </w:r>
      <w:r>
        <w:t xml:space="preserve"> – составление уравнений равновесия (правильно – 2 балла, неправильно – 1 балл);</w:t>
      </w:r>
    </w:p>
    <w:p w:rsidR="00C215FF" w:rsidRDefault="00C215FF" w:rsidP="00C215FF">
      <w:pPr>
        <w:ind w:firstLine="709"/>
      </w:pPr>
      <w:r w:rsidRPr="00EB4E78">
        <w:rPr>
          <w:b/>
        </w:rPr>
        <w:t>№5</w:t>
      </w:r>
      <w:r>
        <w:t xml:space="preserve"> – решение уравнений (правильно – 2 балла, неправильно – 1 балл);</w:t>
      </w:r>
    </w:p>
    <w:p w:rsidR="00C215FF" w:rsidRDefault="00C215FF" w:rsidP="00C215FF">
      <w:pPr>
        <w:ind w:firstLine="709"/>
      </w:pPr>
      <w:r w:rsidRPr="00EB4E78">
        <w:rPr>
          <w:b/>
        </w:rPr>
        <w:t>№6</w:t>
      </w:r>
      <w:r>
        <w:t xml:space="preserve"> – проверка решения (есть – 2 балла, нет – 1 балл).</w:t>
      </w:r>
    </w:p>
    <w:p w:rsidR="00C215FF" w:rsidRPr="00B30B1E" w:rsidRDefault="00C215FF" w:rsidP="00B30B1E">
      <w:pPr>
        <w:ind w:firstLine="709"/>
      </w:pPr>
      <w:r>
        <w:t>В случае равного количества набранных баллов за финальное задание командам задается преподавателем дополнительный вопрос по теме урока-игры. Команда первая и правильно ответившая на этот вопрос, объявляется победителем.</w:t>
      </w:r>
    </w:p>
    <w:p w:rsidR="00C215FF" w:rsidRDefault="00C215FF" w:rsidP="00C215FF">
      <w:pPr>
        <w:ind w:firstLine="709"/>
        <w:rPr>
          <w:b/>
        </w:rPr>
      </w:pPr>
      <w:r w:rsidRPr="008F3752">
        <w:rPr>
          <w:b/>
        </w:rPr>
        <w:t>Критерии оценки работы жюри.</w:t>
      </w:r>
    </w:p>
    <w:p w:rsidR="00C215FF" w:rsidRDefault="00C215FF" w:rsidP="00C215FF">
      <w:pPr>
        <w:ind w:firstLine="709"/>
        <w:jc w:val="both"/>
      </w:pPr>
      <w:r>
        <w:t>Работа жюри оценивается преподавателем по методу исключения.</w:t>
      </w:r>
    </w:p>
    <w:p w:rsidR="00C215FF" w:rsidRDefault="00C215FF" w:rsidP="00C215FF">
      <w:pPr>
        <w:ind w:firstLine="709"/>
        <w:jc w:val="both"/>
      </w:pPr>
      <w:r>
        <w:t xml:space="preserve">Ведущему и членам жюри выставляется по 30 баллов каждому перед началом игры. По окончании игры производится корректировка баллов по следующему принципу. </w:t>
      </w:r>
    </w:p>
    <w:p w:rsidR="00C215FF" w:rsidRDefault="00C215FF" w:rsidP="00C215FF">
      <w:pPr>
        <w:ind w:firstLine="709"/>
        <w:jc w:val="both"/>
      </w:pPr>
      <w:r w:rsidRPr="00212618">
        <w:rPr>
          <w:b/>
          <w:i/>
        </w:rPr>
        <w:t>Для ведущего:</w:t>
      </w:r>
      <w:r>
        <w:rPr>
          <w:b/>
          <w:i/>
        </w:rPr>
        <w:t xml:space="preserve"> </w:t>
      </w:r>
      <w:r>
        <w:t>за каждую допущенную ошибку при ведении игры снимается по 1 баллу (например: неправильно определена первая ответившая команда, не засчитанный верный ответ команде, засчитанный неверный ответ и т.п.).</w:t>
      </w:r>
    </w:p>
    <w:p w:rsidR="00C215FF" w:rsidRDefault="00C215FF" w:rsidP="00C215FF">
      <w:pPr>
        <w:ind w:firstLine="709"/>
        <w:jc w:val="both"/>
      </w:pPr>
      <w:r w:rsidRPr="00212618">
        <w:rPr>
          <w:b/>
          <w:i/>
        </w:rPr>
        <w:t>Для судей жюри:</w:t>
      </w:r>
      <w:r>
        <w:t xml:space="preserve"> также за каждую допущенную ошибку при ведении игры снимается по 1 баллу (например: незамеченная ошибка ведущего, неправильный подсчет баллов в раунде и т.п.).</w:t>
      </w:r>
    </w:p>
    <w:p w:rsidR="00C215FF" w:rsidRDefault="00C215FF" w:rsidP="00C215FF">
      <w:pPr>
        <w:ind w:firstLine="709"/>
        <w:jc w:val="both"/>
      </w:pPr>
      <w:r w:rsidRPr="00E0092A">
        <w:rPr>
          <w:b/>
        </w:rPr>
        <w:t>«5»</w:t>
      </w:r>
      <w:r>
        <w:t xml:space="preserve"> - 28 – 30 баллов;</w:t>
      </w:r>
    </w:p>
    <w:p w:rsidR="00C215FF" w:rsidRDefault="00C215FF" w:rsidP="00C215FF">
      <w:pPr>
        <w:ind w:firstLine="709"/>
        <w:jc w:val="both"/>
      </w:pPr>
      <w:r w:rsidRPr="00E0092A">
        <w:rPr>
          <w:b/>
        </w:rPr>
        <w:t>«4»</w:t>
      </w:r>
      <w:r>
        <w:t xml:space="preserve"> - 25 – 27 баллов;</w:t>
      </w:r>
    </w:p>
    <w:p w:rsidR="00C215FF" w:rsidRDefault="00C215FF" w:rsidP="00C215FF">
      <w:pPr>
        <w:ind w:firstLine="709"/>
        <w:jc w:val="both"/>
      </w:pPr>
      <w:r w:rsidRPr="00E0092A">
        <w:rPr>
          <w:b/>
        </w:rPr>
        <w:t>«3»</w:t>
      </w:r>
      <w:r>
        <w:t xml:space="preserve"> - меньше 25 баллов.</w:t>
      </w:r>
    </w:p>
    <w:p w:rsidR="00C215FF" w:rsidRDefault="00C215FF" w:rsidP="00C215FF">
      <w:pPr>
        <w:ind w:firstLine="709"/>
        <w:jc w:val="both"/>
      </w:pPr>
    </w:p>
    <w:p w:rsidR="00C215FF" w:rsidRPr="00E0092A" w:rsidRDefault="00C215FF" w:rsidP="00C215FF">
      <w:pPr>
        <w:ind w:firstLine="709"/>
        <w:jc w:val="both"/>
        <w:rPr>
          <w:b/>
          <w:i/>
          <w:u w:val="single"/>
        </w:rPr>
      </w:pPr>
      <w:r w:rsidRPr="00E0092A">
        <w:rPr>
          <w:b/>
          <w:i/>
          <w:u w:val="single"/>
        </w:rPr>
        <w:t>Примечание:</w:t>
      </w:r>
    </w:p>
    <w:p w:rsidR="00C215FF" w:rsidRDefault="00C215FF" w:rsidP="00C215FF">
      <w:pPr>
        <w:ind w:firstLine="709"/>
        <w:jc w:val="both"/>
      </w:pPr>
      <w:r>
        <w:t>Критерии оценок участникам команд, членам жюри могут устанавливаться преподавателями в другой удобной для них форме.</w:t>
      </w:r>
    </w:p>
    <w:p w:rsidR="00C215FF" w:rsidRPr="00E85821" w:rsidRDefault="00C215FF" w:rsidP="00C215FF">
      <w:pPr>
        <w:ind w:firstLine="709"/>
        <w:jc w:val="both"/>
      </w:pPr>
      <w:r>
        <w:t>Формы оценочных листов разрабатываются педагогами также индивидуально.</w:t>
      </w:r>
    </w:p>
    <w:p w:rsidR="00C215FF" w:rsidRPr="00E85821" w:rsidRDefault="00C215FF" w:rsidP="00C215FF">
      <w:pPr>
        <w:ind w:firstLine="709"/>
        <w:jc w:val="both"/>
      </w:pPr>
      <w:r>
        <w:t xml:space="preserve">Количество и стоимость вопросов, а также количество раундов определяется преподавателем. </w:t>
      </w:r>
    </w:p>
    <w:p w:rsidR="00C215FF" w:rsidRDefault="00C215FF" w:rsidP="00C215FF">
      <w:pPr>
        <w:ind w:firstLine="709"/>
        <w:jc w:val="both"/>
      </w:pPr>
      <w:r>
        <w:t>Для разнообразия игры и определения общей образованности и эрудиции студентов, можно предусмотреть наряду с вопросами «Кот в мешке», музыкальные, литературные и т.п. вопросы. Эти вопросы могут быть с шутливым содержанием или подтекстом для небольшой разрядки в аудитории.</w:t>
      </w:r>
    </w:p>
    <w:p w:rsidR="00C215FF" w:rsidRPr="0071271D" w:rsidRDefault="00C215FF" w:rsidP="00C215FF">
      <w:pPr>
        <w:ind w:firstLine="709"/>
        <w:jc w:val="both"/>
      </w:pPr>
      <w:r>
        <w:t xml:space="preserve"> </w:t>
      </w:r>
      <w:r w:rsidRPr="000C2207">
        <w:rPr>
          <w:i/>
        </w:rPr>
        <w:t xml:space="preserve">Например: </w:t>
      </w:r>
      <w:r>
        <w:t xml:space="preserve">1)звучит отрывок без слов из песни </w:t>
      </w:r>
      <w:proofErr w:type="spellStart"/>
      <w:r>
        <w:t>В.Меладзе</w:t>
      </w:r>
      <w:proofErr w:type="spellEnd"/>
      <w:r>
        <w:t xml:space="preserve"> «Параллельные», и командам задается вопрос: «Какое понятие из статики упоминается в этой песне?» (Ответ: параллельные силы). 2) Вопрос: «Назовите пословицы или поговорки о силе?» - Ответ: «Сила солому ломит», «Сила есть – ума не надо».</w:t>
      </w:r>
    </w:p>
    <w:p w:rsidR="00C215FF" w:rsidRPr="00E85821" w:rsidRDefault="00C215FF" w:rsidP="00C215FF">
      <w:pPr>
        <w:ind w:firstLine="709"/>
        <w:jc w:val="both"/>
      </w:pPr>
    </w:p>
    <w:p w:rsidR="00C215FF" w:rsidRDefault="00C215FF" w:rsidP="00C215FF">
      <w:pPr>
        <w:ind w:firstLine="709"/>
        <w:jc w:val="center"/>
        <w:rPr>
          <w:b/>
        </w:rPr>
      </w:pPr>
      <w:r>
        <w:rPr>
          <w:b/>
        </w:rPr>
        <w:t>ЛИТЕРАТУРА</w:t>
      </w:r>
    </w:p>
    <w:p w:rsidR="00C215FF" w:rsidRDefault="00C215FF" w:rsidP="00C215FF">
      <w:pPr>
        <w:ind w:firstLine="709"/>
        <w:jc w:val="center"/>
        <w:rPr>
          <w:b/>
        </w:rPr>
      </w:pPr>
    </w:p>
    <w:p w:rsidR="00C215FF" w:rsidRDefault="00C215FF" w:rsidP="00C215FF">
      <w:pPr>
        <w:pStyle w:val="a4"/>
        <w:numPr>
          <w:ilvl w:val="0"/>
          <w:numId w:val="8"/>
        </w:numPr>
      </w:pPr>
      <w:proofErr w:type="spellStart"/>
      <w:r>
        <w:t>Мовнин</w:t>
      </w:r>
      <w:proofErr w:type="spellEnd"/>
      <w:r>
        <w:t xml:space="preserve"> М.С. и др. Основы технической механики. – </w:t>
      </w:r>
      <w:proofErr w:type="spellStart"/>
      <w:r>
        <w:t>СПб</w:t>
      </w:r>
      <w:proofErr w:type="gramStart"/>
      <w:r>
        <w:t>.:Политехника</w:t>
      </w:r>
      <w:proofErr w:type="spellEnd"/>
      <w:proofErr w:type="gramEnd"/>
      <w:r>
        <w:t>, 2015. – 286 с.</w:t>
      </w:r>
    </w:p>
    <w:p w:rsidR="00C215FF" w:rsidRDefault="00C215FF" w:rsidP="00C215FF">
      <w:pPr>
        <w:pStyle w:val="a4"/>
        <w:numPr>
          <w:ilvl w:val="0"/>
          <w:numId w:val="8"/>
        </w:numPr>
      </w:pPr>
      <w:proofErr w:type="spellStart"/>
      <w:r>
        <w:t>Олофинская</w:t>
      </w:r>
      <w:proofErr w:type="spellEnd"/>
      <w:r>
        <w:t xml:space="preserve"> В.П. Техническая механика. Сборник тестовых заданий. – М.:ФОРУМ, ИНФРА-М, 2016. – 132 с.</w:t>
      </w:r>
    </w:p>
    <w:p w:rsidR="00C215FF" w:rsidRDefault="00C215FF" w:rsidP="00C215FF">
      <w:pPr>
        <w:pStyle w:val="a4"/>
        <w:numPr>
          <w:ilvl w:val="0"/>
          <w:numId w:val="8"/>
        </w:numPr>
      </w:pPr>
      <w:proofErr w:type="spellStart"/>
      <w:r>
        <w:t>Сетков</w:t>
      </w:r>
      <w:proofErr w:type="spellEnd"/>
      <w:r>
        <w:t xml:space="preserve"> В.И. Сборник задач по технической механике. – М.:ИЦ Академия, 2016. – 224 с.</w:t>
      </w:r>
    </w:p>
    <w:p w:rsidR="00C215FF" w:rsidRDefault="00C215FF" w:rsidP="00C215FF">
      <w:pPr>
        <w:pStyle w:val="a4"/>
        <w:ind w:left="1069"/>
      </w:pPr>
    </w:p>
    <w:p w:rsidR="00C215FF" w:rsidRDefault="00C215FF" w:rsidP="00C215FF">
      <w:pPr>
        <w:pStyle w:val="a4"/>
        <w:ind w:left="1069"/>
        <w:jc w:val="center"/>
        <w:rPr>
          <w:b/>
        </w:rPr>
      </w:pPr>
      <w:r>
        <w:rPr>
          <w:b/>
        </w:rPr>
        <w:t>ИНТЕРНЕТ-РЕСУРСЫ</w:t>
      </w:r>
    </w:p>
    <w:p w:rsidR="00C215FF" w:rsidRDefault="00C215FF" w:rsidP="00C215FF">
      <w:pPr>
        <w:pStyle w:val="a4"/>
        <w:ind w:left="1069"/>
        <w:jc w:val="center"/>
        <w:rPr>
          <w:b/>
        </w:rPr>
      </w:pPr>
    </w:p>
    <w:p w:rsidR="00C215FF" w:rsidRPr="006F5F24" w:rsidRDefault="00C215FF" w:rsidP="00C215FF">
      <w:pPr>
        <w:pStyle w:val="a4"/>
        <w:numPr>
          <w:ilvl w:val="0"/>
          <w:numId w:val="9"/>
        </w:numPr>
      </w:pPr>
      <w:r>
        <w:rPr>
          <w:lang w:val="en-US"/>
        </w:rPr>
        <w:t>http</w:t>
      </w:r>
      <w:r w:rsidRPr="006F5F24">
        <w:t>:</w:t>
      </w:r>
      <w:r w:rsidRPr="00E85821">
        <w:t>//</w:t>
      </w:r>
      <w:r>
        <w:rPr>
          <w:lang w:val="en-US"/>
        </w:rPr>
        <w:t>www</w:t>
      </w:r>
      <w:r w:rsidRPr="00E85821">
        <w:t>/</w:t>
      </w:r>
      <w:proofErr w:type="spellStart"/>
      <w:r>
        <w:rPr>
          <w:lang w:val="en-US"/>
        </w:rPr>
        <w:t>uchportal</w:t>
      </w:r>
      <w:proofErr w:type="spellEnd"/>
      <w:r w:rsidRPr="00E85821">
        <w:t>.</w:t>
      </w:r>
      <w:proofErr w:type="spellStart"/>
      <w:r>
        <w:rPr>
          <w:lang w:val="en-US"/>
        </w:rPr>
        <w:t>ru</w:t>
      </w:r>
      <w:proofErr w:type="spellEnd"/>
      <w:r w:rsidRPr="00E85821">
        <w:t>/</w:t>
      </w:r>
      <w:r>
        <w:rPr>
          <w:lang w:val="en-US"/>
        </w:rPr>
        <w:t>load</w:t>
      </w:r>
      <w:r w:rsidRPr="00E85821">
        <w:t>/305-1-0-35784/</w:t>
      </w:r>
    </w:p>
    <w:p w:rsidR="00C215FF" w:rsidRPr="006F5F24" w:rsidRDefault="00C215FF" w:rsidP="00C215FF">
      <w:pPr>
        <w:pStyle w:val="a4"/>
        <w:numPr>
          <w:ilvl w:val="0"/>
          <w:numId w:val="9"/>
        </w:numPr>
      </w:pPr>
      <w:r>
        <w:rPr>
          <w:lang w:val="en-US"/>
        </w:rPr>
        <w:t>http</w:t>
      </w:r>
      <w:r w:rsidRPr="006F5F24">
        <w:t>://</w:t>
      </w:r>
      <w:proofErr w:type="spellStart"/>
      <w:r>
        <w:rPr>
          <w:lang w:val="en-US"/>
        </w:rPr>
        <w:t>english</w:t>
      </w:r>
      <w:proofErr w:type="spellEnd"/>
      <w:r w:rsidRPr="006F5F24">
        <w:t>-</w:t>
      </w:r>
      <w:r>
        <w:rPr>
          <w:lang w:val="en-US"/>
        </w:rPr>
        <w:t>study</w:t>
      </w:r>
      <w:r w:rsidRPr="006F5F24">
        <w:t>-</w:t>
      </w:r>
      <w:proofErr w:type="spellStart"/>
      <w:r>
        <w:rPr>
          <w:lang w:val="en-US"/>
        </w:rPr>
        <w:t>caf</w:t>
      </w:r>
      <w:proofErr w:type="spellEnd"/>
      <w:r w:rsidRPr="006F5F24">
        <w:t>é.</w:t>
      </w:r>
      <w:proofErr w:type="spellStart"/>
      <w:r>
        <w:rPr>
          <w:lang w:val="en-US"/>
        </w:rPr>
        <w:t>ru</w:t>
      </w:r>
      <w:proofErr w:type="spellEnd"/>
      <w:r w:rsidRPr="006F5F24">
        <w:t>/</w:t>
      </w:r>
      <w:r>
        <w:rPr>
          <w:lang w:val="en-US"/>
        </w:rPr>
        <w:t>index</w:t>
      </w:r>
      <w:r w:rsidRPr="006F5F24">
        <w:t>.</w:t>
      </w:r>
      <w:proofErr w:type="spellStart"/>
      <w:r>
        <w:rPr>
          <w:lang w:val="en-US"/>
        </w:rPr>
        <w:t>php</w:t>
      </w:r>
      <w:proofErr w:type="spellEnd"/>
      <w:r w:rsidRPr="006F5F24">
        <w:t>/</w:t>
      </w:r>
      <w:r>
        <w:rPr>
          <w:lang w:val="en-US"/>
        </w:rPr>
        <w:t>power</w:t>
      </w:r>
      <w:r w:rsidRPr="006F5F24">
        <w:t>-</w:t>
      </w:r>
      <w:r>
        <w:rPr>
          <w:lang w:val="en-US"/>
        </w:rPr>
        <w:t>point</w:t>
      </w:r>
      <w:r w:rsidRPr="006F5F24">
        <w:t>-</w:t>
      </w:r>
      <w:proofErr w:type="spellStart"/>
      <w:r>
        <w:rPr>
          <w:lang w:val="en-US"/>
        </w:rPr>
        <w:t>dlya</w:t>
      </w:r>
      <w:proofErr w:type="spellEnd"/>
      <w:r w:rsidRPr="006F5F24">
        <w:t>-</w:t>
      </w:r>
      <w:proofErr w:type="spellStart"/>
      <w:r>
        <w:rPr>
          <w:lang w:val="en-US"/>
        </w:rPr>
        <w:t>vsekh</w:t>
      </w:r>
      <w:proofErr w:type="spellEnd"/>
      <w:r w:rsidRPr="006F5F24">
        <w:t>/</w:t>
      </w:r>
      <w:proofErr w:type="spellStart"/>
      <w:r>
        <w:rPr>
          <w:lang w:val="en-US"/>
        </w:rPr>
        <w:t>shablony</w:t>
      </w:r>
      <w:proofErr w:type="spellEnd"/>
      <w:r w:rsidRPr="006F5F24">
        <w:t>-</w:t>
      </w:r>
      <w:proofErr w:type="spellStart"/>
      <w:r>
        <w:rPr>
          <w:lang w:val="en-US"/>
        </w:rPr>
        <w:t>prezentatsij</w:t>
      </w:r>
      <w:proofErr w:type="spellEnd"/>
      <w:r w:rsidRPr="006F5F24">
        <w:t>/</w:t>
      </w:r>
    </w:p>
    <w:p w:rsidR="00C215FF" w:rsidRPr="00E85821" w:rsidRDefault="00C215FF" w:rsidP="00C215FF">
      <w:pPr>
        <w:pStyle w:val="a4"/>
        <w:numPr>
          <w:ilvl w:val="0"/>
          <w:numId w:val="9"/>
        </w:numPr>
      </w:pPr>
      <w:r>
        <w:rPr>
          <w:lang w:val="en-US"/>
        </w:rPr>
        <w:t>http</w:t>
      </w:r>
      <w:r w:rsidRPr="006F5F24">
        <w:t>:</w:t>
      </w:r>
      <w:r w:rsidRPr="00E85821">
        <w:t>//</w:t>
      </w:r>
      <w:r>
        <w:rPr>
          <w:lang w:val="en-US"/>
        </w:rPr>
        <w:t>www</w:t>
      </w:r>
      <w:r w:rsidRPr="00E85821">
        <w:t>.</w:t>
      </w:r>
      <w:proofErr w:type="spellStart"/>
      <w:r>
        <w:rPr>
          <w:lang w:val="en-US"/>
        </w:rPr>
        <w:t>edu</w:t>
      </w:r>
      <w:proofErr w:type="spellEnd"/>
      <w:r w:rsidRPr="00E85821">
        <w:t>54.</w:t>
      </w:r>
      <w:proofErr w:type="spellStart"/>
      <w:r>
        <w:rPr>
          <w:lang w:val="en-US"/>
        </w:rPr>
        <w:t>ru</w:t>
      </w:r>
      <w:proofErr w:type="spellEnd"/>
      <w:r w:rsidRPr="00E85821">
        <w:t>/</w:t>
      </w:r>
      <w:r>
        <w:rPr>
          <w:lang w:val="en-US"/>
        </w:rPr>
        <w:t>node</w:t>
      </w:r>
      <w:r w:rsidRPr="00E85821">
        <w:t>/87107</w:t>
      </w:r>
      <w:r w:rsidRPr="006F5F24">
        <w:t>/</w:t>
      </w:r>
      <w:r w:rsidRPr="00E85821">
        <w:t xml:space="preserve"> </w:t>
      </w:r>
    </w:p>
    <w:p w:rsidR="00C215FF" w:rsidRPr="00E85821" w:rsidRDefault="00C215FF" w:rsidP="00C215FF">
      <w:pPr>
        <w:pStyle w:val="a4"/>
        <w:numPr>
          <w:ilvl w:val="0"/>
          <w:numId w:val="9"/>
        </w:numPr>
      </w:pPr>
      <w:r>
        <w:rPr>
          <w:lang w:val="en-US"/>
        </w:rPr>
        <w:t>http</w:t>
      </w:r>
      <w:r w:rsidRPr="006F5F24">
        <w:t>:</w:t>
      </w:r>
      <w:r w:rsidRPr="00E85821">
        <w:t>//</w:t>
      </w:r>
      <w:r>
        <w:rPr>
          <w:lang w:val="en-US"/>
        </w:rPr>
        <w:t>k</w:t>
      </w:r>
      <w:r w:rsidRPr="00E85821">
        <w:t>-</w:t>
      </w:r>
      <w:r>
        <w:rPr>
          <w:lang w:val="en-US"/>
        </w:rPr>
        <w:t>a</w:t>
      </w:r>
      <w:r w:rsidRPr="00E85821">
        <w:t>-</w:t>
      </w:r>
      <w:r>
        <w:rPr>
          <w:lang w:val="en-US"/>
        </w:rPr>
        <w:t>t</w:t>
      </w:r>
      <w:r w:rsidRPr="00E85821">
        <w:t>.</w:t>
      </w:r>
      <w:proofErr w:type="spellStart"/>
      <w:r>
        <w:rPr>
          <w:lang w:val="en-US"/>
        </w:rPr>
        <w:t>ru</w:t>
      </w:r>
      <w:proofErr w:type="spellEnd"/>
      <w:r w:rsidRPr="00E85821">
        <w:t>/</w:t>
      </w:r>
      <w:r>
        <w:rPr>
          <w:lang w:val="en-US"/>
        </w:rPr>
        <w:t>testy</w:t>
      </w:r>
      <w:r w:rsidRPr="00E85821">
        <w:t>_</w:t>
      </w:r>
      <w:proofErr w:type="spellStart"/>
      <w:r>
        <w:rPr>
          <w:lang w:val="en-US"/>
        </w:rPr>
        <w:t>tex</w:t>
      </w:r>
      <w:proofErr w:type="spellEnd"/>
      <w:r w:rsidRPr="00E85821">
        <w:t>_</w:t>
      </w:r>
      <w:proofErr w:type="spellStart"/>
      <w:r>
        <w:rPr>
          <w:lang w:val="en-US"/>
        </w:rPr>
        <w:t>mex</w:t>
      </w:r>
      <w:proofErr w:type="spellEnd"/>
      <w:r>
        <w:t>/</w:t>
      </w:r>
    </w:p>
    <w:p w:rsidR="00C215FF" w:rsidRPr="0071271D" w:rsidRDefault="00C215FF" w:rsidP="00C215FF">
      <w:pPr>
        <w:pStyle w:val="a4"/>
      </w:pPr>
    </w:p>
    <w:p w:rsidR="009F4E66" w:rsidRDefault="009F4E66"/>
    <w:sectPr w:rsidR="009F4E66" w:rsidSect="002B6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F99"/>
    <w:multiLevelType w:val="hybridMultilevel"/>
    <w:tmpl w:val="124E80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421188E"/>
    <w:multiLevelType w:val="hybridMultilevel"/>
    <w:tmpl w:val="8F26426A"/>
    <w:lvl w:ilvl="0" w:tplc="041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2" w15:restartNumberingAfterBreak="0">
    <w:nsid w:val="093B56E7"/>
    <w:multiLevelType w:val="hybridMultilevel"/>
    <w:tmpl w:val="32A6979C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1950DF5"/>
    <w:multiLevelType w:val="hybridMultilevel"/>
    <w:tmpl w:val="BFFCDC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078EA"/>
    <w:multiLevelType w:val="hybridMultilevel"/>
    <w:tmpl w:val="F8EC3CC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7F320E9"/>
    <w:multiLevelType w:val="hybridMultilevel"/>
    <w:tmpl w:val="423C8868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393B4647"/>
    <w:multiLevelType w:val="hybridMultilevel"/>
    <w:tmpl w:val="8E8294AA"/>
    <w:lvl w:ilvl="0" w:tplc="D51E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EBB42F2"/>
    <w:multiLevelType w:val="hybridMultilevel"/>
    <w:tmpl w:val="13C827F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26C2EB3"/>
    <w:multiLevelType w:val="hybridMultilevel"/>
    <w:tmpl w:val="960837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15FF"/>
    <w:rsid w:val="00840663"/>
    <w:rsid w:val="009F4E66"/>
    <w:rsid w:val="00B30B1E"/>
    <w:rsid w:val="00C215FF"/>
    <w:rsid w:val="00D85D7C"/>
    <w:rsid w:val="00E5650D"/>
    <w:rsid w:val="00EF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9E27"/>
  <w15:docId w15:val="{C949BCF5-A291-473C-9B9B-EA5D6D6E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15FF"/>
    <w:pPr>
      <w:spacing w:before="100" w:beforeAutospacing="1" w:after="100" w:afterAutospacing="1"/>
    </w:pPr>
  </w:style>
  <w:style w:type="character" w:customStyle="1" w:styleId="w">
    <w:name w:val="w"/>
    <w:basedOn w:val="a0"/>
    <w:rsid w:val="00C215FF"/>
  </w:style>
  <w:style w:type="paragraph" w:styleId="a4">
    <w:name w:val="List Paragraph"/>
    <w:basedOn w:val="a"/>
    <w:uiPriority w:val="34"/>
    <w:qFormat/>
    <w:rsid w:val="00C215F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5D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5D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785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package" Target="embeddings/______Microsoft_PowerPoint.sldx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1531</Words>
  <Characters>8733</Characters>
  <Application>Microsoft Office Word</Application>
  <DocSecurity>0</DocSecurity>
  <Lines>72</Lines>
  <Paragraphs>20</Paragraphs>
  <ScaleCrop>false</ScaleCrop>
  <Company>UralSOFT</Company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Машбюро</cp:lastModifiedBy>
  <cp:revision>7</cp:revision>
  <dcterms:created xsi:type="dcterms:W3CDTF">2018-12-02T12:13:00Z</dcterms:created>
  <dcterms:modified xsi:type="dcterms:W3CDTF">2025-11-12T11:22:00Z</dcterms:modified>
</cp:coreProperties>
</file>