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3A" w:rsidRDefault="0030313A" w:rsidP="0030313A">
      <w:pPr>
        <w:pStyle w:val="a3"/>
      </w:pPr>
    </w:p>
    <w:p w:rsidR="0030313A" w:rsidRPr="0092085B" w:rsidRDefault="0030313A" w:rsidP="0030313A">
      <w:pPr>
        <w:pStyle w:val="a3"/>
        <w:spacing w:line="360" w:lineRule="auto"/>
        <w:jc w:val="center"/>
        <w:rPr>
          <w:b/>
          <w:bCs/>
          <w:sz w:val="28"/>
          <w:szCs w:val="28"/>
        </w:rPr>
      </w:pPr>
      <w:r w:rsidRPr="0092085B">
        <w:rPr>
          <w:b/>
          <w:bCs/>
          <w:sz w:val="28"/>
          <w:szCs w:val="28"/>
        </w:rPr>
        <w:t>Пред</w:t>
      </w:r>
      <w:r>
        <w:rPr>
          <w:b/>
          <w:bCs/>
          <w:sz w:val="28"/>
          <w:szCs w:val="28"/>
        </w:rPr>
        <w:t>ставление педагогического опыта</w:t>
      </w:r>
    </w:p>
    <w:p w:rsidR="0030313A" w:rsidRPr="0092085B" w:rsidRDefault="0030313A" w:rsidP="0030313A">
      <w:pPr>
        <w:pStyle w:val="a3"/>
        <w:spacing w:line="360" w:lineRule="auto"/>
        <w:jc w:val="center"/>
        <w:rPr>
          <w:bCs/>
          <w:sz w:val="28"/>
          <w:szCs w:val="28"/>
        </w:rPr>
      </w:pPr>
      <w:r w:rsidRPr="0092085B">
        <w:rPr>
          <w:bCs/>
          <w:sz w:val="28"/>
          <w:szCs w:val="28"/>
        </w:rPr>
        <w:t>учителя русского языка и литературы</w:t>
      </w:r>
    </w:p>
    <w:p w:rsidR="0030313A" w:rsidRPr="0092085B" w:rsidRDefault="0030313A" w:rsidP="0030313A">
      <w:pPr>
        <w:pStyle w:val="a3"/>
        <w:spacing w:line="360" w:lineRule="auto"/>
        <w:jc w:val="center"/>
        <w:rPr>
          <w:bCs/>
          <w:sz w:val="28"/>
          <w:szCs w:val="28"/>
        </w:rPr>
      </w:pPr>
      <w:r w:rsidRPr="0092085B">
        <w:rPr>
          <w:bCs/>
          <w:sz w:val="28"/>
          <w:szCs w:val="28"/>
        </w:rPr>
        <w:t>ГОСУДАРСТВЕННОГО БЮДЖЕТНОГО ОБЩЕОБРАЗОВАТЕЛЬНОГО УЧРЕЖДЕНИЯ «ОСНОВНАЯ ШКОЛА № 109 ГОРОДСКОГО ОКРУГА МАКЕЕВКА» ДОНЕЦКОЙ НАРОДНОЙ РЕСПУБЛИКИ</w:t>
      </w:r>
    </w:p>
    <w:p w:rsidR="0030313A" w:rsidRPr="0092085B" w:rsidRDefault="0030313A" w:rsidP="0030313A">
      <w:pPr>
        <w:pStyle w:val="a3"/>
        <w:spacing w:line="360" w:lineRule="auto"/>
        <w:jc w:val="center"/>
        <w:rPr>
          <w:bCs/>
          <w:sz w:val="28"/>
          <w:szCs w:val="28"/>
        </w:rPr>
      </w:pPr>
      <w:r w:rsidRPr="0092085B">
        <w:rPr>
          <w:bCs/>
          <w:sz w:val="28"/>
          <w:szCs w:val="28"/>
        </w:rPr>
        <w:t>Бычковой Екатерина Александровны</w:t>
      </w:r>
    </w:p>
    <w:p w:rsidR="0030313A" w:rsidRPr="0092085B" w:rsidRDefault="0030313A" w:rsidP="0030313A">
      <w:pPr>
        <w:pStyle w:val="a3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 опыта:</w:t>
      </w:r>
    </w:p>
    <w:p w:rsidR="0030313A" w:rsidRPr="0030313A" w:rsidRDefault="0030313A" w:rsidP="0030313A">
      <w:pPr>
        <w:pStyle w:val="a3"/>
        <w:spacing w:line="360" w:lineRule="auto"/>
        <w:jc w:val="both"/>
        <w:rPr>
          <w:sz w:val="28"/>
        </w:rPr>
      </w:pPr>
      <w:bookmarkStart w:id="0" w:name="_GoBack"/>
      <w:r w:rsidRPr="0030313A">
        <w:rPr>
          <w:sz w:val="28"/>
        </w:rPr>
        <w:t xml:space="preserve"> «Развитие читательской грамотности на уроках русского языка и литературы» </w:t>
      </w:r>
    </w:p>
    <w:bookmarkEnd w:id="0"/>
    <w:p w:rsidR="0030313A" w:rsidRPr="0030313A" w:rsidRDefault="0030313A" w:rsidP="0030313A">
      <w:pPr>
        <w:pStyle w:val="a3"/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Цель работ</w:t>
      </w:r>
      <w:r w:rsidRPr="0030313A">
        <w:rPr>
          <w:sz w:val="28"/>
        </w:rPr>
        <w:t>ы – представить и обобщить педагогический опыт по формированию читательской грамотности обучающихся на уроках русского языка и литературы.</w:t>
      </w:r>
    </w:p>
    <w:p w:rsidR="0030313A" w:rsidRDefault="0030313A" w:rsidP="0030313A">
      <w:pPr>
        <w:pStyle w:val="a3"/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Задачи</w:t>
      </w:r>
      <w:r w:rsidRPr="0030313A">
        <w:rPr>
          <w:sz w:val="28"/>
        </w:rPr>
        <w:t xml:space="preserve">: </w:t>
      </w:r>
    </w:p>
    <w:p w:rsidR="0030313A" w:rsidRDefault="0030313A" w:rsidP="0030313A">
      <w:pPr>
        <w:pStyle w:val="a3"/>
        <w:spacing w:line="360" w:lineRule="auto"/>
        <w:jc w:val="both"/>
        <w:rPr>
          <w:sz w:val="28"/>
        </w:rPr>
      </w:pPr>
      <w:r w:rsidRPr="0030313A">
        <w:rPr>
          <w:sz w:val="28"/>
        </w:rPr>
        <w:t xml:space="preserve">– показать коллегам эффективные приёмы работы, направленные на развитие читательской грамотности; </w:t>
      </w:r>
    </w:p>
    <w:p w:rsidR="0030313A" w:rsidRPr="0030313A" w:rsidRDefault="0030313A" w:rsidP="0030313A">
      <w:pPr>
        <w:pStyle w:val="a3"/>
        <w:spacing w:line="360" w:lineRule="auto"/>
        <w:jc w:val="both"/>
        <w:rPr>
          <w:sz w:val="28"/>
        </w:rPr>
      </w:pPr>
      <w:r w:rsidRPr="0030313A">
        <w:rPr>
          <w:sz w:val="28"/>
        </w:rPr>
        <w:t>– проанализировать результативность применения данных методик.</w:t>
      </w:r>
    </w:p>
    <w:p w:rsidR="0030313A" w:rsidRDefault="0030313A" w:rsidP="0030313A">
      <w:pPr>
        <w:pStyle w:val="a3"/>
        <w:spacing w:line="360" w:lineRule="auto"/>
        <w:ind w:firstLine="709"/>
        <w:jc w:val="both"/>
        <w:rPr>
          <w:sz w:val="28"/>
        </w:rPr>
      </w:pPr>
    </w:p>
    <w:p w:rsidR="0030313A" w:rsidRPr="0030313A" w:rsidRDefault="0030313A" w:rsidP="0030313A">
      <w:pPr>
        <w:pStyle w:val="a3"/>
        <w:spacing w:line="360" w:lineRule="auto"/>
        <w:ind w:firstLine="709"/>
        <w:jc w:val="both"/>
        <w:rPr>
          <w:sz w:val="28"/>
        </w:rPr>
      </w:pPr>
      <w:r w:rsidRPr="0030313A">
        <w:rPr>
          <w:sz w:val="28"/>
        </w:rPr>
        <w:t>Понятие «читательская грамотность» вошло в педагогическую практику в связи с международными исследованиями качества образования в 1991 году. В материалах исследования PISA читательская грамотность определяется как умение человека понимать и использовать письменные тексты, размышлять над ними, обращаться к чтению для достижения личных целей, расширения кругозора и активного участия в социальной жизни.</w:t>
      </w:r>
    </w:p>
    <w:p w:rsidR="0030313A" w:rsidRDefault="0030313A" w:rsidP="0030313A">
      <w:pPr>
        <w:pStyle w:val="a3"/>
        <w:spacing w:line="360" w:lineRule="auto"/>
        <w:ind w:firstLine="709"/>
        <w:jc w:val="both"/>
        <w:rPr>
          <w:sz w:val="28"/>
        </w:rPr>
      </w:pPr>
      <w:r w:rsidRPr="0030313A">
        <w:rPr>
          <w:sz w:val="28"/>
        </w:rPr>
        <w:t xml:space="preserve">Для того чтобы научить ребёнка осмысленно читать и извлекать необходимую информацию, каждый учитель стремится подобрать такие методы и технологии обучения, которые обеспечивают устойчивые результаты, повышают учебную мотивацию и развивают познавательную и творческую активность школьников. </w:t>
      </w:r>
    </w:p>
    <w:p w:rsidR="0030313A" w:rsidRPr="0030313A" w:rsidRDefault="0030313A" w:rsidP="0030313A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С целью</w:t>
      </w:r>
      <w:r w:rsidRPr="0030313A">
        <w:rPr>
          <w:sz w:val="28"/>
        </w:rPr>
        <w:t xml:space="preserve"> формировани</w:t>
      </w:r>
      <w:r>
        <w:rPr>
          <w:sz w:val="28"/>
        </w:rPr>
        <w:t>я</w:t>
      </w:r>
      <w:r w:rsidRPr="0030313A">
        <w:rPr>
          <w:sz w:val="28"/>
        </w:rPr>
        <w:t xml:space="preserve"> читательской грамотности на уроках русского языка и литерату</w:t>
      </w:r>
      <w:r>
        <w:rPr>
          <w:sz w:val="28"/>
        </w:rPr>
        <w:t>ры мною используются следующие приемы:</w:t>
      </w:r>
    </w:p>
    <w:p w:rsidR="0030313A" w:rsidRPr="0030313A" w:rsidRDefault="0030313A" w:rsidP="0030313A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lastRenderedPageBreak/>
        <w:t>Приём «Реконструкция предложения».</w:t>
      </w:r>
      <w:r w:rsidRPr="0030313A">
        <w:rPr>
          <w:sz w:val="28"/>
        </w:rPr>
        <w:t xml:space="preserve"> Суть приёма заключается в составлении нового предложения из элементов, взятых из разных исходных предложений по заданным условиям. Он формирует внимательное отношение к тексту задания и развивает навыки осознанного чтения (5–8 классы).</w:t>
      </w:r>
    </w:p>
    <w:p w:rsidR="0030313A" w:rsidRPr="0030313A" w:rsidRDefault="0030313A" w:rsidP="0030313A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Приём «Мозаика» («Реконструкция текста»).</w:t>
      </w:r>
      <w:r w:rsidRPr="0030313A">
        <w:rPr>
          <w:sz w:val="28"/>
        </w:rPr>
        <w:t xml:space="preserve"> Данный способ предполагает восстановление целостного текста из отдельных фрагментов. Он особенно эффективен при изучении тем «Текст», «Тема текста» в 5 классе.</w:t>
      </w:r>
      <w:r>
        <w:rPr>
          <w:sz w:val="28"/>
        </w:rPr>
        <w:t xml:space="preserve"> </w:t>
      </w:r>
      <w:r w:rsidRPr="0030313A">
        <w:rPr>
          <w:sz w:val="28"/>
        </w:rPr>
        <w:t>Текст делится на предложения или абзацы, после чего учащиеся выстраивают их в логически верной последовательности. Возможны разные варианты построения, а при необходимости допускается добавление связующих элементов.</w:t>
      </w:r>
    </w:p>
    <w:p w:rsidR="0030313A" w:rsidRPr="0030313A" w:rsidRDefault="0030313A" w:rsidP="0030313A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 xml:space="preserve">Реставрация текста («Письмо с пропусками»). </w:t>
      </w:r>
      <w:r w:rsidRPr="0030313A">
        <w:rPr>
          <w:sz w:val="28"/>
        </w:rPr>
        <w:t xml:space="preserve">Этот приём активно используется как для закрепления изученного материала, так и при освоении новых тем. Он применяется также при подготовке к заданиям </w:t>
      </w:r>
      <w:r>
        <w:rPr>
          <w:sz w:val="28"/>
        </w:rPr>
        <w:t>О</w:t>
      </w:r>
      <w:r w:rsidRPr="0030313A">
        <w:rPr>
          <w:sz w:val="28"/>
        </w:rPr>
        <w:t>ГЭ по русскому языку и литературе.</w:t>
      </w:r>
      <w:r>
        <w:rPr>
          <w:sz w:val="28"/>
        </w:rPr>
        <w:t xml:space="preserve"> </w:t>
      </w:r>
      <w:r w:rsidRPr="0030313A">
        <w:rPr>
          <w:sz w:val="28"/>
        </w:rPr>
        <w:t>Учащимся предлагается текст с пропущенными словами или понятиями, которые необходимо восстановить, опираясь на знания теории и контекст.</w:t>
      </w:r>
    </w:p>
    <w:p w:rsidR="0030313A" w:rsidRPr="0030313A" w:rsidRDefault="0030313A" w:rsidP="0030313A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Приём «Диктант значений».</w:t>
      </w:r>
      <w:r w:rsidRPr="0030313A">
        <w:rPr>
          <w:sz w:val="28"/>
        </w:rPr>
        <w:t xml:space="preserve"> Разновидность словарного диктанта, при которой учащимся предлагаются не сами слова, а их лексические значения. По ним школьники определяют и записывают нужное слово. Приём эффективен для проверки орфографических навыков.</w:t>
      </w:r>
    </w:p>
    <w:p w:rsidR="0030313A" w:rsidRPr="0030313A" w:rsidRDefault="0030313A" w:rsidP="0030313A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Зрительный диктант.</w:t>
      </w:r>
      <w:r w:rsidRPr="0030313A">
        <w:rPr>
          <w:sz w:val="28"/>
        </w:rPr>
        <w:t xml:space="preserve"> Его результативность значительно возрастает при систематическом использовании, так как он способствует развитию орфографической зоркости и памяти.</w:t>
      </w:r>
    </w:p>
    <w:p w:rsidR="0030313A" w:rsidRPr="0030313A" w:rsidRDefault="0030313A" w:rsidP="0030313A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 xml:space="preserve">Логико-поисковые задания. </w:t>
      </w:r>
      <w:r w:rsidRPr="0030313A">
        <w:rPr>
          <w:sz w:val="28"/>
        </w:rPr>
        <w:t>На уроках русского языка важно регулярно предлагать задания, требующие анализа и сравнения. Например, определить лишнее слово в ряду по различным основаниям. Такой подход формирует умение рассматривать проблему с разных сторон и находить несколько возможных решений.</w:t>
      </w:r>
    </w:p>
    <w:p w:rsidR="0030313A" w:rsidRPr="0030313A" w:rsidRDefault="0030313A" w:rsidP="0030313A">
      <w:pPr>
        <w:pStyle w:val="a3"/>
        <w:numPr>
          <w:ilvl w:val="0"/>
          <w:numId w:val="4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lastRenderedPageBreak/>
        <w:t>Сопоставление литературного текста с произведениями живописи.</w:t>
      </w:r>
      <w:r w:rsidRPr="0030313A">
        <w:rPr>
          <w:sz w:val="28"/>
        </w:rPr>
        <w:t xml:space="preserve"> Сравнение поэтических и прозаических текстов с картинами художников (например, В. Перов «Суд Пугачёва»</w:t>
      </w:r>
      <w:r>
        <w:rPr>
          <w:sz w:val="28"/>
        </w:rPr>
        <w:t xml:space="preserve">, </w:t>
      </w:r>
      <w:r w:rsidRPr="0030313A">
        <w:rPr>
          <w:sz w:val="28"/>
        </w:rPr>
        <w:t>И. Репин «Дуэль Онегина и Ленского»</w:t>
      </w:r>
      <w:r>
        <w:rPr>
          <w:sz w:val="28"/>
        </w:rPr>
        <w:t>, пейзажи И. Левитана и других художников</w:t>
      </w:r>
      <w:r w:rsidRPr="0030313A">
        <w:rPr>
          <w:sz w:val="28"/>
        </w:rPr>
        <w:t>) помогает учащимся глубже понять художественный образ и роль пейзажа в литературе.</w:t>
      </w:r>
      <w:r>
        <w:rPr>
          <w:sz w:val="28"/>
        </w:rPr>
        <w:t xml:space="preserve"> </w:t>
      </w:r>
      <w:r w:rsidRPr="0030313A">
        <w:rPr>
          <w:sz w:val="28"/>
        </w:rPr>
        <w:t>Данный приём развивает литературную компетентность, наблюдательность, внимание и творческое мышление.</w:t>
      </w:r>
    </w:p>
    <w:p w:rsidR="0030313A" w:rsidRPr="0030313A" w:rsidRDefault="0030313A" w:rsidP="0030313A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Кластер</w:t>
      </w:r>
      <w:r w:rsidRPr="0030313A">
        <w:rPr>
          <w:sz w:val="28"/>
        </w:rPr>
        <w:t xml:space="preserve"> как способ выявления проблематики текста. Особенно актуален при работе с частью С экзаменационных заданий. Кластер позволяет наглядно представить ход мыслей, выделить ключевые идеи и установить связи между ними.</w:t>
      </w:r>
    </w:p>
    <w:p w:rsidR="0030313A" w:rsidRPr="0030313A" w:rsidRDefault="0030313A" w:rsidP="0030313A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Приём «</w:t>
      </w:r>
      <w:proofErr w:type="spellStart"/>
      <w:r w:rsidRPr="0030313A">
        <w:rPr>
          <w:b/>
          <w:sz w:val="28"/>
        </w:rPr>
        <w:t>Синквейн</w:t>
      </w:r>
      <w:proofErr w:type="spellEnd"/>
      <w:r w:rsidRPr="0030313A">
        <w:rPr>
          <w:b/>
          <w:sz w:val="28"/>
        </w:rPr>
        <w:t>».</w:t>
      </w:r>
      <w:r w:rsidRPr="0030313A">
        <w:rPr>
          <w:sz w:val="28"/>
        </w:rPr>
        <w:t xml:space="preserve"> Используется как форма краткого изложения и обобщения материала (9 класс). Он способствует расширению словарного запаса, учит формулировать главную мысль и развивает критическое мышление.</w:t>
      </w:r>
    </w:p>
    <w:p w:rsidR="0030313A" w:rsidRPr="0030313A" w:rsidRDefault="0030313A" w:rsidP="0030313A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«Опорный конспект»</w:t>
      </w:r>
      <w:r w:rsidRPr="0030313A">
        <w:rPr>
          <w:sz w:val="28"/>
        </w:rPr>
        <w:t xml:space="preserve"> или «</w:t>
      </w:r>
      <w:r>
        <w:rPr>
          <w:sz w:val="28"/>
        </w:rPr>
        <w:t>Шпаргалка</w:t>
      </w:r>
      <w:r w:rsidRPr="0030313A">
        <w:rPr>
          <w:sz w:val="28"/>
        </w:rPr>
        <w:t>». Приём особенно полезен при подготовке учащихся 9 классов к ГИА. Информация представляется в виде схем, условных обозначений, ключевых слов и графических элементов, что облегчает её запоминание и понимание.</w:t>
      </w:r>
    </w:p>
    <w:p w:rsidR="0030313A" w:rsidRPr="0030313A" w:rsidRDefault="0030313A" w:rsidP="0030313A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30313A">
        <w:rPr>
          <w:b/>
          <w:sz w:val="28"/>
        </w:rPr>
        <w:t>Концептуальная таблица.</w:t>
      </w:r>
      <w:r w:rsidRPr="0030313A">
        <w:rPr>
          <w:sz w:val="28"/>
        </w:rPr>
        <w:t xml:space="preserve"> Этот приём используется для сравнения нескольких объектов по заданным критериям. Он эффективен при анализе художественных образов, например</w:t>
      </w:r>
      <w:r>
        <w:rPr>
          <w:sz w:val="28"/>
        </w:rPr>
        <w:t>,</w:t>
      </w:r>
      <w:r w:rsidRPr="0030313A">
        <w:rPr>
          <w:sz w:val="28"/>
        </w:rPr>
        <w:t xml:space="preserve"> в по</w:t>
      </w:r>
      <w:r>
        <w:rPr>
          <w:sz w:val="28"/>
        </w:rPr>
        <w:t>эме Н. В. Гоголя «Мёртвые души».</w:t>
      </w:r>
    </w:p>
    <w:p w:rsidR="0030313A" w:rsidRPr="0030313A" w:rsidRDefault="0030313A" w:rsidP="0030313A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Pr="0030313A">
        <w:rPr>
          <w:b/>
          <w:sz w:val="28"/>
        </w:rPr>
        <w:t>Комплексный анализ текста.</w:t>
      </w:r>
      <w:r w:rsidRPr="0030313A">
        <w:rPr>
          <w:sz w:val="28"/>
        </w:rPr>
        <w:t xml:space="preserve"> Работа с текстом проводится систематически с 5 по </w:t>
      </w:r>
      <w:r>
        <w:rPr>
          <w:sz w:val="28"/>
        </w:rPr>
        <w:t>9</w:t>
      </w:r>
      <w:r w:rsidRPr="0030313A">
        <w:rPr>
          <w:sz w:val="28"/>
        </w:rPr>
        <w:t xml:space="preserve"> класс и направлена на подготовку к итоговой аттестации. Анализ охватывает как языковые, так и содержательные аспекты текста.</w:t>
      </w:r>
    </w:p>
    <w:p w:rsidR="0030313A" w:rsidRPr="0030313A" w:rsidRDefault="0030313A" w:rsidP="0030313A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Pr="0030313A">
        <w:rPr>
          <w:b/>
          <w:sz w:val="28"/>
        </w:rPr>
        <w:t>Проектная деятельность.</w:t>
      </w:r>
      <w:r w:rsidRPr="0030313A">
        <w:rPr>
          <w:sz w:val="28"/>
        </w:rPr>
        <w:t xml:space="preserve"> Проектная технология развивает умение самостоятельно добывать знания, работать с информацией, критически мыслить и представлять результаты своей деятельности. Итогом </w:t>
      </w:r>
      <w:r w:rsidRPr="0030313A">
        <w:rPr>
          <w:sz w:val="28"/>
        </w:rPr>
        <w:lastRenderedPageBreak/>
        <w:t>становится творческий продукт, углубляющий понимание литературного произведения.</w:t>
      </w:r>
    </w:p>
    <w:p w:rsidR="0030313A" w:rsidRPr="0030313A" w:rsidRDefault="0030313A" w:rsidP="0030313A">
      <w:pPr>
        <w:pStyle w:val="a3"/>
        <w:spacing w:line="360" w:lineRule="auto"/>
        <w:ind w:firstLine="709"/>
        <w:jc w:val="both"/>
        <w:rPr>
          <w:sz w:val="28"/>
        </w:rPr>
      </w:pPr>
      <w:r w:rsidRPr="0030313A">
        <w:rPr>
          <w:sz w:val="28"/>
        </w:rPr>
        <w:t>В процессе формирования читательской грамотности важную роль играют информационно-коммуникационные технологии и работа с различными источниками информации, особенно при подготовке к ОГЭ.</w:t>
      </w:r>
    </w:p>
    <w:p w:rsidR="0030313A" w:rsidRPr="0030313A" w:rsidRDefault="0030313A" w:rsidP="0030313A">
      <w:pPr>
        <w:pStyle w:val="a3"/>
        <w:spacing w:line="360" w:lineRule="auto"/>
        <w:ind w:firstLine="709"/>
        <w:jc w:val="both"/>
        <w:rPr>
          <w:sz w:val="28"/>
        </w:rPr>
      </w:pPr>
      <w:r w:rsidRPr="0030313A">
        <w:rPr>
          <w:sz w:val="28"/>
        </w:rPr>
        <w:t>Таким образом, целенаправленная и продуманная работа с текстом позволяет учащимся эффективно отбирать необходимую информацию, формировать социально-нравственный опыт и развивать способность к осмысленному познанию мира.</w:t>
      </w:r>
    </w:p>
    <w:p w:rsidR="0030313A" w:rsidRPr="0030313A" w:rsidRDefault="0030313A" w:rsidP="0030313A">
      <w:pPr>
        <w:pStyle w:val="a3"/>
        <w:spacing w:line="360" w:lineRule="auto"/>
        <w:ind w:firstLine="709"/>
        <w:jc w:val="both"/>
        <w:rPr>
          <w:sz w:val="28"/>
        </w:rPr>
      </w:pPr>
      <w:r w:rsidRPr="0030313A">
        <w:rPr>
          <w:sz w:val="28"/>
        </w:rPr>
        <w:t>Представленные методы и приёмы способствуют формированию активной и осознанной читательской позиции современного школьника.</w:t>
      </w:r>
      <w:r>
        <w:rPr>
          <w:sz w:val="28"/>
        </w:rPr>
        <w:t xml:space="preserve"> </w:t>
      </w:r>
      <w:r w:rsidRPr="0030313A">
        <w:rPr>
          <w:sz w:val="28"/>
        </w:rPr>
        <w:t>Мы учим не для школы, а для жизни. Важно не только дать знания, но и научить учиться.</w:t>
      </w:r>
    </w:p>
    <w:p w:rsidR="009672C0" w:rsidRPr="0030313A" w:rsidRDefault="009672C0" w:rsidP="0030313A">
      <w:pPr>
        <w:pStyle w:val="a3"/>
        <w:spacing w:line="360" w:lineRule="auto"/>
        <w:jc w:val="both"/>
        <w:rPr>
          <w:sz w:val="28"/>
        </w:rPr>
      </w:pPr>
    </w:p>
    <w:sectPr w:rsidR="009672C0" w:rsidRPr="00303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8073C"/>
    <w:multiLevelType w:val="multilevel"/>
    <w:tmpl w:val="7458EB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4263F"/>
    <w:multiLevelType w:val="multilevel"/>
    <w:tmpl w:val="002C0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392774"/>
    <w:multiLevelType w:val="multilevel"/>
    <w:tmpl w:val="68EEF13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8E1110"/>
    <w:multiLevelType w:val="multilevel"/>
    <w:tmpl w:val="67A8F5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6C7334"/>
    <w:multiLevelType w:val="multilevel"/>
    <w:tmpl w:val="B492C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759"/>
    <w:rsid w:val="0030313A"/>
    <w:rsid w:val="006970CB"/>
    <w:rsid w:val="008B6A0B"/>
    <w:rsid w:val="009672C0"/>
    <w:rsid w:val="00A2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F99B3-ED86-4611-ACD7-0AD1D34E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4"/>
    <w:link w:val="a5"/>
    <w:qFormat/>
    <w:rsid w:val="008B6A0B"/>
    <w:rPr>
      <w:rFonts w:ascii="Times New Roman" w:hAnsi="Times New Roman" w:cs="Times New Roman"/>
      <w:sz w:val="24"/>
    </w:rPr>
  </w:style>
  <w:style w:type="character" w:customStyle="1" w:styleId="a5">
    <w:name w:val="Рабочий Знак"/>
    <w:basedOn w:val="a0"/>
    <w:link w:val="a3"/>
    <w:rsid w:val="008B6A0B"/>
    <w:rPr>
      <w:rFonts w:ascii="Times New Roman" w:hAnsi="Times New Roman" w:cs="Times New Roman"/>
      <w:sz w:val="24"/>
    </w:rPr>
  </w:style>
  <w:style w:type="paragraph" w:styleId="a4">
    <w:name w:val="No Spacing"/>
    <w:uiPriority w:val="1"/>
    <w:qFormat/>
    <w:rsid w:val="008B6A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6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839</Words>
  <Characters>4787</Characters>
  <Application>Microsoft Office Word</Application>
  <DocSecurity>0</DocSecurity>
  <Lines>39</Lines>
  <Paragraphs>11</Paragraphs>
  <ScaleCrop>false</ScaleCrop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M</cp:lastModifiedBy>
  <cp:revision>3</cp:revision>
  <dcterms:created xsi:type="dcterms:W3CDTF">2026-01-10T10:42:00Z</dcterms:created>
  <dcterms:modified xsi:type="dcterms:W3CDTF">2026-01-10T10:52:00Z</dcterms:modified>
</cp:coreProperties>
</file>