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D8215" w14:textId="0186B926" w:rsidR="00962654" w:rsidRDefault="00962654" w:rsidP="009626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Из </w:t>
      </w:r>
      <w:r w:rsidRPr="008F1688">
        <w:rPr>
          <w:rFonts w:ascii="Times New Roman" w:hAnsi="Times New Roman" w:cs="Times New Roman"/>
          <w:b/>
          <w:bCs/>
          <w:sz w:val="28"/>
          <w:szCs w:val="28"/>
        </w:rPr>
        <w:t>опыт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 работы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Pr="008F16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F1688">
        <w:rPr>
          <w:rFonts w:ascii="Times New Roman" w:hAnsi="Times New Roman" w:cs="Times New Roman"/>
          <w:b/>
          <w:bCs/>
          <w:sz w:val="28"/>
          <w:szCs w:val="28"/>
        </w:rPr>
        <w:t>гражданско</w:t>
      </w:r>
      <w:proofErr w:type="spellEnd"/>
      <w:proofErr w:type="gramEnd"/>
      <w:r w:rsidRPr="008F1688">
        <w:rPr>
          <w:rFonts w:ascii="Times New Roman" w:hAnsi="Times New Roman" w:cs="Times New Roman"/>
          <w:b/>
          <w:bCs/>
          <w:sz w:val="28"/>
          <w:szCs w:val="28"/>
        </w:rPr>
        <w:t xml:space="preserve"> -патриотическо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 </w:t>
      </w:r>
      <w:r w:rsidRPr="008F1688">
        <w:rPr>
          <w:rFonts w:ascii="Times New Roman" w:hAnsi="Times New Roman" w:cs="Times New Roman"/>
          <w:b/>
          <w:bCs/>
          <w:sz w:val="28"/>
          <w:szCs w:val="28"/>
        </w:rPr>
        <w:t>воспитани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8F1688">
        <w:rPr>
          <w:rFonts w:ascii="Times New Roman" w:hAnsi="Times New Roman" w:cs="Times New Roman"/>
          <w:b/>
          <w:bCs/>
          <w:sz w:val="28"/>
          <w:szCs w:val="28"/>
        </w:rPr>
        <w:t xml:space="preserve"> на уроках истории с применением регионального компонента</w:t>
      </w:r>
    </w:p>
    <w:p w14:paraId="70144AC6" w14:textId="77777777" w:rsidR="00962654" w:rsidRPr="008F1688" w:rsidRDefault="00962654" w:rsidP="009626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925421" w14:textId="77777777" w:rsidR="00962654" w:rsidRDefault="00962654" w:rsidP="00962654">
      <w:pPr>
        <w:pStyle w:val="a3"/>
        <w:spacing w:before="0" w:beforeAutospacing="0" w:after="0" w:afterAutospacing="0"/>
        <w:jc w:val="right"/>
        <w:rPr>
          <w:rFonts w:eastAsia="+mn-ea"/>
          <w:kern w:val="24"/>
          <w:sz w:val="28"/>
          <w:szCs w:val="28"/>
        </w:rPr>
      </w:pPr>
    </w:p>
    <w:p w14:paraId="1EE3FA39" w14:textId="768D6616" w:rsidR="00962654" w:rsidRPr="00AA6DBA" w:rsidRDefault="00962654" w:rsidP="0096265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A6DBA">
        <w:rPr>
          <w:rFonts w:eastAsia="+mn-ea"/>
          <w:kern w:val="24"/>
          <w:sz w:val="28"/>
          <w:szCs w:val="28"/>
        </w:rPr>
        <w:t>Детство есть великая пора жизни, когда кладётся основание всему будущему нравственному человеку.   (Н.В. Шелгунов)</w:t>
      </w:r>
    </w:p>
    <w:p w14:paraId="2B031102" w14:textId="77777777" w:rsidR="00962654" w:rsidRPr="00AA6DBA" w:rsidRDefault="00962654" w:rsidP="00962654">
      <w:pPr>
        <w:rPr>
          <w:rFonts w:ascii="Times New Roman" w:hAnsi="Times New Roman" w:cs="Times New Roman"/>
          <w:sz w:val="28"/>
          <w:szCs w:val="28"/>
        </w:rPr>
      </w:pPr>
    </w:p>
    <w:p w14:paraId="2FB04B53" w14:textId="77777777" w:rsidR="00962654" w:rsidRPr="00AA6DBA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 w:rsidRPr="00AA6DBA">
        <w:rPr>
          <w:rFonts w:ascii="Times New Roman" w:hAnsi="Times New Roman" w:cs="Times New Roman"/>
          <w:sz w:val="28"/>
          <w:szCs w:val="28"/>
        </w:rPr>
        <w:t>Трудно не согласиться с этим утверждением, потому что именно в детстве закладываются основы патриотизма, гражданственности, уважения к своей истории, к социальным нормам и к обществу в целом.</w:t>
      </w:r>
    </w:p>
    <w:p w14:paraId="19468193" w14:textId="77777777" w:rsidR="00962654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 w:rsidRPr="008F1688">
        <w:rPr>
          <w:rFonts w:ascii="Times New Roman" w:hAnsi="Times New Roman" w:cs="Times New Roman"/>
          <w:sz w:val="28"/>
          <w:szCs w:val="28"/>
        </w:rPr>
        <w:t xml:space="preserve">Гражданско-патриотическое образование является одним из ключевых направлений воспитательной работы, направленным на формирование у подрастающего поколения чувства ответственности за свою страну, уважения к ее истории и культуре, готовности к защите Отечества. Применение регионального компонента в этом процессе делает его более живым, понятным и близким для каждого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8F1688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ающегося</w:t>
      </w:r>
      <w:r w:rsidRPr="008F1688">
        <w:rPr>
          <w:rFonts w:ascii="Times New Roman" w:hAnsi="Times New Roman" w:cs="Times New Roman"/>
          <w:sz w:val="28"/>
          <w:szCs w:val="28"/>
        </w:rPr>
        <w:t>, поскольку оно связывает глобальные понятия с конкретным, осязаемым миром вокруг него.</w:t>
      </w:r>
    </w:p>
    <w:p w14:paraId="47A0AF21" w14:textId="77777777" w:rsidR="00962654" w:rsidRPr="00123C62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 w:rsidRPr="00123C62">
        <w:rPr>
          <w:rFonts w:ascii="Times New Roman" w:hAnsi="Times New Roman" w:cs="Times New Roman"/>
          <w:sz w:val="28"/>
          <w:szCs w:val="28"/>
        </w:rPr>
        <w:t>Основны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123C62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123C62">
        <w:rPr>
          <w:rFonts w:ascii="Times New Roman" w:hAnsi="Times New Roman" w:cs="Times New Roman"/>
          <w:sz w:val="28"/>
          <w:szCs w:val="28"/>
        </w:rPr>
        <w:t xml:space="preserve"> гражданско-патриотического</w:t>
      </w:r>
      <w:r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Pr="00123C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3C62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 применением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3C62">
        <w:rPr>
          <w:rFonts w:ascii="Times New Roman" w:hAnsi="Times New Roman" w:cs="Times New Roman"/>
          <w:sz w:val="28"/>
          <w:szCs w:val="28"/>
        </w:rPr>
        <w:t>региональн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23C62">
        <w:rPr>
          <w:rFonts w:ascii="Times New Roman" w:hAnsi="Times New Roman" w:cs="Times New Roman"/>
          <w:sz w:val="28"/>
          <w:szCs w:val="28"/>
        </w:rPr>
        <w:t xml:space="preserve"> компонент</w:t>
      </w:r>
      <w:r>
        <w:rPr>
          <w:rFonts w:ascii="Times New Roman" w:hAnsi="Times New Roman" w:cs="Times New Roman"/>
          <w:sz w:val="28"/>
          <w:szCs w:val="28"/>
        </w:rPr>
        <w:t>а является</w:t>
      </w:r>
      <w:r w:rsidRPr="00123C62">
        <w:rPr>
          <w:rFonts w:ascii="Times New Roman" w:hAnsi="Times New Roman" w:cs="Times New Roman"/>
          <w:sz w:val="28"/>
          <w:szCs w:val="28"/>
        </w:rPr>
        <w:t>:</w:t>
      </w:r>
    </w:p>
    <w:p w14:paraId="7A6B547C" w14:textId="77777777" w:rsidR="00962654" w:rsidRPr="00123C62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 w:rsidRPr="00123C62">
        <w:rPr>
          <w:rFonts w:ascii="Times New Roman" w:hAnsi="Times New Roman" w:cs="Times New Roman"/>
          <w:sz w:val="28"/>
          <w:szCs w:val="28"/>
        </w:rPr>
        <w:t>1.  Формирование региональной идентичности: Воспитание любви к малой родине, гордости за свой край, его историю, культуру и достижения.</w:t>
      </w:r>
    </w:p>
    <w:p w14:paraId="02950E8A" w14:textId="77777777" w:rsidR="00962654" w:rsidRPr="00123C62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 w:rsidRPr="00123C62">
        <w:rPr>
          <w:rFonts w:ascii="Times New Roman" w:hAnsi="Times New Roman" w:cs="Times New Roman"/>
          <w:sz w:val="28"/>
          <w:szCs w:val="28"/>
        </w:rPr>
        <w:t>2.  Усвоение знаний о родном крае: Расширение представлений об истории, географии, культуре, природе, экономике и выдающихся людях своего региона.</w:t>
      </w:r>
    </w:p>
    <w:p w14:paraId="2B5B706B" w14:textId="77777777" w:rsidR="00962654" w:rsidRPr="00123C62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23C62">
        <w:rPr>
          <w:rFonts w:ascii="Times New Roman" w:hAnsi="Times New Roman" w:cs="Times New Roman"/>
          <w:sz w:val="28"/>
          <w:szCs w:val="28"/>
        </w:rPr>
        <w:t>.  Воспитание уважения к традициям и ценностям: Приобщение к культурному наследию региона, к традициям народов, проживающих на его территории.</w:t>
      </w:r>
    </w:p>
    <w:p w14:paraId="6DF479C2" w14:textId="77777777" w:rsidR="00962654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23C62">
        <w:rPr>
          <w:rFonts w:ascii="Times New Roman" w:hAnsi="Times New Roman" w:cs="Times New Roman"/>
          <w:sz w:val="28"/>
          <w:szCs w:val="28"/>
        </w:rPr>
        <w:t>.  Укрепление связи поколений: Организация встреч с ветеранами труда и войны, почетными гражданами, местными героями.</w:t>
      </w:r>
    </w:p>
    <w:p w14:paraId="76C0F210" w14:textId="18D4DE9B" w:rsidR="00962654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истории (своей семьи, своего народа, поселка, области, страны) помогает определить жизненную позицию. На основе знаний о прошлом развивается умение человека ориентироваться в событиях сегодняшнего дня. Прошлое устремляется в будущее. Прошлое, настоящее будущее – единый</w:t>
      </w:r>
      <w:r w:rsidR="00FC5B08">
        <w:rPr>
          <w:rFonts w:ascii="Times New Roman" w:hAnsi="Times New Roman" w:cs="Times New Roman"/>
          <w:sz w:val="28"/>
          <w:szCs w:val="28"/>
        </w:rPr>
        <w:t xml:space="preserve"> процесс.</w:t>
      </w:r>
      <w:r>
        <w:rPr>
          <w:rFonts w:ascii="Times New Roman" w:hAnsi="Times New Roman" w:cs="Times New Roman"/>
          <w:sz w:val="28"/>
          <w:szCs w:val="28"/>
        </w:rPr>
        <w:t xml:space="preserve"> И моя задача в настоящее время, как учителя истории – возродить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интерес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отечественной истории, к нашим корням, к тому что всем нам дорого. Воспитание патриотизма необходимо вести постоянно и на уроках, и на внеурочных занятиях.</w:t>
      </w:r>
    </w:p>
    <w:p w14:paraId="631357A8" w14:textId="77777777" w:rsidR="00962654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своей работе большую роль отвожу историко-краеведческому направлению. Ведь знания о своей малой Родине способствуют формированию любви к ней, помогают обучающимся лучше понять радость познания нового о своих предках, о своей малой Родине.</w:t>
      </w:r>
    </w:p>
    <w:p w14:paraId="191E64BC" w14:textId="5FADD9F0" w:rsidR="00962654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Существенный материал для патриотического воспитания, </w:t>
      </w:r>
      <w:r w:rsidRPr="00962654">
        <w:rPr>
          <w:rFonts w:ascii="Times New Roman" w:hAnsi="Times New Roman" w:cs="Times New Roman"/>
          <w:sz w:val="28"/>
          <w:szCs w:val="28"/>
        </w:rPr>
        <w:t>для привития чувства любви к своей Родине, героическому прошлому своего народа</w:t>
      </w:r>
      <w:r>
        <w:rPr>
          <w:rFonts w:ascii="Times New Roman" w:hAnsi="Times New Roman" w:cs="Times New Roman"/>
          <w:sz w:val="28"/>
          <w:szCs w:val="28"/>
        </w:rPr>
        <w:t xml:space="preserve"> нахожу в теме «Великая Отечественная Война», «Сталинградская Битва». Уроки по этим темам дают самый ценный материал. Здесь мне большую помощь оказывают экспозиции школьного «Зала воинской Славы». В нем есть два стенда посвященные учителям нашей школы – участникам Великой Отечественной войны – Малаховой Т.Т.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Шоркину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П.К. Данные стенды рассказывают о боевом и трудовом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пути  Тамары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Тимофеевны и Петра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Кирсановича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Также в экспозициях «Зала воинской Славы» есть стенд «116 Харьковская дивизия» с описанием ее боевого пути. Материалы данного стенда хорошо освещают тему Сталинградской битвы. «Стенд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опаленное войной» рассказывает о детях Сталинграда, тружениках тыла, жителях поселка. Также в музее имеется экспозиция посвященная развитию поселка и лицам внесшим наибольший вклад в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 развитие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3E0B4A40" w14:textId="77777777" w:rsidR="00962654" w:rsidRDefault="00962654" w:rsidP="00962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Эффективным методом решения проблемы патриотического воспитания является составление родословной, сбор материала об участии родственников в Великой Отечественной войне, поиск документов, наградных материалов на интернет -порталах, таких как «Подвиг народа», «Мемориал», «Архив министерства Обороны». Эта работа способствует проявлению самостоятельности, активности, инициативы, творчества и более глубокому познанию истории. </w:t>
      </w:r>
    </w:p>
    <w:p w14:paraId="522C5DCE" w14:textId="1D9F83B0" w:rsidR="00962654" w:rsidRDefault="00962654" w:rsidP="00270F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C5B08" w:rsidRPr="00FC5B08">
        <w:rPr>
          <w:rFonts w:ascii="Times New Roman" w:hAnsi="Times New Roman" w:cs="Times New Roman"/>
          <w:sz w:val="28"/>
          <w:szCs w:val="28"/>
        </w:rPr>
        <w:t xml:space="preserve"> </w:t>
      </w:r>
      <w:r w:rsidR="00FC5B08">
        <w:rPr>
          <w:rFonts w:ascii="Times New Roman" w:hAnsi="Times New Roman" w:cs="Times New Roman"/>
          <w:sz w:val="28"/>
          <w:szCs w:val="28"/>
        </w:rPr>
        <w:t>заключении хочется сказать</w:t>
      </w:r>
      <w:r>
        <w:rPr>
          <w:rFonts w:ascii="Times New Roman" w:hAnsi="Times New Roman" w:cs="Times New Roman"/>
          <w:sz w:val="28"/>
          <w:szCs w:val="28"/>
        </w:rPr>
        <w:t>, что планомерное и систематическое использование регионального компонента способствует укреплению связи обучающихся с Малой Родиной</w:t>
      </w:r>
      <w:r w:rsidR="00FC5B08">
        <w:rPr>
          <w:rFonts w:ascii="Times New Roman" w:hAnsi="Times New Roman" w:cs="Times New Roman"/>
          <w:sz w:val="28"/>
          <w:szCs w:val="28"/>
        </w:rPr>
        <w:t>, воспитанию патриотов, людей неравнодушных к прошлому, настоящему и будущему.</w:t>
      </w:r>
    </w:p>
    <w:p w14:paraId="53150589" w14:textId="77777777" w:rsidR="00E3438F" w:rsidRDefault="00E3438F" w:rsidP="00E3438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14:paraId="68823FDE" w14:textId="77777777" w:rsidR="00E3438F" w:rsidRDefault="00E3438F" w:rsidP="00E3438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Вырщиков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Кусмарцев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М.Б. Патриотизм на службе России// Воспитание школьников. – 2006.-№3.-С.7</w:t>
      </w:r>
    </w:p>
    <w:p w14:paraId="67D92573" w14:textId="77777777" w:rsidR="00E3438F" w:rsidRDefault="00E3438F" w:rsidP="00E3438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Типаева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Т.В. История.5-9 классы. Опыт патриотического воспитания: уроки, внеклассные мероприятия. Волгоград: Учитель, 2008. С 5-6</w:t>
      </w:r>
    </w:p>
    <w:p w14:paraId="107EAC02" w14:textId="77777777" w:rsidR="00E3438F" w:rsidRPr="00FD282B" w:rsidRDefault="00E3438F" w:rsidP="00E3438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Кумицкая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О.Е. отечество: гражданское и патриотическое воспитание. -</w:t>
      </w:r>
      <w:proofErr w:type="gramStart"/>
      <w:r>
        <w:rPr>
          <w:rFonts w:ascii="Times New Roman" w:hAnsi="Times New Roman" w:cs="Times New Roman"/>
          <w:sz w:val="28"/>
          <w:szCs w:val="28"/>
        </w:rPr>
        <w:t>М.:ВАКО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2009.-С </w:t>
      </w:r>
    </w:p>
    <w:p w14:paraId="66998C89" w14:textId="77777777" w:rsidR="00E3438F" w:rsidRDefault="00E3438F" w:rsidP="00E3438F">
      <w:pPr>
        <w:rPr>
          <w:rFonts w:ascii="Times New Roman" w:hAnsi="Times New Roman" w:cs="Times New Roman"/>
          <w:sz w:val="28"/>
          <w:szCs w:val="28"/>
        </w:rPr>
      </w:pPr>
    </w:p>
    <w:p w14:paraId="2BB14C5F" w14:textId="77777777" w:rsidR="00E3438F" w:rsidRDefault="00E3438F" w:rsidP="00E3438F">
      <w:pPr>
        <w:rPr>
          <w:rFonts w:ascii="Times New Roman" w:hAnsi="Times New Roman" w:cs="Times New Roman"/>
          <w:sz w:val="28"/>
          <w:szCs w:val="28"/>
        </w:rPr>
      </w:pPr>
    </w:p>
    <w:p w14:paraId="6D640CD2" w14:textId="77777777" w:rsidR="001D0593" w:rsidRDefault="001D0593" w:rsidP="00270F31">
      <w:pPr>
        <w:jc w:val="both"/>
      </w:pPr>
    </w:p>
    <w:sectPr w:rsidR="001D0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9488B"/>
    <w:multiLevelType w:val="hybridMultilevel"/>
    <w:tmpl w:val="4C34B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8D9"/>
    <w:rsid w:val="001D0593"/>
    <w:rsid w:val="00270F31"/>
    <w:rsid w:val="004C48D9"/>
    <w:rsid w:val="00962654"/>
    <w:rsid w:val="00E3438F"/>
    <w:rsid w:val="00FC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FD363"/>
  <w15:chartTrackingRefBased/>
  <w15:docId w15:val="{0220F906-5FE6-45CE-863D-A2E479EB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2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34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LightKey.Store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fomenkosavina@yandex.ru</dc:creator>
  <cp:keywords/>
  <dc:description/>
  <cp:lastModifiedBy>fomenkosavina@yandex.ru</cp:lastModifiedBy>
  <cp:revision>3</cp:revision>
  <dcterms:created xsi:type="dcterms:W3CDTF">2026-01-27T13:59:00Z</dcterms:created>
  <dcterms:modified xsi:type="dcterms:W3CDTF">2026-02-01T14:54:00Z</dcterms:modified>
</cp:coreProperties>
</file>