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CE43B" w14:textId="0942CDFA" w:rsidR="00A323DF" w:rsidRPr="00A323DF" w:rsidRDefault="00A323DF" w:rsidP="00A323DF">
      <w:pPr>
        <w:shd w:val="clear" w:color="auto" w:fill="FFFFFF"/>
        <w:spacing w:after="100" w:afterAutospacing="1" w:line="240" w:lineRule="auto"/>
        <w:outlineLvl w:val="1"/>
        <w:rPr>
          <w:rFonts w:ascii="Segoe UI" w:eastAsia="Times New Roman" w:hAnsi="Segoe UI" w:cs="Segoe UI"/>
          <w:color w:val="212529"/>
          <w:kern w:val="0"/>
          <w:sz w:val="36"/>
          <w:szCs w:val="36"/>
          <w:lang w:eastAsia="ru-RU"/>
          <w14:ligatures w14:val="none"/>
        </w:rPr>
      </w:pPr>
    </w:p>
    <w:p w14:paraId="6BFAE825" w14:textId="24B57EE4"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36"/>
          <w:szCs w:val="36"/>
          <w:lang w:eastAsia="ru-RU"/>
          <w14:ligatures w14:val="none"/>
        </w:rPr>
      </w:pPr>
      <w:r w:rsidRPr="00A323DF">
        <w:rPr>
          <w:rFonts w:ascii="Segoe UI" w:eastAsia="Times New Roman" w:hAnsi="Segoe UI" w:cs="Segoe UI"/>
          <w:color w:val="212529"/>
          <w:kern w:val="0"/>
          <w:sz w:val="36"/>
          <w:szCs w:val="36"/>
          <w:lang w:eastAsia="ru-RU"/>
          <w14:ligatures w14:val="none"/>
        </w:rPr>
        <w:t>Значение оригами в развитии мелкой моторики у детей 5-6 лет с нарушениями речи</w:t>
      </w:r>
    </w:p>
    <w:p w14:paraId="13A8C38A" w14:textId="77777777"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lang w:eastAsia="ru-RU"/>
          <w14:ligatures w14:val="none"/>
        </w:rPr>
        <w:t>В развитии и воспитании дошкольников большую роль играет умственное, физическое, нравственное, эстетическое и трудовое воспитание. Все занятия в детском саду направлены именно на это: изобразительная и музыкальная деятельность осуществляют эстетическое воспитание; математика, ознакомление с окружающим – умственное и т.д.</w:t>
      </w:r>
    </w:p>
    <w:p w14:paraId="4C622E6B" w14:textId="77777777"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lang w:eastAsia="ru-RU"/>
          <w14:ligatures w14:val="none"/>
        </w:rPr>
        <w:t>А есть ли такие занятия, которые позволят осуществить в равной степени и умственное, и речевое, и эстетическое, и трудовое воспитание, что немаловажно для развития современного ребенка? Да есть. И это занятия оригами.</w:t>
      </w:r>
    </w:p>
    <w:p w14:paraId="6D9B9BEE" w14:textId="77777777"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Искусство оригами – древнее искусство, зародившееся в Китае, со временем перешедшее в Японию. В переводе это красивое слово обозначает «складывать бумагу». В прошлом оригами могли заниматься лишь состоятельные японцы, сегодня – это увлекательное и полезное занятие доступно всем. Занятия оригами из бумаги доступны всем детям, и самым маленьким, и детям с ограниченными возможностями здоровья, в том числе с нарушениями речи, нужно только подбирать задания по уровню подготовки.</w:t>
      </w:r>
    </w:p>
    <w:p w14:paraId="05B9EA3B" w14:textId="77777777"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lang w:eastAsia="ru-RU"/>
          <w14:ligatures w14:val="none"/>
        </w:rPr>
        <w:t>Деятельность оригами – клад для развития дошкольников, особенно для детей с нарушением речевого развития, совершенствуя и координируя движения пальцев и кистей рук, оригами влияет на развитие речи, на общее интеллектуальное развитие. Развитие и улучшение речи стоит в прямой зависимости от степени сформированности тонких движений пальцев рук.</w:t>
      </w:r>
    </w:p>
    <w:p w14:paraId="485B9B25" w14:textId="77777777"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lang w:eastAsia="ru-RU"/>
          <w14:ligatures w14:val="none"/>
        </w:rPr>
        <w:t>Как точно по этому поводу дает определение педагог Д.Р. Гончаров, оригами – это «…не просто искусство складывания из бумаги…одно из самых распространенных занятий, при котором «голова работает руками и очень успешно».</w:t>
      </w:r>
    </w:p>
    <w:p w14:paraId="7D5BBFBE" w14:textId="77777777"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lang w:eastAsia="ru-RU"/>
          <w14:ligatures w14:val="none"/>
        </w:rPr>
        <w:t xml:space="preserve">Специфика оригами проявляется в тесной взаимосвязи мыслительных и практических действий. В продуктивной деятельности, по мнению Н.Н. </w:t>
      </w:r>
      <w:proofErr w:type="spellStart"/>
      <w:r w:rsidRPr="00A323DF">
        <w:rPr>
          <w:rFonts w:ascii="Times New Roman" w:eastAsia="Times New Roman" w:hAnsi="Times New Roman" w:cs="Times New Roman"/>
          <w:color w:val="212529"/>
          <w:kern w:val="0"/>
          <w:sz w:val="21"/>
          <w:szCs w:val="21"/>
          <w:lang w:eastAsia="ru-RU"/>
          <w14:ligatures w14:val="none"/>
        </w:rPr>
        <w:t>Подьякова</w:t>
      </w:r>
      <w:proofErr w:type="spellEnd"/>
      <w:r w:rsidRPr="00A323DF">
        <w:rPr>
          <w:rFonts w:ascii="Times New Roman" w:eastAsia="Times New Roman" w:hAnsi="Times New Roman" w:cs="Times New Roman"/>
          <w:color w:val="212529"/>
          <w:kern w:val="0"/>
          <w:sz w:val="21"/>
          <w:szCs w:val="21"/>
          <w:lang w:eastAsia="ru-RU"/>
          <w14:ligatures w14:val="none"/>
        </w:rPr>
        <w:t>, формируется система воспроизводящих действий, в результате которых происходит своеобразное отношение между мышлением и действием. Процесс воспроизведения тесно взаимосвязан с процессом творчества, оно предполагает самостоятельное применение известных знаний и умений в незнакомых ситуациях.</w:t>
      </w:r>
    </w:p>
    <w:p w14:paraId="43D7CC0B" w14:textId="77777777"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lang w:eastAsia="ru-RU"/>
          <w14:ligatures w14:val="none"/>
        </w:rPr>
        <w:t>Есть две разновидности оригами: традиционное и творческое. Первое отличается тем, что предполагает создание поделок только из одного листа бумаги, как правило, белого цвета, по традиционной технологии и не предусматривает их украшения. Второе – изготовление фигурок из бумаги разных цветов, допускается использование ножниц, украшение, творческая технология изготовления.</w:t>
      </w:r>
    </w:p>
    <w:p w14:paraId="48BB8AC0" w14:textId="42DE9F30"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lang w:eastAsia="ru-RU"/>
          <w14:ligatures w14:val="none"/>
        </w:rPr>
        <w:t xml:space="preserve">Активность ребенка непосредственно зависит от его интереса к данной деятельности, поэтому главная задача для педагога – сделать занятие оригами наиболее занимательным и интересным. Большим подспорьем в этом является игра, и не только потому, что является приоритетным видом деятельности дошкольного возраста, но и как было подтверждено исследователями, формирование умений, навыков, а также различных психических процессов в игре происходит значительно быстрее. В занятия оригами необходимо включать игры не только развлекательного характера, но и обучающего, можно вводить элементы сказочности. Стабильный интерес к занятию оригами также связан со стимулом быстрого результата (в том числе для игры или </w:t>
      </w:r>
      <w:r w:rsidR="00892661" w:rsidRPr="00A323DF">
        <w:rPr>
          <w:rFonts w:ascii="Times New Roman" w:eastAsia="Times New Roman" w:hAnsi="Times New Roman" w:cs="Times New Roman"/>
          <w:color w:val="212529"/>
          <w:kern w:val="0"/>
          <w:sz w:val="21"/>
          <w:szCs w:val="21"/>
          <w:lang w:eastAsia="ru-RU"/>
          <w14:ligatures w14:val="none"/>
        </w:rPr>
        <w:t>подарка,</w:t>
      </w:r>
      <w:r w:rsidRPr="00A323DF">
        <w:rPr>
          <w:rFonts w:ascii="Times New Roman" w:eastAsia="Times New Roman" w:hAnsi="Times New Roman" w:cs="Times New Roman"/>
          <w:color w:val="212529"/>
          <w:kern w:val="0"/>
          <w:sz w:val="21"/>
          <w:szCs w:val="21"/>
          <w:lang w:eastAsia="ru-RU"/>
          <w14:ligatures w14:val="none"/>
        </w:rPr>
        <w:t xml:space="preserve"> сделанного своими руками).</w:t>
      </w:r>
    </w:p>
    <w:p w14:paraId="5DC6CFE6" w14:textId="77777777"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Создание фигурок животных, растений и предметов из простого листа бумаги – для ребенка настоящее волшебство. Занимаясь оригами из бумаги, дети не только успокаиваются и прекращают беспорядочную беготню, они погружаются в магический мир бумаги, ощущая себя волшебниками, умеющими творить чудеса. Оригами приносит огромную пользу для развития ребенка. Во время занятий с бумагой тренируется терпение, усидчивость, сообразительность, воображение. Ребенок </w:t>
      </w:r>
      <w:r w:rsidRPr="00A323DF">
        <w:rPr>
          <w:rFonts w:ascii="Times New Roman" w:eastAsia="Times New Roman" w:hAnsi="Times New Roman" w:cs="Times New Roman"/>
          <w:color w:val="212529"/>
          <w:kern w:val="0"/>
          <w:sz w:val="21"/>
          <w:szCs w:val="21"/>
          <w:shd w:val="clear" w:color="auto" w:fill="FFFFFF"/>
          <w:lang w:eastAsia="ru-RU"/>
          <w14:ligatures w14:val="none"/>
        </w:rPr>
        <w:lastRenderedPageBreak/>
        <w:t>складывает бумагу по схеме и одновременно тренирует координацию пальчиков, мелкая моторика рук развивается, а вместе с ней идет и развитие речи. Хорошая координация рук поможет ребенку в школе: вырабатываются навыки письма, формируется красивый почерк. Запоминая как именно нужно сложить лист бумаги, ребенок тренирует память. Так же специалисты отмечают, что знакомство с геометрическими фигурами в детстве помогает лучше освоить математические науки и черчение в школе. Оригами ознакомит ребенка с основными фигурами – кругом, треугольником, квадратом, даст понятия о таких терминах как угол и вершина. Во время занятий оригами из бумаги ребенок развивает глазомер, появляются способности заканчивать начатое дело и содержать свое рабочее место в порядке.</w:t>
      </w:r>
      <w:r w:rsidRPr="00A323DF">
        <w:rPr>
          <w:rFonts w:ascii="Times New Roman" w:eastAsia="Times New Roman" w:hAnsi="Times New Roman" w:cs="Times New Roman"/>
          <w:b/>
          <w:bCs/>
          <w:color w:val="212529"/>
          <w:kern w:val="0"/>
          <w:sz w:val="21"/>
          <w:szCs w:val="21"/>
          <w:shd w:val="clear" w:color="auto" w:fill="FFFFFF"/>
          <w:lang w:eastAsia="ru-RU"/>
          <w14:ligatures w14:val="none"/>
        </w:rPr>
        <w:t> </w:t>
      </w:r>
      <w:r w:rsidRPr="00A323DF">
        <w:rPr>
          <w:rFonts w:ascii="Times New Roman" w:eastAsia="Times New Roman" w:hAnsi="Times New Roman" w:cs="Times New Roman"/>
          <w:color w:val="212529"/>
          <w:kern w:val="0"/>
          <w:sz w:val="21"/>
          <w:szCs w:val="21"/>
          <w:shd w:val="clear" w:color="auto" w:fill="FFFFFF"/>
          <w:lang w:eastAsia="ru-RU"/>
          <w14:ligatures w14:val="none"/>
        </w:rPr>
        <w:t>Развивается также и художественно-эстетический вкус дошкольника, и логическое мышление, и трудолюбие. Ребенок учиться работать под контролем, выполнять поручения, что пригодится ему в школе.</w:t>
      </w:r>
    </w:p>
    <w:p w14:paraId="2F2296D4" w14:textId="77777777" w:rsidR="00A323DF" w:rsidRPr="00A323DF" w:rsidRDefault="00A323DF" w:rsidP="00A323DF">
      <w:pPr>
        <w:shd w:val="clear" w:color="auto" w:fill="FFFFFF"/>
        <w:spacing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Занятия оригами являются своеобразным психологическим отдыхом, ребенок погружается в интересный мир поделок, отвлекаясь от забот и других дел. Большое достоинство искусств оригами – его доступность. В каждом доме найдется бумага, недорогой и самый обычный материал. Этот материал безопасен, его не страшно испортить. Занимаясь оригами, дети весело и увлекательно проводят свой досуг с пользой. Поделки оригами могут быть замечательным подарком от ребенка для родственников и друзей на любой праздник. Найти поделкам можно и другое применение: они могут использоваться в играх, в качестве счетного материала на занятиях математикой. Создав одинаковые фигурки разных размеров, можно тренировать понятия «большой-средний-маленький». Самостоятельно ребенок не сможет приступить к занятиям оригами из бумаги, здесь нужна помощь и четкое руководство взрослого (родителя или педагога).</w:t>
      </w:r>
      <w:r w:rsidRPr="00A323DF">
        <w:rPr>
          <w:rFonts w:ascii="Times New Roman" w:eastAsia="Times New Roman" w:hAnsi="Times New Roman" w:cs="Times New Roman"/>
          <w:b/>
          <w:bCs/>
          <w:color w:val="212529"/>
          <w:kern w:val="0"/>
          <w:sz w:val="21"/>
          <w:szCs w:val="21"/>
          <w:shd w:val="clear" w:color="auto" w:fill="FFFFFF"/>
          <w:lang w:eastAsia="ru-RU"/>
          <w14:ligatures w14:val="none"/>
        </w:rPr>
        <w:t> </w:t>
      </w:r>
      <w:r w:rsidRPr="00A323DF">
        <w:rPr>
          <w:rFonts w:ascii="Times New Roman" w:eastAsia="Times New Roman" w:hAnsi="Times New Roman" w:cs="Times New Roman"/>
          <w:color w:val="212529"/>
          <w:kern w:val="0"/>
          <w:sz w:val="21"/>
          <w:szCs w:val="21"/>
          <w:shd w:val="clear" w:color="auto" w:fill="FFFFFF"/>
          <w:lang w:eastAsia="ru-RU"/>
          <w14:ligatures w14:val="none"/>
        </w:rPr>
        <w:t>Дети очень любят заниматься вместе с взрослыми, это способствует их сближению. Начинать следует с самых простых фигурок, которые могут быть выполнены за один подход, постоянно усложняя задания. Целесообразно будет интегрировать занятия оригами с другими видами искусств. Например, готовую фигурку дети с большим интересом раскрасят красками. Интересно украсить фигурку аппликацией, приклеить глазки-бусины или пушистый хвостик зверьку. Можно даже создать объемную аппликацию, наклеив на ватман красивые цветы. На начальных этапах заинтересовать юного исследователя можно рассказывая сказку по ходу занятия. Историю легко сможет придумать любой взрослый. Для более взрослых детей разнообразить занятия с бумагой можно рассказами о его происхождении, о древнем Китае и Японии, о технологии производства бумаги. Складывая фигурки животных, одновременно можно рассказывать об их среде обитания, питании, внешнем виде, расширяя эрудицию ребенка. Когда фигурок из бумаги накопится достаточно, можно организовать кукольный театр. Для детей дошкольников это будет настоящее приключение, вызывающее бурю положительных эмоций. В настоящее время доказано (Ю.В. Шумаков, Е.Р. Шумакова), что занятия оригами способствуют повышению активности работы мозга и уравновешиванию работы обоих полушарий у детей дошкольного возраста, что способствует повышению уровня интеллекта, развитию таких психических процессов, как внимательность, восприятие, воображение, смышленость, логичность. Активизируется творческое мышление, растет его скорость, гибкость, оригинальность. Не перечислить всех достоинств оригами. Анализируя свою работу с детьми в технике оригами я сделала определенные выводы: - оригами может быть средством развития мелкой моторики, а следовательно и развития речи, памяти детей, учит концентрации внимания, развивает исследовательские навыки - оригами предполагает самостоятельную деятельность по переносу усвоенных приемов на решение других познавательных задач - оригами позволяет ребенку видеть свой рост, ощущать успех - с помощью сказочной формы занятий, переключения от складывания к игре в готовую фигурку улучшается психоэмоциональное состояние дошкольников с ограниченными возможностями здоровья</w:t>
      </w:r>
    </w:p>
    <w:p w14:paraId="5D01088C" w14:textId="77777777" w:rsidR="00A323DF" w:rsidRPr="00A323DF" w:rsidRDefault="00A323DF" w:rsidP="00A323DF">
      <w:p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Segoe UI" w:eastAsia="Times New Roman" w:hAnsi="Segoe UI" w:cs="Segoe UI"/>
          <w:color w:val="212529"/>
          <w:kern w:val="0"/>
          <w:sz w:val="24"/>
          <w:szCs w:val="24"/>
          <w:lang w:eastAsia="ru-RU"/>
          <w14:ligatures w14:val="none"/>
        </w:rPr>
        <w:t> </w:t>
      </w:r>
    </w:p>
    <w:p w14:paraId="0BB1D248" w14:textId="77777777" w:rsidR="00A323DF" w:rsidRPr="00A323DF" w:rsidRDefault="00A323DF" w:rsidP="00A323DF">
      <w:p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b/>
          <w:bCs/>
          <w:color w:val="212529"/>
          <w:kern w:val="0"/>
          <w:sz w:val="21"/>
          <w:szCs w:val="21"/>
          <w:shd w:val="clear" w:color="auto" w:fill="FFFFFF"/>
          <w:lang w:eastAsia="ru-RU"/>
          <w14:ligatures w14:val="none"/>
        </w:rPr>
        <w:t>Список литературы:</w:t>
      </w:r>
    </w:p>
    <w:p w14:paraId="3FDCCB74" w14:textId="77777777" w:rsidR="00A323DF" w:rsidRPr="00A323DF" w:rsidRDefault="00A323DF" w:rsidP="00A323DF">
      <w:pPr>
        <w:numPr>
          <w:ilvl w:val="0"/>
          <w:numId w:val="1"/>
        </w:num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М.Ю. Василенко «Оригами и рисование для дошкольников». «ТЦ СФЕРА» 2018.</w:t>
      </w:r>
    </w:p>
    <w:p w14:paraId="1475FCEE" w14:textId="77777777" w:rsidR="00A323DF" w:rsidRPr="00A323DF" w:rsidRDefault="00A323DF" w:rsidP="00A323DF">
      <w:pPr>
        <w:numPr>
          <w:ilvl w:val="0"/>
          <w:numId w:val="1"/>
        </w:num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С. Мусиенко, Г. </w:t>
      </w:r>
      <w:proofErr w:type="spellStart"/>
      <w:r w:rsidRPr="00A323DF">
        <w:rPr>
          <w:rFonts w:ascii="Times New Roman" w:eastAsia="Times New Roman" w:hAnsi="Times New Roman" w:cs="Times New Roman"/>
          <w:color w:val="212529"/>
          <w:kern w:val="0"/>
          <w:sz w:val="21"/>
          <w:szCs w:val="21"/>
          <w:shd w:val="clear" w:color="auto" w:fill="FFFFFF"/>
          <w:lang w:eastAsia="ru-RU"/>
          <w14:ligatures w14:val="none"/>
        </w:rPr>
        <w:t>Бутылкина</w:t>
      </w:r>
      <w:proofErr w:type="spellEnd"/>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 «Оригами в детском саду» «Обруч» Москва 2010.</w:t>
      </w:r>
    </w:p>
    <w:p w14:paraId="0D74FD7F" w14:textId="77777777" w:rsidR="00A323DF" w:rsidRPr="00A323DF" w:rsidRDefault="00A323DF" w:rsidP="00A323DF">
      <w:pPr>
        <w:numPr>
          <w:ilvl w:val="0"/>
          <w:numId w:val="1"/>
        </w:num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Т.Б. </w:t>
      </w:r>
      <w:proofErr w:type="spellStart"/>
      <w:r w:rsidRPr="00A323DF">
        <w:rPr>
          <w:rFonts w:ascii="Times New Roman" w:eastAsia="Times New Roman" w:hAnsi="Times New Roman" w:cs="Times New Roman"/>
          <w:color w:val="212529"/>
          <w:kern w:val="0"/>
          <w:sz w:val="21"/>
          <w:szCs w:val="21"/>
          <w:shd w:val="clear" w:color="auto" w:fill="FFFFFF"/>
          <w:lang w:eastAsia="ru-RU"/>
          <w14:ligatures w14:val="none"/>
        </w:rPr>
        <w:t>Сержантова</w:t>
      </w:r>
      <w:proofErr w:type="spellEnd"/>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 «366 моделей оригами» Москва Айрис пресс 2004.</w:t>
      </w:r>
    </w:p>
    <w:p w14:paraId="5C2DAC1B" w14:textId="77777777" w:rsidR="00A323DF" w:rsidRPr="00A323DF" w:rsidRDefault="00A323DF" w:rsidP="00A323DF">
      <w:pPr>
        <w:numPr>
          <w:ilvl w:val="0"/>
          <w:numId w:val="1"/>
        </w:num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Т.Б. </w:t>
      </w:r>
      <w:proofErr w:type="spellStart"/>
      <w:r w:rsidRPr="00A323DF">
        <w:rPr>
          <w:rFonts w:ascii="Times New Roman" w:eastAsia="Times New Roman" w:hAnsi="Times New Roman" w:cs="Times New Roman"/>
          <w:color w:val="212529"/>
          <w:kern w:val="0"/>
          <w:sz w:val="21"/>
          <w:szCs w:val="21"/>
          <w:shd w:val="clear" w:color="auto" w:fill="FFFFFF"/>
          <w:lang w:eastAsia="ru-RU"/>
          <w14:ligatures w14:val="none"/>
        </w:rPr>
        <w:t>Сержантова</w:t>
      </w:r>
      <w:proofErr w:type="spellEnd"/>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 «Оригами для всей семьи» Москва Айрис пресс 2004.</w:t>
      </w:r>
    </w:p>
    <w:p w14:paraId="5F305FC6" w14:textId="77777777" w:rsidR="00A323DF" w:rsidRPr="00A323DF" w:rsidRDefault="00A323DF" w:rsidP="00A323DF">
      <w:pPr>
        <w:numPr>
          <w:ilvl w:val="0"/>
          <w:numId w:val="1"/>
        </w:num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С.Ю. </w:t>
      </w:r>
      <w:proofErr w:type="spellStart"/>
      <w:r w:rsidRPr="00A323DF">
        <w:rPr>
          <w:rFonts w:ascii="Times New Roman" w:eastAsia="Times New Roman" w:hAnsi="Times New Roman" w:cs="Times New Roman"/>
          <w:color w:val="212529"/>
          <w:kern w:val="0"/>
          <w:sz w:val="21"/>
          <w:szCs w:val="21"/>
          <w:shd w:val="clear" w:color="auto" w:fill="FFFFFF"/>
          <w:lang w:eastAsia="ru-RU"/>
          <w14:ligatures w14:val="none"/>
        </w:rPr>
        <w:t>Афрнькин</w:t>
      </w:r>
      <w:proofErr w:type="spellEnd"/>
      <w:r w:rsidRPr="00A323DF">
        <w:rPr>
          <w:rFonts w:ascii="Times New Roman" w:eastAsia="Times New Roman" w:hAnsi="Times New Roman" w:cs="Times New Roman"/>
          <w:color w:val="212529"/>
          <w:kern w:val="0"/>
          <w:sz w:val="21"/>
          <w:szCs w:val="21"/>
          <w:shd w:val="clear" w:color="auto" w:fill="FFFFFF"/>
          <w:lang w:eastAsia="ru-RU"/>
          <w14:ligatures w14:val="none"/>
        </w:rPr>
        <w:t>, Е.Ю. Афонькина «Уроки оригами» Аким 1996.</w:t>
      </w:r>
    </w:p>
    <w:p w14:paraId="5DD71235" w14:textId="77777777" w:rsidR="00A323DF" w:rsidRPr="00A323DF" w:rsidRDefault="00A323DF" w:rsidP="00A323DF">
      <w:pPr>
        <w:numPr>
          <w:ilvl w:val="0"/>
          <w:numId w:val="1"/>
        </w:num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С.В. Соколова «Оригами для самых маленьких» </w:t>
      </w:r>
      <w:proofErr w:type="spellStart"/>
      <w:r w:rsidRPr="00A323DF">
        <w:rPr>
          <w:rFonts w:ascii="Times New Roman" w:eastAsia="Times New Roman" w:hAnsi="Times New Roman" w:cs="Times New Roman"/>
          <w:color w:val="212529"/>
          <w:kern w:val="0"/>
          <w:sz w:val="21"/>
          <w:szCs w:val="21"/>
          <w:shd w:val="clear" w:color="auto" w:fill="FFFFFF"/>
          <w:lang w:eastAsia="ru-RU"/>
          <w14:ligatures w14:val="none"/>
        </w:rPr>
        <w:t>Спб</w:t>
      </w:r>
      <w:proofErr w:type="spellEnd"/>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 «Детство – пресс» 2010.</w:t>
      </w:r>
    </w:p>
    <w:p w14:paraId="1EE26EF2" w14:textId="77777777" w:rsidR="00A323DF" w:rsidRPr="00A323DF" w:rsidRDefault="00A323DF" w:rsidP="00A323DF">
      <w:pPr>
        <w:numPr>
          <w:ilvl w:val="0"/>
          <w:numId w:val="1"/>
        </w:num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lastRenderedPageBreak/>
        <w:t xml:space="preserve">С.В. Соколова «Оригами для старших дошкольников» </w:t>
      </w:r>
      <w:proofErr w:type="spellStart"/>
      <w:r w:rsidRPr="00A323DF">
        <w:rPr>
          <w:rFonts w:ascii="Times New Roman" w:eastAsia="Times New Roman" w:hAnsi="Times New Roman" w:cs="Times New Roman"/>
          <w:color w:val="212529"/>
          <w:kern w:val="0"/>
          <w:sz w:val="21"/>
          <w:szCs w:val="21"/>
          <w:shd w:val="clear" w:color="auto" w:fill="FFFFFF"/>
          <w:lang w:eastAsia="ru-RU"/>
          <w14:ligatures w14:val="none"/>
        </w:rPr>
        <w:t>Спб</w:t>
      </w:r>
      <w:proofErr w:type="spellEnd"/>
      <w:r w:rsidRPr="00A323DF">
        <w:rPr>
          <w:rFonts w:ascii="Times New Roman" w:eastAsia="Times New Roman" w:hAnsi="Times New Roman" w:cs="Times New Roman"/>
          <w:color w:val="212529"/>
          <w:kern w:val="0"/>
          <w:sz w:val="21"/>
          <w:szCs w:val="21"/>
          <w:shd w:val="clear" w:color="auto" w:fill="FFFFFF"/>
          <w:lang w:eastAsia="ru-RU"/>
          <w14:ligatures w14:val="none"/>
        </w:rPr>
        <w:t xml:space="preserve"> «Детство – пресс» 2014.</w:t>
      </w:r>
    </w:p>
    <w:p w14:paraId="6FC6FEC5" w14:textId="77777777" w:rsidR="00A323DF" w:rsidRPr="00A323DF" w:rsidRDefault="00A323DF" w:rsidP="00A323DF">
      <w:pPr>
        <w:numPr>
          <w:ilvl w:val="0"/>
          <w:numId w:val="1"/>
        </w:num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Times New Roman" w:eastAsia="Times New Roman" w:hAnsi="Times New Roman" w:cs="Times New Roman"/>
          <w:color w:val="212529"/>
          <w:kern w:val="0"/>
          <w:sz w:val="21"/>
          <w:szCs w:val="21"/>
          <w:shd w:val="clear" w:color="auto" w:fill="FFFFFF"/>
          <w:lang w:eastAsia="ru-RU"/>
          <w14:ligatures w14:val="none"/>
        </w:rPr>
        <w:t>О.М. Жихарева «Оригами для дошкольников» Москва – Синтез 2015.</w:t>
      </w:r>
    </w:p>
    <w:p w14:paraId="4028C8FF" w14:textId="77777777" w:rsidR="00A323DF" w:rsidRPr="00A323DF" w:rsidRDefault="00A323DF" w:rsidP="00A323DF">
      <w:p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Segoe UI" w:eastAsia="Times New Roman" w:hAnsi="Segoe UI" w:cs="Segoe UI"/>
          <w:color w:val="212529"/>
          <w:kern w:val="0"/>
          <w:sz w:val="24"/>
          <w:szCs w:val="24"/>
          <w:lang w:eastAsia="ru-RU"/>
          <w14:ligatures w14:val="none"/>
        </w:rPr>
        <w:t> </w:t>
      </w:r>
    </w:p>
    <w:p w14:paraId="77B3BB2C" w14:textId="77777777" w:rsidR="00A323DF" w:rsidRPr="00A323DF" w:rsidRDefault="00A323DF" w:rsidP="00A323DF">
      <w:pPr>
        <w:shd w:val="clear" w:color="auto" w:fill="FFFFFF"/>
        <w:spacing w:before="100" w:beforeAutospacing="1" w:after="100" w:afterAutospacing="1" w:line="240" w:lineRule="auto"/>
        <w:rPr>
          <w:rFonts w:ascii="Segoe UI" w:eastAsia="Times New Roman" w:hAnsi="Segoe UI" w:cs="Segoe UI"/>
          <w:color w:val="212529"/>
          <w:kern w:val="0"/>
          <w:sz w:val="24"/>
          <w:szCs w:val="24"/>
          <w:lang w:eastAsia="ru-RU"/>
          <w14:ligatures w14:val="none"/>
        </w:rPr>
      </w:pPr>
      <w:r w:rsidRPr="00A323DF">
        <w:rPr>
          <w:rFonts w:ascii="Segoe UI" w:eastAsia="Times New Roman" w:hAnsi="Segoe UI" w:cs="Segoe UI"/>
          <w:color w:val="212529"/>
          <w:kern w:val="0"/>
          <w:sz w:val="24"/>
          <w:szCs w:val="24"/>
          <w:lang w:eastAsia="ru-RU"/>
          <w14:ligatures w14:val="none"/>
        </w:rPr>
        <w:t> </w:t>
      </w:r>
    </w:p>
    <w:p w14:paraId="25D501AE" w14:textId="19BE2A2C" w:rsidR="005045C1" w:rsidRDefault="005045C1"/>
    <w:sectPr w:rsidR="005045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13B56"/>
    <w:multiLevelType w:val="multilevel"/>
    <w:tmpl w:val="5FC68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6745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D73BC"/>
    <w:rsid w:val="00040AF5"/>
    <w:rsid w:val="001272F1"/>
    <w:rsid w:val="002509D1"/>
    <w:rsid w:val="00442D88"/>
    <w:rsid w:val="005045C1"/>
    <w:rsid w:val="00892661"/>
    <w:rsid w:val="00A323DF"/>
    <w:rsid w:val="00AD73BC"/>
    <w:rsid w:val="00AF2168"/>
    <w:rsid w:val="00FA4260"/>
    <w:rsid w:val="00FC1D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F507"/>
  <w15:chartTrackingRefBased/>
  <w15:docId w15:val="{6C8ECDE7-AA1A-4336-9165-139D83D33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1232</Words>
  <Characters>7026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Виталий Сидоров</dc:creator>
  <cp:keywords/>
  <dc:description/>
  <cp:lastModifiedBy>Сергей Сидоров</cp:lastModifiedBy>
  <cp:revision>7</cp:revision>
  <dcterms:created xsi:type="dcterms:W3CDTF">2024-04-16T15:40:00Z</dcterms:created>
  <dcterms:modified xsi:type="dcterms:W3CDTF">2026-04-11T14:24:00Z</dcterms:modified>
</cp:coreProperties>
</file>