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D79" w:rsidRPr="00E07D79" w:rsidRDefault="001B28FD" w:rsidP="00E07D79">
      <w:pPr>
        <w:spacing w:after="0"/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 w:rsidRPr="00E07D79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 xml:space="preserve"> </w:t>
      </w:r>
      <w:r w:rsidRPr="00E07D79">
        <w:rPr>
          <w:rFonts w:ascii="Times New Roman" w:hAnsi="Times New Roman" w:cs="Times New Roman"/>
          <w:b/>
          <w:i/>
          <w:color w:val="333333"/>
          <w:sz w:val="40"/>
          <w:szCs w:val="40"/>
          <w:shd w:val="clear" w:color="auto" w:fill="FFFFFF"/>
        </w:rPr>
        <w:t>Статья</w:t>
      </w:r>
      <w:r w:rsidRPr="00E07D79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 xml:space="preserve"> </w:t>
      </w:r>
    </w:p>
    <w:p w:rsidR="00E22BAD" w:rsidRPr="00E07D79" w:rsidRDefault="00E22BAD" w:rsidP="00E07D79">
      <w:pPr>
        <w:spacing w:after="0"/>
        <w:jc w:val="center"/>
        <w:rPr>
          <w:rFonts w:ascii="Times New Roman" w:hAnsi="Times New Roman" w:cs="Times New Roman"/>
          <w:b/>
          <w:i/>
          <w:color w:val="333333"/>
          <w:sz w:val="40"/>
          <w:szCs w:val="40"/>
          <w:shd w:val="clear" w:color="auto" w:fill="FFFFFF"/>
        </w:rPr>
      </w:pPr>
      <w:r w:rsidRPr="00E07D79">
        <w:rPr>
          <w:rFonts w:ascii="Times New Roman" w:hAnsi="Times New Roman" w:cs="Times New Roman"/>
          <w:b/>
          <w:i/>
          <w:color w:val="333333"/>
          <w:sz w:val="40"/>
          <w:szCs w:val="40"/>
          <w:shd w:val="clear" w:color="auto" w:fill="FFFFFF"/>
        </w:rPr>
        <w:t>Вокально-хоровая работа в ДОУ </w:t>
      </w:r>
    </w:p>
    <w:p w:rsidR="00D051D4" w:rsidRDefault="00D051D4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E22BAD" w:rsidRDefault="00D051D4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D051D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Автор: Балабан6ова Вероника </w:t>
      </w:r>
      <w:proofErr w:type="spellStart"/>
      <w:r w:rsidRPr="00D051D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Кареновна</w:t>
      </w:r>
      <w:proofErr w:type="spellEnd"/>
    </w:p>
    <w:p w:rsidR="001B28FD" w:rsidRPr="001B28FD" w:rsidRDefault="001B28FD">
      <w:pPr>
        <w:rPr>
          <w:rFonts w:ascii="Times New Roman" w:hAnsi="Times New Roman" w:cs="Times New Roman"/>
          <w:b/>
          <w:color w:val="333333"/>
          <w:sz w:val="16"/>
          <w:szCs w:val="16"/>
          <w:shd w:val="clear" w:color="auto" w:fill="FFFFFF"/>
        </w:rPr>
      </w:pPr>
    </w:p>
    <w:p w:rsidR="00514A75" w:rsidRDefault="00E22BA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B28F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Вокально-хоровая работа в ДОУ</w:t>
      </w:r>
      <w:r w:rsidRPr="00E22BA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— это систематическая деятельность, направленная на развитие певческих навыков, музыкального слуха, эмоциональной отзывчивости и других способностей детей через пение и хоровое исполнение. Она способствует не только музыкальному, но и общему развитию ребёнка: укреплению дыхательной системы, улучшению речи, социально-коммуникативных навыков.</w:t>
      </w:r>
    </w:p>
    <w:p w:rsidR="00D5738F" w:rsidRDefault="00D5738F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D5738F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Пение</w:t>
      </w:r>
      <w:r w:rsidRPr="00D5738F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– основной вид музыкального искусства, которому последовательно обучают в детском саду. На любой ступени обучения детей учат правильному звукообразованию, ясному произношению, чистому, стройному пению и слитному звучанию (ансамблю, хору); формируют певческое дыхание. Освоение этих навыков – путь к выразительному исполнению.  Развитие мелодического слуха особенно интенсивно происходит в условиях обучения пению. </w:t>
      </w:r>
    </w:p>
    <w:p w:rsidR="001B28FD" w:rsidRPr="001B28FD" w:rsidRDefault="001B28FD" w:rsidP="001B28F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B28F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Пение</w:t>
      </w:r>
      <w:r w:rsidRPr="001B28F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представляет собой психофизиологический процесс, связанный с работой важных систем – дыханием, кровообращением, эндокринной системой и др. поэтому важно, чтобы ребёнок при пении чувствовал себя комфортно, пел легко и с удовольствием.</w:t>
      </w:r>
    </w:p>
    <w:p w:rsidR="001B28FD" w:rsidRPr="001B28FD" w:rsidRDefault="001B28FD" w:rsidP="001B28F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B28F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Способность к пению у детей проявляется с 2 лет. Долго считалось, что детям присуще фальцетное пение, но исследования показали, что регистровые различия голоса имеются от природы. Различать их можно уже в криках новорождённых.</w:t>
      </w:r>
    </w:p>
    <w:p w:rsidR="001B28FD" w:rsidRPr="001B28FD" w:rsidRDefault="001B28FD" w:rsidP="001B28F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B28F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Звук детского голоса отличается мягкостью, головным звучанием и ограниченностью силы звука. Дети имеют небольшой голосовой диапазон, в силу возрастных особенностей. Дошкольники не обладают ладовым чувством. Очень важно научить их в этот период пользоваться своим голосом правильно.</w:t>
      </w:r>
    </w:p>
    <w:p w:rsidR="0025456F" w:rsidRDefault="0025456F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25456F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Хоровое пение</w:t>
      </w:r>
      <w:r w:rsidRPr="0025456F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–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Pr="0025456F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является важнейшим средством музыкального воспитания и играет существенную роль в решении задач всестороннего и гармонического развития ребёнка. Хоровое пение - один из видов коллективной исполнительской деятельности. Занятия пением помогают </w:t>
      </w:r>
      <w:r w:rsidRPr="0025456F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lastRenderedPageBreak/>
        <w:t>организовать, объединить детский коллектив, способствует развитию коммуникативных качеств ребенка. В процессе пения воспитываются такие важные черты личности, как воля, организованность, выдержка. Именно хоровое пение помогает ребенку справиться с робостью и застенчивостью, и является мощным механизмом в воспитании уверенности ребенка в себе.</w:t>
      </w:r>
    </w:p>
    <w:p w:rsidR="00A67A0E" w:rsidRDefault="00EF2C97" w:rsidP="00A67A0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EF2C9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Для оценки результатов</w:t>
      </w:r>
      <w:r w:rsidRPr="00EF2C9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могут использоваться различные методы: педагогическое наблюдение, индивидуальное прослушивание, беседы, анализ участия в мероприятиях, диагностические карты с критериями оценки певческих навыков (интонирование, дыхание, дикция, ансамблевое единство). </w:t>
      </w:r>
    </w:p>
    <w:p w:rsidR="00A67A0E" w:rsidRDefault="00A67A0E" w:rsidP="00A67A0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 w:rsidRPr="00EF2C9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Таким образом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и</w:t>
      </w:r>
      <w:r w:rsidRPr="00EF2C97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тог вокально-хоровой работы в ДОУ</w:t>
      </w:r>
      <w:r w:rsidRPr="00EF2C9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включает комплекс результатов, которые отражают развитие вокальных навыков, эмоциональной выразительности, музыкальных способностей и социально-эмоциональных качеств детей.</w:t>
      </w:r>
    </w:p>
    <w:p w:rsidR="00EF2C97" w:rsidRDefault="00EF2C97" w:rsidP="00A67A0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sectPr w:rsidR="00EF2C97" w:rsidSect="00E22BA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86"/>
    <w:rsid w:val="001B28FD"/>
    <w:rsid w:val="0025456F"/>
    <w:rsid w:val="00514A75"/>
    <w:rsid w:val="008561BE"/>
    <w:rsid w:val="00A67A0E"/>
    <w:rsid w:val="00CE6186"/>
    <w:rsid w:val="00D051D4"/>
    <w:rsid w:val="00D5738F"/>
    <w:rsid w:val="00E07D79"/>
    <w:rsid w:val="00E22BAD"/>
    <w:rsid w:val="00E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33895"/>
  <w15:chartTrackingRefBased/>
  <w15:docId w15:val="{E26C0F0E-DC5D-4D3D-A249-D65F1AE2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2026-05-31T13:34:00Z</dcterms:created>
  <dcterms:modified xsi:type="dcterms:W3CDTF">2026-06-07T11:43:00Z</dcterms:modified>
</cp:coreProperties>
</file>