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EB71" w14:textId="77777777" w:rsidR="007C4EEA" w:rsidRDefault="007C4EEA" w:rsidP="007C4EEA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Тема: «Развитие художественно-творческих способностей детей средствами нетрадиционных техник рисования»</w:t>
      </w:r>
    </w:p>
    <w:p w14:paraId="6510518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6"/>
          <w:rFonts w:ascii="Calibri" w:hAnsi="Calibri" w:cs="Calibri"/>
          <w:color w:val="000000"/>
          <w:sz w:val="28"/>
          <w:szCs w:val="28"/>
        </w:rPr>
        <w:t>  </w:t>
      </w:r>
      <w:r>
        <w:rPr>
          <w:rStyle w:val="c2"/>
          <w:b/>
          <w:bCs/>
          <w:color w:val="000000"/>
          <w:sz w:val="28"/>
          <w:szCs w:val="28"/>
        </w:rPr>
        <w:t>1. Обоснование актуальности и перспективности опыта. Его значения для совершенствования учебно-воспитательного процесса.</w:t>
      </w:r>
    </w:p>
    <w:p w14:paraId="3E155FA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Современному обществу необходим качественно новый путь развития, который требует от каждого: быть творческими, способными нестандартно мыслить, оригинально решать поставленные задачи, преобразовывать окружающую действительность. Развитие творческой активности дошкольников одна из важнейших задач современной образовательной практики в рамках новых федеральных государственных образовательных стандартов.</w:t>
      </w:r>
    </w:p>
    <w:p w14:paraId="55040DF8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6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Именно в дошкольном периоде детства закладываются основы развития личности и формируются творческие способности. С психологической точки зрения в этом возрасте дети чрезвычайно любознательны, у них есть огромное желание познавать окружающий мир. </w:t>
      </w:r>
      <w:r>
        <w:rPr>
          <w:rStyle w:val="c4"/>
          <w:color w:val="000000"/>
          <w:sz w:val="28"/>
          <w:szCs w:val="28"/>
        </w:rPr>
        <w:t>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Одним из наиболее близких и доступных видов работы с детьми в детском саду является изобразительная деятельность, которая создает условия для вовлечения ребенка в собственное творчество, в процессе которого создается что - то красивое, необычное.</w:t>
      </w:r>
    </w:p>
    <w:p w14:paraId="1798BDA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Но далеко не у каждого ребенка получается выполнить красивую поделку или рисунок. Очень часто у детей многое не получается, т.к. рисование карандашами, кистью требует высокого уровня владения техникой рисования и моторных функций для более точного изображения объектов. В результате усилий, проделанная работа не соответствует ожиданиям ребенка. Вследствие этого интерес к творческой деятельности угасает.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Поэтому я пришла к выводу о необходимости использования таких приемов, которые создадут ситуацию успеха у моих воспитанников, сформируют интерес к творческому процессу.</w:t>
      </w:r>
    </w:p>
    <w:p w14:paraId="59B1AD34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В настоящее время </w:t>
      </w:r>
      <w:hyperlink r:id="rId4" w:history="1">
        <w:r>
          <w:rPr>
            <w:rStyle w:val="a3"/>
            <w:sz w:val="28"/>
            <w:szCs w:val="28"/>
          </w:rPr>
          <w:t>обучение</w:t>
        </w:r>
      </w:hyperlink>
      <w:r>
        <w:rPr>
          <w:rStyle w:val="c1"/>
          <w:color w:val="000000"/>
          <w:sz w:val="28"/>
          <w:szCs w:val="28"/>
        </w:rPr>
        <w:t> дошкольников изобразительной деятельности с применением нетрадиционных техник изображения, рассматривается как актуальное и перспективное направление </w:t>
      </w:r>
      <w:hyperlink r:id="rId5" w:history="1">
        <w:r>
          <w:rPr>
            <w:rStyle w:val="a3"/>
            <w:sz w:val="28"/>
            <w:szCs w:val="28"/>
          </w:rPr>
          <w:t>педагогической</w:t>
        </w:r>
      </w:hyperlink>
      <w:r>
        <w:rPr>
          <w:rStyle w:val="c1"/>
          <w:color w:val="000000"/>
          <w:sz w:val="28"/>
          <w:szCs w:val="28"/>
        </w:rPr>
        <w:t> работы. Нестандартные подходы к организации изобразительной деятельности удивляют и восхищают детей, тем самым, вызывая стремление заниматься таким интересным делом.             Нетрадиционное рисование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 Оригинальное рисование раскрывает креативные возможности ребенка.   В основе предполагаемого инновационного опыта лежит идея о том, что ребенок должен видеть и ценить не только результат своего труда, но и создавать нечто новое, свое.</w:t>
      </w:r>
    </w:p>
    <w:p w14:paraId="104E7A7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 Исходя из вышеизложенного, я считаю данное направление наиболее актуальным и необходимым, т.к. оно позволяет наиболее эффективно </w:t>
      </w:r>
      <w:r>
        <w:rPr>
          <w:rStyle w:val="c1"/>
          <w:color w:val="000000"/>
          <w:sz w:val="28"/>
          <w:szCs w:val="28"/>
        </w:rPr>
        <w:lastRenderedPageBreak/>
        <w:t>развивать художественно-творческие способности у детей посредством нетрадиционных техник рисования.</w:t>
      </w:r>
    </w:p>
    <w:p w14:paraId="2DBBC64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</w:t>
      </w:r>
    </w:p>
    <w:p w14:paraId="17B32083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 </w:t>
      </w:r>
      <w:r>
        <w:rPr>
          <w:rStyle w:val="c2"/>
          <w:b/>
          <w:bCs/>
          <w:color w:val="000000"/>
          <w:sz w:val="28"/>
          <w:szCs w:val="28"/>
        </w:rPr>
        <w:t>2. Условия формирования ведущей идеи опыта, условия возникновения, становления опыта.</w:t>
      </w:r>
    </w:p>
    <w:p w14:paraId="4DF2FF55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Дошкольный возраст – это тот период, когда изобразительная деятельность может стать и чаще всего является устойчивым увлечением детей. Нужно отметить, что почти все дети рисуют. Рисуя, ребёнок развивает определённые способности: зрительную оценку формы, умение ориентироваться в пространстве, чувствовать цвета. Развиваются также специальные умения и навыки: зрительно-моторная координация, свободное владение кистью руки. Но очень часто отсутствие этих знаний и навыков у детей быстро отвращает ребенка от рисования, поскольку в результате его усилий рисунок получается неправильным, он не соответствует желанию ребенка получить изображение, близкое к его замыслу или реальному объекту, который он пытался изобразить.  Использование нетрадиционных техник в </w:t>
      </w:r>
      <w:proofErr w:type="gramStart"/>
      <w:r>
        <w:rPr>
          <w:rStyle w:val="c1"/>
          <w:color w:val="000000"/>
          <w:sz w:val="28"/>
          <w:szCs w:val="28"/>
        </w:rPr>
        <w:t>работе  с</w:t>
      </w:r>
      <w:proofErr w:type="gramEnd"/>
      <w:r>
        <w:rPr>
          <w:rStyle w:val="c1"/>
          <w:color w:val="000000"/>
          <w:sz w:val="28"/>
          <w:szCs w:val="28"/>
        </w:rPr>
        <w:t xml:space="preserve"> детьми  позволяет преодолеть чувство страха перед неудачей в данном виде творчества. Это одна из причин того, что подтолкнуло меня на изучение проблемы: «Развитие художественно-творческих способностей детей средствами нетрадиционных техник рисования».</w:t>
      </w:r>
    </w:p>
    <w:p w14:paraId="7E3A2D2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Началом работы по теме опыта стало проведение мониторинга знаний детей.    </w:t>
      </w:r>
      <w:proofErr w:type="gramStart"/>
      <w:r>
        <w:rPr>
          <w:rStyle w:val="c1"/>
          <w:color w:val="000000"/>
          <w:sz w:val="28"/>
          <w:szCs w:val="28"/>
        </w:rPr>
        <w:t>Результаты  показали</w:t>
      </w:r>
      <w:proofErr w:type="gramEnd"/>
      <w:r>
        <w:rPr>
          <w:rStyle w:val="c1"/>
          <w:color w:val="000000"/>
          <w:sz w:val="28"/>
          <w:szCs w:val="28"/>
        </w:rPr>
        <w:t xml:space="preserve"> необходимость усиления работы в данном направлении, наполнение её  новым содержанием. Полученные </w:t>
      </w:r>
      <w:proofErr w:type="gramStart"/>
      <w:r>
        <w:rPr>
          <w:rStyle w:val="c1"/>
          <w:color w:val="000000"/>
          <w:sz w:val="28"/>
          <w:szCs w:val="28"/>
        </w:rPr>
        <w:t>данные  подтолкнули</w:t>
      </w:r>
      <w:proofErr w:type="gramEnd"/>
      <w:r>
        <w:rPr>
          <w:rStyle w:val="c1"/>
          <w:color w:val="000000"/>
          <w:sz w:val="28"/>
          <w:szCs w:val="28"/>
        </w:rPr>
        <w:t xml:space="preserve">   меня более глубоко заняться этой работой   и  непринуждённо приобщить детей к миру прекрасного, развить активный интерес к изобразительному искусству, привить любовь к рисованию.</w:t>
      </w:r>
    </w:p>
    <w:p w14:paraId="18E22F3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       </w:t>
      </w:r>
      <w:r>
        <w:rPr>
          <w:rStyle w:val="c1"/>
          <w:color w:val="000000"/>
          <w:sz w:val="28"/>
          <w:szCs w:val="28"/>
        </w:rPr>
        <w:t>На формирование опыта работы также оказали влияние следующие факторы:</w:t>
      </w:r>
    </w:p>
    <w:p w14:paraId="383B38DD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изучение методической литературы по данной теме;</w:t>
      </w:r>
    </w:p>
    <w:p w14:paraId="530139D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left="5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         -изучение опыта работы коллег по </w:t>
      </w:r>
      <w:proofErr w:type="gramStart"/>
      <w:r>
        <w:rPr>
          <w:rStyle w:val="c4"/>
          <w:color w:val="000000"/>
          <w:sz w:val="28"/>
          <w:szCs w:val="28"/>
        </w:rPr>
        <w:t>данному  направлению</w:t>
      </w:r>
      <w:proofErr w:type="gramEnd"/>
      <w:r>
        <w:rPr>
          <w:rStyle w:val="c4"/>
          <w:color w:val="000000"/>
          <w:sz w:val="28"/>
          <w:szCs w:val="28"/>
        </w:rPr>
        <w:t>;</w:t>
      </w:r>
    </w:p>
    <w:p w14:paraId="7115F3B4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      -</w:t>
      </w:r>
      <w:r>
        <w:rPr>
          <w:rStyle w:val="c1"/>
          <w:color w:val="000000"/>
          <w:sz w:val="28"/>
          <w:szCs w:val="28"/>
        </w:rPr>
        <w:t>написание дипломной работы на тему «Развитие художественно-творческих способностей у детей 4-5 лет средствами нетрадиционных техник рисования» во время профессиональной переподготовки.</w:t>
      </w:r>
    </w:p>
    <w:p w14:paraId="72333C78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С целью выявления отношения родителей к художественно - творческой деятельности детей я провела анкетирование. По результатам первичного анкетирования сделан вывод, что их заинтересовала данная тема, потому что они с удовольствием заполняли предложенные анкеты.</w:t>
      </w:r>
    </w:p>
    <w:p w14:paraId="32A3C00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Качественный анализ полученных ответов показал, что родители положительно относятся к детскому творчеству, но не все понимают его значимость в развитии ребенка и подготовке его к школе. Родители отмечали занятость на работе, нехватку времени на творческую деятельность с детьми.</w:t>
      </w:r>
    </w:p>
    <w:p w14:paraId="4F09BC4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Обсуждения с коллегами, изучение новинок методической литературы, подготовка и проведение круглых столов, мастер-классов привели меня к выводу о необходимости использования таких приемов, которые создадут </w:t>
      </w:r>
      <w:r>
        <w:rPr>
          <w:rStyle w:val="c1"/>
          <w:color w:val="000000"/>
          <w:sz w:val="28"/>
          <w:szCs w:val="28"/>
        </w:rPr>
        <w:lastRenderedPageBreak/>
        <w:t xml:space="preserve">ситуацию успеха у моих воспитанников, сформируют интерес к творческому процессу. Я заинтересовалась возможностью применения различных нетрадиционных </w:t>
      </w:r>
      <w:proofErr w:type="gramStart"/>
      <w:r>
        <w:rPr>
          <w:rStyle w:val="c1"/>
          <w:color w:val="000000"/>
          <w:sz w:val="28"/>
          <w:szCs w:val="28"/>
        </w:rPr>
        <w:t>техник  в</w:t>
      </w:r>
      <w:proofErr w:type="gramEnd"/>
      <w:r>
        <w:rPr>
          <w:rStyle w:val="c1"/>
          <w:color w:val="000000"/>
          <w:sz w:val="28"/>
          <w:szCs w:val="28"/>
        </w:rPr>
        <w:t xml:space="preserve"> работе с дошкольниками для развития творческих способностей. </w:t>
      </w:r>
      <w:proofErr w:type="gramStart"/>
      <w:r>
        <w:rPr>
          <w:rStyle w:val="c1"/>
          <w:color w:val="000000"/>
          <w:sz w:val="28"/>
          <w:szCs w:val="28"/>
        </w:rPr>
        <w:t>Здесь  можно</w:t>
      </w:r>
      <w:proofErr w:type="gramEnd"/>
      <w:r>
        <w:rPr>
          <w:rStyle w:val="c1"/>
          <w:color w:val="000000"/>
          <w:sz w:val="28"/>
          <w:szCs w:val="28"/>
        </w:rPr>
        <w:t xml:space="preserve"> сочетать различные  материалы и инструменты. Несомненно, достоинством таких техник является универсальность их использования. Технология их выполнения интересна и доступна детям.</w:t>
      </w:r>
    </w:p>
    <w:p w14:paraId="4389E34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Я пришла к идее разработки инновационного опыта, целью которого является создание комплексной системы, направленной на развитие художественно-творческой активности ребенка посредством нетрадиционных техник рисования.</w:t>
      </w:r>
    </w:p>
    <w:p w14:paraId="1BE15764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3. Теоретическая база опыта.</w:t>
      </w:r>
    </w:p>
    <w:p w14:paraId="2EE25213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Начав работать по этой теме, я изучила методическую литературу и работы классиков педагогики</w:t>
      </w:r>
      <w:r>
        <w:rPr>
          <w:rStyle w:val="c24"/>
          <w:rFonts w:ascii="Calibri" w:hAnsi="Calibri" w:cs="Calibri"/>
          <w:color w:val="000000"/>
          <w:sz w:val="22"/>
          <w:szCs w:val="22"/>
        </w:rPr>
        <w:t>.</w:t>
      </w:r>
    </w:p>
    <w:p w14:paraId="3B7365F7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       Ещё Аристотель подчёркивал, что изобразительная деятельность способствует разностороннему развитию ребёнка. Во время изобразительной деятельности развиваются руки, ребёнок учится активно показывать в своих первых детских работах своё отношение к предметам и явлениям. А как точно во всём многообразии красок он познаёт окружающий мир.</w:t>
      </w:r>
    </w:p>
    <w:p w14:paraId="551B7E0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3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Педагоги-практики отмечают, </w:t>
      </w:r>
      <w:proofErr w:type="gramStart"/>
      <w:r>
        <w:rPr>
          <w:rStyle w:val="c8"/>
          <w:color w:val="000000"/>
          <w:sz w:val="28"/>
          <w:szCs w:val="28"/>
        </w:rPr>
        <w:t>что</w:t>
      </w:r>
      <w:proofErr w:type="gramEnd"/>
      <w:r>
        <w:rPr>
          <w:rStyle w:val="c8"/>
          <w:color w:val="000000"/>
          <w:sz w:val="28"/>
          <w:szCs w:val="28"/>
        </w:rPr>
        <w:t xml:space="preserve"> если ребенок талантлив, он талантлив во многих сферах. Е.А. </w:t>
      </w:r>
      <w:proofErr w:type="spellStart"/>
      <w:r>
        <w:rPr>
          <w:rStyle w:val="c8"/>
          <w:color w:val="000000"/>
          <w:sz w:val="28"/>
          <w:szCs w:val="28"/>
        </w:rPr>
        <w:t>Флёрина</w:t>
      </w:r>
      <w:proofErr w:type="spellEnd"/>
      <w:r>
        <w:rPr>
          <w:rStyle w:val="c8"/>
          <w:color w:val="000000"/>
          <w:sz w:val="28"/>
          <w:szCs w:val="28"/>
        </w:rPr>
        <w:t xml:space="preserve"> дала следующее определение детского творчества: «Детское изобразительное творчество мы понимаем, как сознательное отражение ребенком окружающей действительности в рисунке, лепке, конструировании, отражение, которое построено на работе воображения, на отображении своих наблюдений, а также впечатлений, полученных им через слово, картинку и другие виды искусства. Ребенок не пассивно копирует окружающее, а перерабатывает его в связи с накопленным опытом и отношением к изображаемому».</w:t>
      </w:r>
      <w:r>
        <w:rPr>
          <w:rStyle w:val="c8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Дальнейшие исследования детского творчества еще более уточнили это определение.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     </w:t>
      </w:r>
      <w:proofErr w:type="gramStart"/>
      <w:r>
        <w:rPr>
          <w:rStyle w:val="c1"/>
          <w:color w:val="000000"/>
          <w:sz w:val="28"/>
          <w:szCs w:val="28"/>
        </w:rPr>
        <w:t>Н.А</w:t>
      </w:r>
      <w:proofErr w:type="gramEnd"/>
      <w:r>
        <w:rPr>
          <w:rStyle w:val="c1"/>
          <w:color w:val="000000"/>
          <w:sz w:val="28"/>
          <w:szCs w:val="28"/>
        </w:rPr>
        <w:t xml:space="preserve"> Ветлугина определила детское творчество как «первоначальную ступень в развитии творческой деятельности. Вместе с тем творчество ребёнка способно доставить удовольствие своей непосредственностью, свежестью выражения. В своём художественном творчестве ребёнок открывает новое для себя, а для окружающих – новое о себе».</w:t>
      </w:r>
    </w:p>
    <w:p w14:paraId="1ABE054B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3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Л.С. Выготский писал: «Обучить творческому акту нельзя, но это вовсе не значит, что нельзя воспитателю содействовать его образованию и проявлению». Он отмечал, что изобразительная деятельность - самый первый, самый доступный и привлекательный для маленьких детей вид творческого труда. Умелое и тактичное руководство изобразительной деятельностью помогут развить способности ребенка.</w:t>
      </w:r>
    </w:p>
    <w:p w14:paraId="06DDDDAD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3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Н. П. Сакулина рассматривает изобразительную деятельность ребенка как способность к изображению, т. е. умению правильно нарисовать предмет, и способность создать образ, показывающий отношение к нему рисующего. Эта способность выражения и является показателем детского творческого начала.</w:t>
      </w:r>
    </w:p>
    <w:p w14:paraId="088DD7A5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      Данной проблеме в настоящее время уделяется особое внимание со стороны таких учёных, как Т.С. Комарова, </w:t>
      </w:r>
      <w:proofErr w:type="spellStart"/>
      <w:r>
        <w:rPr>
          <w:rStyle w:val="c1"/>
          <w:color w:val="000000"/>
          <w:sz w:val="28"/>
          <w:szCs w:val="28"/>
          <w:shd w:val="clear" w:color="auto" w:fill="FFFFFF"/>
        </w:rPr>
        <w:t>Р.Г.Казакова</w:t>
      </w:r>
      <w:proofErr w:type="spellEnd"/>
      <w:r>
        <w:rPr>
          <w:rStyle w:val="c1"/>
          <w:color w:val="000000"/>
          <w:sz w:val="28"/>
          <w:szCs w:val="28"/>
          <w:shd w:val="clear" w:color="auto" w:fill="FFFFFF"/>
        </w:rPr>
        <w:t xml:space="preserve">, подчёркивающих </w:t>
      </w:r>
      <w:r>
        <w:rPr>
          <w:rStyle w:val="c1"/>
          <w:color w:val="000000"/>
          <w:sz w:val="28"/>
          <w:szCs w:val="28"/>
          <w:shd w:val="clear" w:color="auto" w:fill="FFFFFF"/>
        </w:rPr>
        <w:lastRenderedPageBreak/>
        <w:t>необходимость формирования у детей навыков рисования и целесообразности приобщения дошкольников к нетрадиционной технике рисования.</w:t>
      </w:r>
    </w:p>
    <w:p w14:paraId="44968558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О нетрадиционных техниках рисования, системе построения занятий можно узнать в следующих источниках.</w:t>
      </w:r>
    </w:p>
    <w:p w14:paraId="5D8667D8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Е. </w:t>
      </w:r>
      <w:proofErr w:type="spellStart"/>
      <w:r>
        <w:rPr>
          <w:rStyle w:val="c1"/>
          <w:color w:val="000000"/>
          <w:sz w:val="28"/>
          <w:szCs w:val="28"/>
        </w:rPr>
        <w:t>Н.Лебедева</w:t>
      </w:r>
      <w:proofErr w:type="spellEnd"/>
      <w:r>
        <w:rPr>
          <w:rStyle w:val="c1"/>
          <w:color w:val="000000"/>
          <w:sz w:val="28"/>
          <w:szCs w:val="28"/>
        </w:rPr>
        <w:t xml:space="preserve"> «Использование нетрадиционных техник в формировании изобразительной деятельности дошкольников»</w:t>
      </w:r>
    </w:p>
    <w:p w14:paraId="084AB25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А. А. Фатеева «Рисуем без кисточки».</w:t>
      </w:r>
    </w:p>
    <w:p w14:paraId="34A9A56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О. Г. Жукова, И. И. Дьяченко «Волшебные ладошки», «Волшебные краски».</w:t>
      </w:r>
    </w:p>
    <w:p w14:paraId="6B3A3CE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Мэри Энн, Ф. </w:t>
      </w:r>
      <w:proofErr w:type="spellStart"/>
      <w:r>
        <w:rPr>
          <w:rStyle w:val="c1"/>
          <w:color w:val="000000"/>
          <w:sz w:val="28"/>
          <w:szCs w:val="28"/>
        </w:rPr>
        <w:t>Колль</w:t>
      </w:r>
      <w:proofErr w:type="spellEnd"/>
      <w:r>
        <w:rPr>
          <w:rStyle w:val="c1"/>
          <w:color w:val="000000"/>
          <w:sz w:val="28"/>
          <w:szCs w:val="28"/>
        </w:rPr>
        <w:t xml:space="preserve"> «Рисование красками».</w:t>
      </w:r>
    </w:p>
    <w:p w14:paraId="34401CE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-К. К. Утробина, Г. Ф. Утробин «Увлекательное рисование методом тычка»</w:t>
      </w:r>
    </w:p>
    <w:p w14:paraId="1AA1847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А. М. </w:t>
      </w:r>
      <w:proofErr w:type="spellStart"/>
      <w:r>
        <w:rPr>
          <w:rStyle w:val="c1"/>
          <w:color w:val="000000"/>
          <w:sz w:val="28"/>
          <w:szCs w:val="28"/>
        </w:rPr>
        <w:t>Страунинг</w:t>
      </w:r>
      <w:proofErr w:type="spellEnd"/>
      <w:r>
        <w:rPr>
          <w:rStyle w:val="c1"/>
          <w:color w:val="000000"/>
          <w:sz w:val="28"/>
          <w:szCs w:val="28"/>
        </w:rPr>
        <w:t xml:space="preserve"> «Развитие творческого воображения дошкольников на занятиях по изобразительной деятельности».</w:t>
      </w:r>
    </w:p>
    <w:p w14:paraId="41629135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-Г. Н. Давыдова «Нетрадиционные техники рисования в детском саду» Часть 1,2</w:t>
      </w:r>
    </w:p>
    <w:p w14:paraId="7D6973E5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-Педагогический опыт, опубликованный в журналах «Дошкольное воспитание».</w:t>
      </w:r>
    </w:p>
    <w:p w14:paraId="519009A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Значительное количество и высокое качество исследований проведенных в последние годы свидетельствует об актуальности проблемы организации </w:t>
      </w:r>
      <w:proofErr w:type="gramStart"/>
      <w:r>
        <w:rPr>
          <w:rStyle w:val="c1"/>
          <w:color w:val="000000"/>
          <w:sz w:val="28"/>
          <w:szCs w:val="28"/>
        </w:rPr>
        <w:t>детского  творчества</w:t>
      </w:r>
      <w:proofErr w:type="gramEnd"/>
      <w:r>
        <w:rPr>
          <w:rStyle w:val="c1"/>
          <w:color w:val="000000"/>
          <w:sz w:val="28"/>
          <w:szCs w:val="28"/>
        </w:rPr>
        <w:t xml:space="preserve"> в детском саду, о значимости нетрадиционных техник рисования дошкольников для развития их художественных способностей.</w:t>
      </w:r>
    </w:p>
    <w:p w14:paraId="1DCE65F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4. Технология опыта. Система конкретных педагогических действий, содержание, методы, приёмы воспитания и обучения.</w:t>
      </w:r>
    </w:p>
    <w:p w14:paraId="122B8875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Сущность опыта состоит в том, что для эффективной работы по творческому развитию детей я учитываю их реальные возможности и способности, осуществляю выбор форм, методов и средств обучения с использованием нетрадиционных способов изображения.</w:t>
      </w:r>
    </w:p>
    <w:p w14:paraId="2B1EB969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Основной </w:t>
      </w:r>
      <w:r>
        <w:rPr>
          <w:rStyle w:val="c2"/>
          <w:b/>
          <w:bCs/>
          <w:color w:val="000000"/>
          <w:sz w:val="28"/>
          <w:szCs w:val="28"/>
        </w:rPr>
        <w:t>целью</w:t>
      </w:r>
      <w:r>
        <w:rPr>
          <w:rStyle w:val="c1"/>
          <w:color w:val="000000"/>
          <w:sz w:val="28"/>
          <w:szCs w:val="28"/>
        </w:rPr>
        <w:t xml:space="preserve"> инновационного проекта является: </w:t>
      </w:r>
      <w:proofErr w:type="gramStart"/>
      <w:r>
        <w:rPr>
          <w:rStyle w:val="c1"/>
          <w:color w:val="000000"/>
          <w:sz w:val="28"/>
          <w:szCs w:val="28"/>
        </w:rPr>
        <w:t>развитие  творческих</w:t>
      </w:r>
      <w:proofErr w:type="gramEnd"/>
      <w:r>
        <w:rPr>
          <w:rStyle w:val="c1"/>
          <w:color w:val="000000"/>
          <w:sz w:val="28"/>
          <w:szCs w:val="28"/>
        </w:rPr>
        <w:t xml:space="preserve"> способностей  с использованием нетрадиционных техник рисования.</w:t>
      </w:r>
    </w:p>
    <w:p w14:paraId="54BBC0D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В соответствии с целью были определены </w:t>
      </w:r>
      <w:r>
        <w:rPr>
          <w:rStyle w:val="c2"/>
          <w:b/>
          <w:bCs/>
          <w:color w:val="000000"/>
          <w:sz w:val="28"/>
          <w:szCs w:val="28"/>
        </w:rPr>
        <w:t>задачи</w:t>
      </w:r>
      <w:r>
        <w:rPr>
          <w:rStyle w:val="c1"/>
          <w:color w:val="000000"/>
          <w:sz w:val="28"/>
          <w:szCs w:val="28"/>
        </w:rPr>
        <w:t>:</w:t>
      </w:r>
    </w:p>
    <w:p w14:paraId="41E2E8A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-создать условия для свободного экспериментирования с художественными материалами и инструментами;</w:t>
      </w:r>
    </w:p>
    <w:p w14:paraId="3905217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-привлекать </w:t>
      </w:r>
      <w:proofErr w:type="gramStart"/>
      <w:r>
        <w:rPr>
          <w:rStyle w:val="c1"/>
          <w:color w:val="000000"/>
          <w:sz w:val="28"/>
          <w:szCs w:val="28"/>
        </w:rPr>
        <w:t>детей  к</w:t>
      </w:r>
      <w:proofErr w:type="gramEnd"/>
      <w:r>
        <w:rPr>
          <w:rStyle w:val="c1"/>
          <w:color w:val="000000"/>
          <w:sz w:val="28"/>
          <w:szCs w:val="28"/>
        </w:rPr>
        <w:t xml:space="preserve"> творческому экспериментированию с различными материалами, использованию разнообразных нетрадиционных техник и их сочетаний;</w:t>
      </w:r>
    </w:p>
    <w:p w14:paraId="14E2C727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-развивать познавательные и творческие способности детей;</w:t>
      </w:r>
    </w:p>
    <w:p w14:paraId="5AFED79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-развивать мелкую ручную моторику, зрительно-двигательную координацию;</w:t>
      </w:r>
    </w:p>
    <w:p w14:paraId="7DA2A7E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-совершенствовать коммуникативные навыки;</w:t>
      </w:r>
    </w:p>
    <w:p w14:paraId="6411460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-развивать эстетический вкус, воспитывать аккуратность в работе;</w:t>
      </w:r>
    </w:p>
    <w:p w14:paraId="05B7679D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-воспитывать у детей личностную позицию, как при восприятии произведений изобразительного искусства, так и в процессе самостоятельного творчества;</w:t>
      </w:r>
    </w:p>
    <w:p w14:paraId="680E9DF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-смоделировать систему совместной деятельности детей и педагогов с использованием нетрадиционных </w:t>
      </w:r>
      <w:proofErr w:type="gramStart"/>
      <w:r>
        <w:rPr>
          <w:rStyle w:val="c1"/>
          <w:color w:val="000000"/>
          <w:sz w:val="28"/>
          <w:szCs w:val="28"/>
        </w:rPr>
        <w:t>техник  рисования</w:t>
      </w:r>
      <w:proofErr w:type="gramEnd"/>
      <w:r>
        <w:rPr>
          <w:rStyle w:val="c1"/>
          <w:color w:val="000000"/>
          <w:sz w:val="28"/>
          <w:szCs w:val="28"/>
        </w:rPr>
        <w:t>;</w:t>
      </w:r>
    </w:p>
    <w:p w14:paraId="13CE1154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-вовлекать родителей в совместную творческую деятельность, повышать их педагогическую компетентность в области художественно-эстетического развития детей.</w:t>
      </w:r>
    </w:p>
    <w:p w14:paraId="637B70C5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При решении поставленных задач я основывалась на следующих </w:t>
      </w:r>
      <w:r>
        <w:rPr>
          <w:rStyle w:val="c2"/>
          <w:b/>
          <w:bCs/>
          <w:color w:val="000000"/>
          <w:sz w:val="28"/>
          <w:szCs w:val="28"/>
        </w:rPr>
        <w:t>принципах</w:t>
      </w:r>
      <w:r>
        <w:rPr>
          <w:rStyle w:val="c1"/>
          <w:color w:val="000000"/>
          <w:sz w:val="28"/>
          <w:szCs w:val="28"/>
        </w:rPr>
        <w:t>:</w:t>
      </w:r>
    </w:p>
    <w:p w14:paraId="11A22AA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-Принцип активности и самостоятельности – это активное сотворчество и взрослых детей.</w:t>
      </w:r>
    </w:p>
    <w:p w14:paraId="154C2B6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-Принцип наглядности. Используются наглядные средства (игрушки, пособия, картинки, технические средства), которые создают развернутую картину действий и результата.</w:t>
      </w:r>
    </w:p>
    <w:p w14:paraId="2628FDB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-Принцип </w:t>
      </w:r>
      <w:proofErr w:type="spellStart"/>
      <w:r>
        <w:rPr>
          <w:rStyle w:val="c1"/>
          <w:color w:val="000000"/>
          <w:sz w:val="28"/>
          <w:szCs w:val="28"/>
        </w:rPr>
        <w:t>поэтапности</w:t>
      </w:r>
      <w:proofErr w:type="spellEnd"/>
      <w:r>
        <w:rPr>
          <w:rStyle w:val="c1"/>
          <w:color w:val="000000"/>
          <w:sz w:val="28"/>
          <w:szCs w:val="28"/>
        </w:rPr>
        <w:t xml:space="preserve">. Содержание комплексных познавательных занятий основывается на </w:t>
      </w:r>
      <w:proofErr w:type="spellStart"/>
      <w:r>
        <w:rPr>
          <w:rStyle w:val="c1"/>
          <w:color w:val="000000"/>
          <w:sz w:val="28"/>
          <w:szCs w:val="28"/>
        </w:rPr>
        <w:t>поэтапности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gramStart"/>
      <w:r>
        <w:rPr>
          <w:rStyle w:val="c1"/>
          <w:color w:val="000000"/>
          <w:sz w:val="28"/>
          <w:szCs w:val="28"/>
        </w:rPr>
        <w:t>который  вычленяет</w:t>
      </w:r>
      <w:proofErr w:type="gramEnd"/>
      <w:r>
        <w:rPr>
          <w:rStyle w:val="c1"/>
          <w:color w:val="000000"/>
          <w:sz w:val="28"/>
          <w:szCs w:val="28"/>
        </w:rPr>
        <w:t xml:space="preserve"> и интегрирует взаимосвязанные части.</w:t>
      </w:r>
    </w:p>
    <w:p w14:paraId="0D9AD27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-Принцип индивидуально – личностной ориентации воспитания дошкольников. Главная цель образования – ребенок, со своими особенностями индивидуальной восприимчивостью, эмоциональностью и непосредственностью.</w:t>
      </w:r>
    </w:p>
    <w:p w14:paraId="0787F4E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-Принцип познавательной выразительности с приемами эмоционального подкрепления.</w:t>
      </w:r>
    </w:p>
    <w:p w14:paraId="05CBBA3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-Принцип успешности. Дошкольники получают задания, которые способны успешно выполнить, доступны по форме и содержанию.</w:t>
      </w:r>
    </w:p>
    <w:p w14:paraId="73B4419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-Принцип коммуникативности. У дошкольников воспитывается потребность в общении со сверстниками и взрослыми.</w:t>
      </w:r>
    </w:p>
    <w:p w14:paraId="654668F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Опыт реализовывался в форме </w:t>
      </w:r>
      <w:proofErr w:type="gramStart"/>
      <w:r>
        <w:rPr>
          <w:rStyle w:val="c1"/>
          <w:color w:val="000000"/>
          <w:sz w:val="28"/>
          <w:szCs w:val="28"/>
        </w:rPr>
        <w:t>познавательной  -</w:t>
      </w:r>
      <w:proofErr w:type="gramEnd"/>
      <w:r>
        <w:rPr>
          <w:rStyle w:val="c1"/>
          <w:color w:val="000000"/>
          <w:sz w:val="28"/>
          <w:szCs w:val="28"/>
        </w:rPr>
        <w:t xml:space="preserve"> исследовательской деятельности, игры,  в форме творческой активности, которые обеспечивают художественно-эстетическое развитие дошкольников.</w:t>
      </w:r>
    </w:p>
    <w:p w14:paraId="5934F33D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    Новизна</w:t>
      </w:r>
      <w:r>
        <w:rPr>
          <w:rStyle w:val="c1"/>
          <w:color w:val="000000"/>
          <w:sz w:val="28"/>
          <w:szCs w:val="28"/>
        </w:rPr>
        <w:t> опыта состоит в том, чтобы через использование нетрадиционных техник рисования в качестве основных форм проведения занятий по рисованию в дошкольном возрасте сформировать творческую личность и помочь ребенку найти «вдохновение» для творчества в окружающем мире.</w:t>
      </w:r>
    </w:p>
    <w:p w14:paraId="5F64578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Нетрадиционные техники рисования ранее использовались разрозненно, как отдельные элементы занятий по изобразительной деятельности. На мой взгляд, их использование возможно и необходимо взять за основу для организации творческой деятельности детей.</w:t>
      </w:r>
    </w:p>
    <w:p w14:paraId="277DE2BB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   Многие виды нетрадиционного рисования способствуют повышению уровня развития зрительно – моторной координации детей.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 Занятия рисованием очень важны при подготовке ребенка к школьному обучению, благодаря </w:t>
      </w:r>
      <w:proofErr w:type="gramStart"/>
      <w:r>
        <w:rPr>
          <w:rStyle w:val="c1"/>
          <w:color w:val="000000"/>
          <w:sz w:val="28"/>
          <w:szCs w:val="28"/>
        </w:rPr>
        <w:t>изобразительной  деятельности</w:t>
      </w:r>
      <w:proofErr w:type="gramEnd"/>
      <w:r>
        <w:rPr>
          <w:rStyle w:val="c1"/>
          <w:color w:val="000000"/>
          <w:sz w:val="28"/>
          <w:szCs w:val="28"/>
        </w:rPr>
        <w:t xml:space="preserve"> дети учатся удерживать определенное положение корпуса, рук,  регулировать размах, темп, силу нажима, укладываться в определенное время, оценивать работу, доводить начатое до конца.</w:t>
      </w:r>
    </w:p>
    <w:p w14:paraId="236FE4D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Работу «</w:t>
      </w:r>
      <w:proofErr w:type="gramStart"/>
      <w:r>
        <w:rPr>
          <w:rStyle w:val="c1"/>
          <w:color w:val="000000"/>
          <w:sz w:val="28"/>
          <w:szCs w:val="28"/>
        </w:rPr>
        <w:t>Развитие  художественно</w:t>
      </w:r>
      <w:proofErr w:type="gramEnd"/>
      <w:r>
        <w:rPr>
          <w:rStyle w:val="c1"/>
          <w:color w:val="000000"/>
          <w:sz w:val="28"/>
          <w:szCs w:val="28"/>
        </w:rPr>
        <w:t>-творческих способностей  детей с использованием нетрадиционных техник» я выстроила поэтапно:</w:t>
      </w:r>
    </w:p>
    <w:p w14:paraId="16ABF6B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 этап – </w:t>
      </w:r>
      <w:proofErr w:type="gramStart"/>
      <w:r>
        <w:rPr>
          <w:rStyle w:val="c1"/>
          <w:color w:val="000000"/>
          <w:sz w:val="28"/>
          <w:szCs w:val="28"/>
        </w:rPr>
        <w:t>анализ  методической</w:t>
      </w:r>
      <w:proofErr w:type="gramEnd"/>
      <w:r>
        <w:rPr>
          <w:rStyle w:val="c1"/>
          <w:color w:val="000000"/>
          <w:sz w:val="28"/>
          <w:szCs w:val="28"/>
        </w:rPr>
        <w:t xml:space="preserve"> литературы по данной теме.</w:t>
      </w:r>
    </w:p>
    <w:p w14:paraId="5E236FD7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2 этап - проведение мониторинга, с целью выявления уровня художественно – эстетического </w:t>
      </w:r>
      <w:proofErr w:type="gramStart"/>
      <w:r>
        <w:rPr>
          <w:rStyle w:val="c1"/>
          <w:color w:val="000000"/>
          <w:sz w:val="28"/>
          <w:szCs w:val="28"/>
        </w:rPr>
        <w:t>развития  детей</w:t>
      </w:r>
      <w:proofErr w:type="gramEnd"/>
      <w:r>
        <w:rPr>
          <w:rStyle w:val="c1"/>
          <w:color w:val="000000"/>
          <w:sz w:val="28"/>
          <w:szCs w:val="28"/>
        </w:rPr>
        <w:t>.</w:t>
      </w:r>
    </w:p>
    <w:p w14:paraId="108663E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lastRenderedPageBreak/>
        <w:t>3  этап</w:t>
      </w:r>
      <w:proofErr w:type="gramEnd"/>
      <w:r>
        <w:rPr>
          <w:rStyle w:val="c1"/>
          <w:color w:val="000000"/>
          <w:sz w:val="28"/>
          <w:szCs w:val="28"/>
        </w:rPr>
        <w:t xml:space="preserve"> -  объединение имеющихся ресурсов группы в центре художественно – продуктивной активности.</w:t>
      </w:r>
    </w:p>
    <w:p w14:paraId="0EB32B6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4  этап</w:t>
      </w:r>
      <w:proofErr w:type="gramEnd"/>
      <w:r>
        <w:rPr>
          <w:rStyle w:val="c1"/>
          <w:color w:val="000000"/>
          <w:sz w:val="28"/>
          <w:szCs w:val="28"/>
        </w:rPr>
        <w:t xml:space="preserve"> -  привлечение  родителей к работе по данной проблеме.</w:t>
      </w:r>
    </w:p>
    <w:p w14:paraId="0A94AE6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5 этап </w:t>
      </w:r>
      <w:proofErr w:type="gramStart"/>
      <w:r>
        <w:rPr>
          <w:rStyle w:val="c1"/>
          <w:color w:val="000000"/>
          <w:sz w:val="28"/>
          <w:szCs w:val="28"/>
        </w:rPr>
        <w:t>-  активное</w:t>
      </w:r>
      <w:proofErr w:type="gramEnd"/>
      <w:r>
        <w:rPr>
          <w:rStyle w:val="c1"/>
          <w:color w:val="000000"/>
          <w:sz w:val="28"/>
          <w:szCs w:val="28"/>
        </w:rPr>
        <w:t xml:space="preserve">  применение в работе проекта в условиях современной программы дошкольного учреждения.</w:t>
      </w:r>
    </w:p>
    <w:p w14:paraId="04F3E17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6 </w:t>
      </w:r>
      <w:proofErr w:type="gramStart"/>
      <w:r>
        <w:rPr>
          <w:rStyle w:val="c1"/>
          <w:color w:val="000000"/>
          <w:sz w:val="28"/>
          <w:szCs w:val="28"/>
        </w:rPr>
        <w:t>этап  -</w:t>
      </w:r>
      <w:proofErr w:type="gramEnd"/>
      <w:r>
        <w:rPr>
          <w:rStyle w:val="c1"/>
          <w:color w:val="000000"/>
          <w:sz w:val="28"/>
          <w:szCs w:val="28"/>
        </w:rPr>
        <w:t xml:space="preserve">  педагогический анализ для сравнения достижения результатов</w:t>
      </w:r>
    </w:p>
    <w:p w14:paraId="1B1E4F1B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В основу опыта положены обще методические </w:t>
      </w:r>
      <w:r>
        <w:rPr>
          <w:rStyle w:val="c2"/>
          <w:b/>
          <w:bCs/>
          <w:color w:val="000000"/>
          <w:sz w:val="28"/>
          <w:szCs w:val="28"/>
        </w:rPr>
        <w:t>принципы</w:t>
      </w:r>
      <w:r>
        <w:rPr>
          <w:rStyle w:val="c1"/>
          <w:color w:val="000000"/>
          <w:sz w:val="28"/>
          <w:szCs w:val="28"/>
        </w:rPr>
        <w:t>, определяющие основные положения, содержание, организационные формы:</w:t>
      </w:r>
    </w:p>
    <w:p w14:paraId="74CD785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простого к сложному, где предусмотрен переход от простых занятий к сложным.</w:t>
      </w:r>
    </w:p>
    <w:p w14:paraId="098F01B8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представление.</w:t>
      </w:r>
    </w:p>
    <w:p w14:paraId="4E41AE69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Принцип индивидуализации обеспечивает вовлечение каждого ребенка в воспитательный процесс.</w:t>
      </w:r>
    </w:p>
    <w:p w14:paraId="48CCBF5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Связь обучения с жизнью: изображение должно опираться на впечатление, полученное ребенком от окружающей действительности.</w:t>
      </w:r>
    </w:p>
    <w:p w14:paraId="71D48A1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 рамках реализации </w:t>
      </w:r>
      <w:proofErr w:type="gramStart"/>
      <w:r>
        <w:rPr>
          <w:rStyle w:val="c1"/>
          <w:color w:val="000000"/>
          <w:sz w:val="28"/>
          <w:szCs w:val="28"/>
        </w:rPr>
        <w:t>проекта,  использую</w:t>
      </w:r>
      <w:proofErr w:type="gramEnd"/>
      <w:r>
        <w:rPr>
          <w:rStyle w:val="c1"/>
          <w:color w:val="000000"/>
          <w:sz w:val="28"/>
          <w:szCs w:val="28"/>
        </w:rPr>
        <w:t xml:space="preserve"> разнообразные </w:t>
      </w:r>
      <w:r>
        <w:rPr>
          <w:rStyle w:val="c2"/>
          <w:b/>
          <w:bCs/>
          <w:color w:val="000000"/>
          <w:sz w:val="28"/>
          <w:szCs w:val="28"/>
        </w:rPr>
        <w:t>формы работы</w:t>
      </w:r>
      <w:r>
        <w:rPr>
          <w:rStyle w:val="c1"/>
          <w:color w:val="000000"/>
          <w:sz w:val="28"/>
          <w:szCs w:val="28"/>
        </w:rPr>
        <w:t> с детьми:</w:t>
      </w:r>
    </w:p>
    <w:p w14:paraId="01C1DA37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-занятия;</w:t>
      </w:r>
    </w:p>
    <w:p w14:paraId="04DD254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-дидактические игры, направленные на развитие творческих способностей и мелкой моторики;</w:t>
      </w:r>
    </w:p>
    <w:p w14:paraId="32EB0E13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выставки (групповые, индивидуальные, коллективные);</w:t>
      </w:r>
    </w:p>
    <w:p w14:paraId="7E87C91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конкурсы;</w:t>
      </w:r>
    </w:p>
    <w:p w14:paraId="3A3AF613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-экскурсии;</w:t>
      </w:r>
    </w:p>
    <w:p w14:paraId="02FF104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-наблюдение за окружающим миром;</w:t>
      </w:r>
    </w:p>
    <w:p w14:paraId="0E20DB79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-рассматривание иллюстраций, книг по изобразительной деятельности.</w:t>
      </w:r>
    </w:p>
    <w:p w14:paraId="1D907CB7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Разнообразные формы работы с использованием нетрадиционных техник:</w:t>
      </w:r>
    </w:p>
    <w:p w14:paraId="4B0D3519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-способствует снятию детских страхов;</w:t>
      </w:r>
    </w:p>
    <w:p w14:paraId="54BAD7E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-развивает уверенность в своих силах;</w:t>
      </w:r>
    </w:p>
    <w:p w14:paraId="1EF967E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-развивает пространственное мышление;</w:t>
      </w:r>
    </w:p>
    <w:p w14:paraId="6113B81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-учит детей свободно выражать свой замысел;</w:t>
      </w:r>
    </w:p>
    <w:p w14:paraId="4C8B67B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-побуждает детей к творческим поискам и решениям;</w:t>
      </w:r>
    </w:p>
    <w:p w14:paraId="1B177569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-развивает чувство композиции, ритма, </w:t>
      </w:r>
      <w:proofErr w:type="gramStart"/>
      <w:r>
        <w:rPr>
          <w:rStyle w:val="c1"/>
          <w:color w:val="000000"/>
          <w:sz w:val="28"/>
          <w:szCs w:val="28"/>
        </w:rPr>
        <w:t>колорита,  </w:t>
      </w:r>
      <w:proofErr w:type="spellStart"/>
      <w:r>
        <w:rPr>
          <w:rStyle w:val="c1"/>
          <w:color w:val="000000"/>
          <w:sz w:val="28"/>
          <w:szCs w:val="28"/>
        </w:rPr>
        <w:t>цветовосприятия</w:t>
      </w:r>
      <w:proofErr w:type="spellEnd"/>
      <w:proofErr w:type="gramEnd"/>
      <w:r>
        <w:rPr>
          <w:rStyle w:val="c1"/>
          <w:color w:val="000000"/>
          <w:sz w:val="28"/>
          <w:szCs w:val="28"/>
        </w:rPr>
        <w:t>;</w:t>
      </w:r>
    </w:p>
    <w:p w14:paraId="6DFFF603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-развивает мелкую моторику рук, зрительно-двигательную координацию;</w:t>
      </w:r>
    </w:p>
    <w:p w14:paraId="0F8DCC2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-развивает творческие способности, воображение и фантазию;</w:t>
      </w:r>
    </w:p>
    <w:p w14:paraId="4DDCA4F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-во время работы дети получают эстетическое удовольствие.</w:t>
      </w:r>
    </w:p>
    <w:p w14:paraId="24B2750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</w:t>
      </w:r>
      <w:proofErr w:type="gramStart"/>
      <w:r>
        <w:rPr>
          <w:rStyle w:val="c1"/>
          <w:color w:val="000000"/>
          <w:sz w:val="28"/>
          <w:szCs w:val="28"/>
        </w:rPr>
        <w:t>Нетрадиционные  техники</w:t>
      </w:r>
      <w:proofErr w:type="gramEnd"/>
      <w:r>
        <w:rPr>
          <w:rStyle w:val="c1"/>
          <w:color w:val="000000"/>
          <w:sz w:val="28"/>
          <w:szCs w:val="28"/>
        </w:rPr>
        <w:t xml:space="preserve"> рисования не утомляют дошкольников, у них сохраняется высокая активность, работоспособность на протяжении всего времени, отведенного на выполнение задания. Для будущего наших детей это очень важно, так как время не стоит на одном месте, а движется вперед и поэтому нужно использовать новые развивающие технологии:</w:t>
      </w:r>
    </w:p>
    <w:p w14:paraId="6D411FD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личностно – ориентированные (проблемные вопросы и ситуации);</w:t>
      </w:r>
    </w:p>
    <w:p w14:paraId="766FEDD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коммуникативные (эвристическая беседа и диалог, расширение и активизация словаря);</w:t>
      </w:r>
    </w:p>
    <w:p w14:paraId="3F0571A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· игровые (оригинальность сюжета, мотивация);</w:t>
      </w:r>
    </w:p>
    <w:p w14:paraId="4EE523CD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педагогические (доверительная беседа, стимулирование, авансирование успеха, пауза).</w:t>
      </w:r>
    </w:p>
    <w:p w14:paraId="479B420B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Обучение с помощью нетрадиционных техник рисования происходит в следующих направлениях:</w:t>
      </w:r>
    </w:p>
    <w:p w14:paraId="2A418048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рисования отдельных предметов к рисованию сюжетных эпизодов и далее к сюжетному рисованию;</w:t>
      </w:r>
    </w:p>
    <w:p w14:paraId="2DE30D4B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применения наиболее простых видов нетрадиционной техники изображения к более сложным;</w:t>
      </w:r>
    </w:p>
    <w:p w14:paraId="7A81C67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использования готового оборудования, материала к применению таких, которые необходимо самим изготовить;</w:t>
      </w:r>
    </w:p>
    <w:p w14:paraId="5FA8BE37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использования метода подражания к самостоятельному выполнению замысла;</w:t>
      </w:r>
    </w:p>
    <w:p w14:paraId="67963A4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применения в рисунке одного вида техники к использованию смешанных техник изображения;</w:t>
      </w:r>
    </w:p>
    <w:p w14:paraId="094721D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 от индивидуальной работы к коллективному изображению предметов, сюжетов нетрадиционной техники рисования.</w:t>
      </w:r>
    </w:p>
    <w:p w14:paraId="08E92F3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Доступность использования нетрадиционных техник определяется возрастными особенностями дошкольников.</w:t>
      </w:r>
    </w:p>
    <w:p w14:paraId="74C4EDC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Реализацию своего проекта «Чудо мыльных пузырей» начала с </w:t>
      </w:r>
      <w:proofErr w:type="gramStart"/>
      <w:r>
        <w:rPr>
          <w:rStyle w:val="c1"/>
          <w:color w:val="000000"/>
          <w:sz w:val="28"/>
          <w:szCs w:val="28"/>
        </w:rPr>
        <w:t>создания  благоприятных</w:t>
      </w:r>
      <w:proofErr w:type="gramEnd"/>
      <w:r>
        <w:rPr>
          <w:rStyle w:val="c1"/>
          <w:color w:val="000000"/>
          <w:sz w:val="28"/>
          <w:szCs w:val="28"/>
        </w:rPr>
        <w:t xml:space="preserve">  условий для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развития интереса</w:t>
      </w:r>
      <w:r>
        <w:rPr>
          <w:rStyle w:val="c9"/>
          <w:rFonts w:ascii="Calibri" w:hAnsi="Calibri" w:cs="Calibri"/>
          <w:b/>
          <w:bCs/>
          <w:color w:val="000000"/>
          <w:sz w:val="28"/>
          <w:szCs w:val="28"/>
        </w:rPr>
        <w:t>  </w:t>
      </w:r>
      <w:r>
        <w:rPr>
          <w:rStyle w:val="c1"/>
          <w:color w:val="000000"/>
          <w:sz w:val="28"/>
          <w:szCs w:val="28"/>
        </w:rPr>
        <w:t xml:space="preserve">и самореализации детей  в различных видах творческой деятельности. При содействии родителей создали </w:t>
      </w:r>
      <w:proofErr w:type="gramStart"/>
      <w:r>
        <w:rPr>
          <w:rStyle w:val="c1"/>
          <w:color w:val="000000"/>
          <w:sz w:val="28"/>
          <w:szCs w:val="28"/>
        </w:rPr>
        <w:t>« Центр</w:t>
      </w:r>
      <w:proofErr w:type="gramEnd"/>
      <w:r>
        <w:rPr>
          <w:rStyle w:val="c1"/>
          <w:color w:val="000000"/>
          <w:sz w:val="28"/>
          <w:szCs w:val="28"/>
        </w:rPr>
        <w:t xml:space="preserve"> художественно – эстетического развития»»,  где объединили все имеющиеся ресурсы для организации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работы: различные виды бумаги и картона, ткани, природный материал, различный бросовый материал. </w:t>
      </w:r>
      <w:proofErr w:type="gramStart"/>
      <w:r>
        <w:rPr>
          <w:rStyle w:val="c1"/>
          <w:color w:val="000000"/>
          <w:sz w:val="28"/>
          <w:szCs w:val="28"/>
        </w:rPr>
        <w:t>Пополнили  «</w:t>
      </w:r>
      <w:proofErr w:type="gramEnd"/>
      <w:r>
        <w:rPr>
          <w:rStyle w:val="c1"/>
          <w:color w:val="000000"/>
          <w:sz w:val="28"/>
          <w:szCs w:val="28"/>
        </w:rPr>
        <w:t xml:space="preserve">Центр»   новыми дидактическими играми: «Волшебные картинки», « Составь узор», « На что это похоже», «Необычные картины», «Чудесная коробочка» и др. В своей работе широко </w:t>
      </w:r>
      <w:proofErr w:type="gramStart"/>
      <w:r>
        <w:rPr>
          <w:rStyle w:val="c1"/>
          <w:color w:val="000000"/>
          <w:sz w:val="28"/>
          <w:szCs w:val="28"/>
        </w:rPr>
        <w:t>использую  имеющиеся</w:t>
      </w:r>
      <w:proofErr w:type="gramEnd"/>
      <w:r>
        <w:rPr>
          <w:rStyle w:val="c1"/>
          <w:color w:val="000000"/>
          <w:sz w:val="28"/>
          <w:szCs w:val="28"/>
        </w:rPr>
        <w:t xml:space="preserve"> в детском саду  мультимедийный  проектор, интерактивную доску, ноутбук, аудио и видео проигрыватели.</w:t>
      </w:r>
    </w:p>
    <w:p w14:paraId="41E1D55D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       </w:t>
      </w:r>
      <w:r>
        <w:rPr>
          <w:rStyle w:val="c1"/>
          <w:color w:val="000000"/>
          <w:sz w:val="28"/>
          <w:szCs w:val="28"/>
        </w:rPr>
        <w:t>Таким образом, на основе проделанной работы я увидела, что у детей возрос интерес к нетрадиционным техникам рисования.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воплощения. Рисунки детей стали интереснее, содержательнее, замысел богаче. Шедевры живут, дышат, улыбаются, а главное, каждый рисунок кажется произведением искусств. Дети обрели уверенность в себе, робкие преодолевают боязнь чистого листа бумаги, начали чувствовать себя маленькими художниками.</w:t>
      </w:r>
    </w:p>
    <w:p w14:paraId="0FC318F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Положительным результатом в своей работе считаю участие детей в конкурсах, выставках различного уровня.</w:t>
      </w:r>
    </w:p>
    <w:p w14:paraId="4AA0AC5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   Работая в этом направлении, убедилась в том, </w:t>
      </w:r>
      <w:proofErr w:type="gramStart"/>
      <w:r>
        <w:rPr>
          <w:rStyle w:val="c1"/>
          <w:color w:val="000000"/>
          <w:sz w:val="28"/>
          <w:szCs w:val="28"/>
        </w:rPr>
        <w:t>что  работа</w:t>
      </w:r>
      <w:proofErr w:type="gramEnd"/>
      <w:r>
        <w:rPr>
          <w:rStyle w:val="c1"/>
          <w:color w:val="000000"/>
          <w:sz w:val="28"/>
          <w:szCs w:val="28"/>
        </w:rPr>
        <w:t xml:space="preserve"> с необычными материалами, оригинальными техниками позволяет детям ощутить </w:t>
      </w:r>
      <w:r>
        <w:rPr>
          <w:rStyle w:val="c1"/>
          <w:color w:val="000000"/>
          <w:sz w:val="28"/>
          <w:szCs w:val="28"/>
        </w:rPr>
        <w:lastRenderedPageBreak/>
        <w:t>незабываемые положительные эмоции.  Это увлекательная, завораживающая деятельность, которая восхищает и удивляет детей.</w:t>
      </w:r>
    </w:p>
    <w:p w14:paraId="10FF864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      Задача активизации творческих способностей детей мотивирует  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меня  к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необходимости дальнейшего  поиска новых способов художественного выражения.</w:t>
      </w:r>
    </w:p>
    <w:p w14:paraId="35D020E0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</w:t>
      </w:r>
    </w:p>
    <w:p w14:paraId="0C89F03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5.Анализ результативности опыта.</w:t>
      </w:r>
    </w:p>
    <w:p w14:paraId="22D23D36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      </w:t>
      </w:r>
      <w:r>
        <w:rPr>
          <w:rStyle w:val="c1"/>
          <w:color w:val="000000"/>
          <w:sz w:val="28"/>
          <w:szCs w:val="28"/>
        </w:rPr>
        <w:t>Проанализировав результаты своей педагогической деятельности по теме: «Развитие художественно-творческих способностей средствами нетрадиционных техник рисования», я пришла к выводу, что опыт работы в данном направлении эффективен для развития творческой активности детей.  </w:t>
      </w:r>
    </w:p>
    <w:p w14:paraId="76830D6A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Проведение систематичной и целенаправленной работы по данной теме позволило получить хорошие результаты:</w:t>
      </w:r>
    </w:p>
    <w:p w14:paraId="1CA6A2A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–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процесс  работы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по изобразительному творчеству</w:t>
      </w:r>
      <w:r>
        <w:rPr>
          <w:rStyle w:val="c1"/>
          <w:color w:val="000000"/>
          <w:sz w:val="28"/>
          <w:szCs w:val="28"/>
        </w:rPr>
        <w:t> с использованием нетрадиционных техник</w:t>
      </w:r>
      <w:r>
        <w:rPr>
          <w:rStyle w:val="c1"/>
          <w:color w:val="000000"/>
          <w:sz w:val="28"/>
          <w:szCs w:val="28"/>
          <w:shd w:val="clear" w:color="auto" w:fill="FFFFFF"/>
        </w:rPr>
        <w:t>  вызывал у детей положительные эмоции и удовлетворение от работы с разным материалом;</w:t>
      </w:r>
    </w:p>
    <w:p w14:paraId="3FBBBAC3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– у детей сформировался навык наблюдения, совершенствовались приёмы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создания  разнообразных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сюжетов, сформировались более четкие представления о предметах и явлениях окружающего мира;</w:t>
      </w:r>
    </w:p>
    <w:p w14:paraId="1FF8A49B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– у детей хорошо сформировался навык работы в коллективе, а также умение согласовывать свои действия с товарищем, что содействует воспитанию общительности и дружеских взаимоотношений.</w:t>
      </w:r>
    </w:p>
    <w:p w14:paraId="20CF9904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 Внедрение нетрадиционных техник и материалов, современных форм работы с семьями воспитанников, преобразование предметно-развивающей пространственной среды обеспечило положительную динамику качественных показателей достижений детей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в  декоративно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– прикладном  творчестве. Повысился уровень познавательной активности к окружающему миру, уровень проявления творчества и самостоятельности при выполнении работы.</w:t>
      </w:r>
    </w:p>
    <w:p w14:paraId="572DE599" w14:textId="77777777" w:rsidR="007C4EEA" w:rsidRDefault="007C4EEA" w:rsidP="007C4EEA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  Итогом проделанной работы является динамика развития творческих способностей детей. На период 2013-2014 учебного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года  у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 некоторых детей были не сформированы данные способности  - 35%, на стадии формирования – 59% , сформированы  – 6%, за 2016-2017 учебный год – на стадии формирования – 65% , сформированы – 35%. Поэтому, я намерена продолжить работу в данном направлению.</w:t>
      </w:r>
    </w:p>
    <w:p w14:paraId="16CE12CC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 6. Трудности и проблемы при использовании данного опыта.</w:t>
      </w:r>
      <w:r>
        <w:rPr>
          <w:rStyle w:val="c1"/>
          <w:color w:val="000000"/>
          <w:sz w:val="28"/>
          <w:szCs w:val="28"/>
        </w:rPr>
        <w:t>       Организация данной работы не трудоемка при наличии художественных материалов, образцов, методической базы и соответствующей подготовки самого педагога. Для выполнения заданий нужны определенные средства – оборудование, канцтовары, фонотека, видеотека.</w:t>
      </w:r>
    </w:p>
    <w:p w14:paraId="7AB3EB6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Трудности при применении данного опыта могут заключаться в:</w:t>
      </w:r>
    </w:p>
    <w:p w14:paraId="6359EF2F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планировании и построении системы занятий с учетом возрастных и индивидуальных особенностей детей;</w:t>
      </w:r>
    </w:p>
    <w:p w14:paraId="0C39BD29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подборе оборудования и материалов;</w:t>
      </w:r>
    </w:p>
    <w:p w14:paraId="1E1A94A1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- применении методов и приемов работы с детьми, исходя из их индивидуальных особенностей.</w:t>
      </w:r>
    </w:p>
    <w:p w14:paraId="7CC4A9F2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14:paraId="1FB8915E" w14:textId="77777777" w:rsidR="007C4EEA" w:rsidRDefault="007C4EEA" w:rsidP="007C4EE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</w:rPr>
        <w:t>7. Адресные рекомендации по использованию опыта.</w:t>
      </w:r>
    </w:p>
    <w:p w14:paraId="06AD7EB8" w14:textId="77777777" w:rsidR="007C4EEA" w:rsidRDefault="007C4EEA" w:rsidP="007C4EEA">
      <w:pPr>
        <w:pStyle w:val="c2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Данный педагогический опыт может быть полезен воспитателям дошкольных учреждений, заинтересованным и внимательным родителям.</w:t>
      </w:r>
      <w:r>
        <w:rPr>
          <w:rStyle w:val="c1"/>
          <w:color w:val="000000"/>
          <w:sz w:val="28"/>
          <w:szCs w:val="28"/>
        </w:rPr>
        <w:t> Своим результатом работы я делюсь с коллегами своего детского сада и муниципального района.</w:t>
      </w:r>
    </w:p>
    <w:p w14:paraId="48E31BD4" w14:textId="77777777" w:rsidR="007C4EEA" w:rsidRDefault="007C4EEA" w:rsidP="007C4EEA">
      <w:pPr>
        <w:pStyle w:val="c2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28"/>
          <w:szCs w:val="28"/>
        </w:rPr>
        <w:t> </w:t>
      </w:r>
    </w:p>
    <w:p w14:paraId="49EB8EC5" w14:textId="77777777" w:rsidR="007C4EEA" w:rsidRDefault="007C4EEA"/>
    <w:sectPr w:rsidR="007C4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EA"/>
    <w:rsid w:val="007C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8443E"/>
  <w15:chartTrackingRefBased/>
  <w15:docId w15:val="{C9D39EBE-18EC-4169-BFD8-E59A1F70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7C4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C4EEA"/>
  </w:style>
  <w:style w:type="character" w:customStyle="1" w:styleId="c24">
    <w:name w:val="c24"/>
    <w:basedOn w:val="a0"/>
    <w:rsid w:val="007C4EEA"/>
  </w:style>
  <w:style w:type="paragraph" w:customStyle="1" w:styleId="c0">
    <w:name w:val="c0"/>
    <w:basedOn w:val="a"/>
    <w:rsid w:val="007C4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7C4EEA"/>
  </w:style>
  <w:style w:type="character" w:customStyle="1" w:styleId="c1">
    <w:name w:val="c1"/>
    <w:basedOn w:val="a0"/>
    <w:rsid w:val="007C4EEA"/>
  </w:style>
  <w:style w:type="character" w:customStyle="1" w:styleId="c8">
    <w:name w:val="c8"/>
    <w:basedOn w:val="a0"/>
    <w:rsid w:val="007C4EEA"/>
  </w:style>
  <w:style w:type="character" w:customStyle="1" w:styleId="c4">
    <w:name w:val="c4"/>
    <w:basedOn w:val="a0"/>
    <w:rsid w:val="007C4EEA"/>
  </w:style>
  <w:style w:type="character" w:styleId="a3">
    <w:name w:val="Hyperlink"/>
    <w:basedOn w:val="a0"/>
    <w:uiPriority w:val="99"/>
    <w:semiHidden/>
    <w:unhideWhenUsed/>
    <w:rsid w:val="007C4EEA"/>
    <w:rPr>
      <w:color w:val="0000FF"/>
      <w:u w:val="single"/>
    </w:rPr>
  </w:style>
  <w:style w:type="character" w:customStyle="1" w:styleId="c9">
    <w:name w:val="c9"/>
    <w:basedOn w:val="a0"/>
    <w:rsid w:val="007C4EEA"/>
  </w:style>
  <w:style w:type="paragraph" w:customStyle="1" w:styleId="c12">
    <w:name w:val="c12"/>
    <w:basedOn w:val="a"/>
    <w:rsid w:val="007C4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7C4EEA"/>
  </w:style>
  <w:style w:type="paragraph" w:customStyle="1" w:styleId="c21">
    <w:name w:val="c21"/>
    <w:basedOn w:val="a"/>
    <w:rsid w:val="007C4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6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pandia.ru/text/categ/wiki/001/261.php&amp;sa=D&amp;ust=1518794982239000&amp;usg=AFQjCNGWVV90YBMoSwlEXX13zPZEEn0alw" TargetMode="External"/><Relationship Id="rId4" Type="http://schemas.openxmlformats.org/officeDocument/2006/relationships/hyperlink" Target="https://www.google.com/url?q=http://pandia.ru/text/categ/wiki/001/84.php&amp;sa=D&amp;ust=1518794982238000&amp;usg=AFQjCNFl-dOq_2DNgb4RR_bAyXw4iuKV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3247</Words>
  <Characters>18510</Characters>
  <Application>Microsoft Office Word</Application>
  <DocSecurity>0</DocSecurity>
  <Lines>154</Lines>
  <Paragraphs>43</Paragraphs>
  <ScaleCrop>false</ScaleCrop>
  <Company/>
  <LinksUpToDate>false</LinksUpToDate>
  <CharactersWithSpaces>21714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Kononykhina Tatyana</dc:creator>
  <cp:keywords/>
  <dc:description/>
  <cp:lastModifiedBy>Kononykhina Tatyana</cp:lastModifiedBy>
  <cp:revision>2</cp:revision>
  <dcterms:created xsi:type="dcterms:W3CDTF">2026-06-23T13:23:00Z</dcterms:created>
  <dcterms:modified xsi:type="dcterms:W3CDTF">2026-06-23T13:24:00Z</dcterms:modified>
</cp:coreProperties>
</file>