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keepNext w:val="0"/>
        <w:keepLines w:val="0"/>
        <w:widowControl/>
        <w:suppressLineNumbers w:val="0"/>
        <w:spacing w:line="360" w:lineRule="auto"/>
        <w:rPr>
          <w:rFonts w:hint="default" w:ascii="Times New Roman" w:hAnsi="Times New Roman" w:cs="Times New Roman"/>
          <w:i w:val="0"/>
          <w:iCs w:val="0"/>
          <w:sz w:val="28"/>
          <w:szCs w:val="28"/>
          <w:lang w:val="ru-RU"/>
        </w:rPr>
      </w:pPr>
      <w:r>
        <w:rPr>
          <w:rFonts w:hint="default" w:ascii="Times New Roman" w:hAnsi="Times New Roman" w:cs="Times New Roman"/>
          <w:i w:val="0"/>
          <w:iCs w:val="0"/>
          <w:sz w:val="28"/>
          <w:szCs w:val="28"/>
        </w:rPr>
        <w:t xml:space="preserve">Нейрогимнастика </w:t>
      </w:r>
      <w:r>
        <w:rPr>
          <w:rFonts w:hint="default" w:ascii="Times New Roman" w:hAnsi="Times New Roman" w:cs="Times New Roman"/>
          <w:i w:val="0"/>
          <w:iCs w:val="0"/>
          <w:sz w:val="28"/>
          <w:szCs w:val="28"/>
          <w:lang w:val="ru-RU"/>
        </w:rPr>
        <w:t xml:space="preserve">и нейроигры в начальной школе - успешные здоровьесберегающие технологии. </w:t>
      </w:r>
    </w:p>
    <w:p>
      <w:pPr>
        <w:pStyle w:val="3"/>
        <w:keepNext w:val="0"/>
        <w:keepLines w:val="0"/>
        <w:widowControl/>
        <w:suppressLineNumbers w:val="0"/>
        <w:spacing w:line="360" w:lineRule="auto"/>
        <w:ind w:firstLine="708" w:firstLineChars="0"/>
        <w:jc w:val="both"/>
        <w:rPr>
          <w:rFonts w:hint="default" w:ascii="Times New Roman" w:hAnsi="Times New Roman" w:cs="Times New Roman"/>
          <w:b w:val="0"/>
          <w:bCs w:val="0"/>
          <w:i/>
          <w:iCs/>
          <w:sz w:val="28"/>
          <w:szCs w:val="28"/>
          <w:lang w:val="ru-RU"/>
        </w:rPr>
      </w:pPr>
      <w:r>
        <w:rPr>
          <w:rFonts w:hint="default" w:ascii="Times New Roman" w:hAnsi="Times New Roman" w:cs="Times New Roman"/>
          <w:b w:val="0"/>
          <w:bCs w:val="0"/>
          <w:i/>
          <w:iCs/>
          <w:sz w:val="28"/>
          <w:szCs w:val="28"/>
          <w:lang w:val="ru-RU"/>
        </w:rPr>
        <w:t xml:space="preserve">Автор данной статьи - учитель начальных классов Ольга Добровольская делится успешным опытом применения здоровьесберегающих технологий  в своей работе -нейрогимнастики и нейро - игр. Учитель использует нейропластичность  учеников как возможность эффективной адаптации к школе первоклассников. Актуальность, простота и доступность данной методики интересна для рассмотрения в аспекте  профилактической работы школьной дезадаптации и создания безопасной цифровой среды для учащихся начальной школы. </w:t>
      </w:r>
    </w:p>
    <w:p>
      <w:pPr>
        <w:jc w:val="both"/>
        <w:rPr>
          <w:rFonts w:hint="default" w:cs="Times New Roman"/>
          <w:b w:val="0"/>
          <w:bCs w:val="0"/>
          <w:i w:val="0"/>
          <w:iCs w:val="0"/>
          <w:sz w:val="28"/>
          <w:szCs w:val="28"/>
          <w:lang w:val="ru-RU"/>
        </w:rPr>
      </w:pPr>
      <w:r>
        <w:rPr>
          <w:rFonts w:hint="default" w:cs="Times New Roman"/>
          <w:b/>
          <w:bCs/>
          <w:i w:val="0"/>
          <w:iCs w:val="0"/>
          <w:sz w:val="28"/>
          <w:szCs w:val="28"/>
          <w:lang w:val="ru-RU"/>
        </w:rPr>
        <w:t>Ключевые слова:</w:t>
      </w:r>
      <w:r>
        <w:rPr>
          <w:rFonts w:hint="default" w:cs="Times New Roman"/>
          <w:b w:val="0"/>
          <w:bCs w:val="0"/>
          <w:i w:val="0"/>
          <w:iCs w:val="0"/>
          <w:sz w:val="28"/>
          <w:szCs w:val="28"/>
          <w:lang w:val="ru-RU"/>
        </w:rPr>
        <w:t xml:space="preserve"> нейрогимнастика, нейро-игры, здоровьесбережение, первоклассники, когнитивность, адаптация, профилактика.</w:t>
      </w:r>
    </w:p>
    <w:p>
      <w:pPr>
        <w:rPr>
          <w:rFonts w:hint="default" w:cs="Times New Roman"/>
          <w:b w:val="0"/>
          <w:bCs w:val="0"/>
          <w:i w:val="0"/>
          <w:iCs w:val="0"/>
          <w:sz w:val="28"/>
          <w:szCs w:val="28"/>
          <w:lang w:val="ru-RU"/>
        </w:rPr>
      </w:pPr>
    </w:p>
    <w:p>
      <w:pPr>
        <w:rPr>
          <w:rFonts w:hint="default"/>
          <w:lang w:val="ru-RU"/>
        </w:rPr>
      </w:pPr>
    </w:p>
    <w:p>
      <w:pPr>
        <w:pStyle w:val="90"/>
        <w:keepNext w:val="0"/>
        <w:keepLines w:val="0"/>
        <w:widowControl/>
        <w:suppressLineNumbers w:val="0"/>
        <w:spacing w:line="360" w:lineRule="auto"/>
        <w:ind w:firstLine="708" w:firstLineChars="0"/>
        <w:jc w:val="both"/>
        <w:rPr>
          <w:rFonts w:hint="default" w:cs="Times New Roman"/>
          <w:b/>
          <w:bCs/>
          <w:sz w:val="28"/>
          <w:szCs w:val="28"/>
          <w:lang w:val="ru-RU"/>
        </w:rPr>
      </w:pPr>
      <w:r>
        <w:rPr>
          <w:rFonts w:hint="default" w:cs="Times New Roman"/>
          <w:b/>
          <w:bCs/>
          <w:sz w:val="28"/>
          <w:szCs w:val="28"/>
          <w:lang w:val="ru-RU"/>
        </w:rPr>
        <w:t>Введение.</w:t>
      </w:r>
    </w:p>
    <w:p>
      <w:pPr>
        <w:pStyle w:val="90"/>
        <w:keepNext w:val="0"/>
        <w:keepLines w:val="0"/>
        <w:widowControl/>
        <w:suppressLineNumbers w:val="0"/>
        <w:spacing w:line="360" w:lineRule="auto"/>
        <w:ind w:firstLine="708" w:firstLineChars="0"/>
        <w:jc w:val="both"/>
        <w:rPr>
          <w:rFonts w:hint="default" w:ascii="Times New Roman" w:hAnsi="Times New Roman" w:cs="Times New Roman"/>
          <w:sz w:val="28"/>
          <w:szCs w:val="28"/>
        </w:rPr>
      </w:pPr>
      <w:r>
        <w:rPr>
          <w:rFonts w:hint="default" w:cs="Times New Roman"/>
          <w:sz w:val="28"/>
          <w:szCs w:val="28"/>
          <w:lang w:val="ru-RU"/>
        </w:rPr>
        <w:t xml:space="preserve">Работая учителем начальных классов, могу отметить, что внимание детей, их работоспособность и активность с появлением стойкой зависимости от гаджетов вызывают опасение. Первоклассники, поступающие на обучение сегодня отличаются от своих сверстников ещё каких то 20 лет назад. Избыток экранного времени, особенности подачи вкусной информации в современных социальных сетях  (визуальные маркеры, лаконичность, яркость сюжета и  звука, спецэффекты и т.д.) например таких как </w:t>
      </w:r>
      <w:r>
        <w:rPr>
          <w:rFonts w:hint="default" w:cs="Times New Roman"/>
          <w:sz w:val="28"/>
          <w:szCs w:val="28"/>
          <w:lang w:val="en-US"/>
        </w:rPr>
        <w:t>Tik Tok</w:t>
      </w:r>
      <w:r>
        <w:rPr>
          <w:rFonts w:hint="default" w:cs="Times New Roman"/>
          <w:sz w:val="28"/>
          <w:szCs w:val="28"/>
          <w:lang w:val="ru-RU"/>
        </w:rPr>
        <w:t>, компьютерные игры формирует иную модель восприятия ребёнком информации. Усугубляется это полной доступностью сотовых телефонов, планшетов, сети интернет для детей, модель активного использования взрослыми. Современные исследования мозга детей  отмечают при этом определённые изменения - трудности с концентрацией внимания, восприятием реального времени,  способности к анализу, креативу, развитию речи и социальных необходимых навыков общения. Современная школа так же меняется - появляются новые пути решения данных проблем. Предлагаю вашему вниманию познакомиться с практикой моей работы в первом классе по использованию нейрогимнастики в структуре обычного школьного урока и внедрения нейро- игр в школьную жизнь первоклашек. Э</w:t>
      </w:r>
      <w:r>
        <w:rPr>
          <w:rFonts w:hint="default" w:ascii="Times New Roman" w:hAnsi="Times New Roman" w:cs="Times New Roman"/>
          <w:sz w:val="28"/>
          <w:szCs w:val="28"/>
        </w:rPr>
        <w:t>то отлично ложится в здоровьесберегающий подход и реально помогает детям удерживать внимание</w:t>
      </w:r>
      <w:r>
        <w:rPr>
          <w:rFonts w:hint="default" w:cs="Times New Roman"/>
          <w:sz w:val="28"/>
          <w:szCs w:val="28"/>
          <w:lang w:val="ru-RU"/>
        </w:rPr>
        <w:t xml:space="preserve">, активно работать на уроках </w:t>
      </w:r>
      <w:r>
        <w:rPr>
          <w:rFonts w:hint="default" w:ascii="Times New Roman" w:hAnsi="Times New Roman" w:cs="Times New Roman"/>
          <w:sz w:val="28"/>
          <w:szCs w:val="28"/>
        </w:rPr>
        <w:t xml:space="preserve"> и меньше уставать.</w:t>
      </w:r>
    </w:p>
    <w:p>
      <w:pPr>
        <w:pStyle w:val="4"/>
        <w:keepNext w:val="0"/>
        <w:keepLines w:val="0"/>
        <w:widowControl/>
        <w:suppressLineNumbers w:val="0"/>
        <w:spacing w:line="360" w:lineRule="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Основная часть</w:t>
      </w:r>
    </w:p>
    <w:p>
      <w:pPr>
        <w:pStyle w:val="4"/>
        <w:keepNext w:val="0"/>
        <w:keepLines w:val="0"/>
        <w:widowControl/>
        <w:suppressLineNumbers w:val="0"/>
        <w:spacing w:line="360" w:lineRule="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Что такое нейрогимнастика? </w:t>
      </w:r>
    </w:p>
    <w:p>
      <w:pPr>
        <w:spacing w:line="360" w:lineRule="auto"/>
        <w:jc w:val="both"/>
        <w:rPr>
          <w:rFonts w:hint="default" w:ascii="Times New Roman" w:hAnsi="Times New Roman" w:cs="Times New Roman"/>
          <w:sz w:val="28"/>
          <w:szCs w:val="28"/>
          <w:lang w:val="ru-RU"/>
        </w:rPr>
      </w:pPr>
      <w:r>
        <w:rPr>
          <w:rFonts w:hint="default" w:eastAsia="Arial" w:cs="Times New Roman"/>
          <w:i w:val="0"/>
          <w:iCs w:val="0"/>
          <w:caps w:val="0"/>
          <w:color w:val="333333"/>
          <w:spacing w:val="0"/>
          <w:sz w:val="28"/>
          <w:szCs w:val="28"/>
          <w:shd w:val="clear" w:fill="FFFFFF"/>
          <w:lang w:val="ru-RU"/>
        </w:rPr>
        <w:t>Начнём с того, что нейрогимнастика - э</w:t>
      </w:r>
      <w:r>
        <w:rPr>
          <w:rFonts w:hint="default" w:ascii="Times New Roman" w:hAnsi="Times New Roman" w:eastAsia="Arial" w:cs="Times New Roman"/>
          <w:i w:val="0"/>
          <w:iCs w:val="0"/>
          <w:caps w:val="0"/>
          <w:color w:val="333333"/>
          <w:spacing w:val="0"/>
          <w:sz w:val="28"/>
          <w:szCs w:val="28"/>
          <w:shd w:val="clear" w:fill="FFFFFF"/>
        </w:rPr>
        <w:t>то система специальных игровых упражнений, которые сочетают физическую активность с когнитивными задачами. Их главная цель — стимулировать работу мозга, улучшать взаимодействие между левым и правым полушариями, развивать мозолистое тело (структуру, которая обеспечивает обмен информацией между полушариями) и подкорковые структуры.</w:t>
      </w:r>
      <w:r>
        <w:rPr>
          <w:rFonts w:hint="default" w:eastAsia="Arial" w:cs="Times New Roman"/>
          <w:i w:val="0"/>
          <w:iCs w:val="0"/>
          <w:caps w:val="0"/>
          <w:color w:val="333333"/>
          <w:spacing w:val="0"/>
          <w:sz w:val="28"/>
          <w:szCs w:val="28"/>
          <w:shd w:val="clear" w:fill="FFFFFF"/>
          <w:lang w:val="ru-RU"/>
        </w:rPr>
        <w:t xml:space="preserve">  Все упражнения можно условно разделить на: двигательные - на синхронизацию работы рук и ног, глазодвигательные, артикуляционные, дыхательные и графоматорные.  </w:t>
      </w:r>
    </w:p>
    <w:p>
      <w:pPr>
        <w:pStyle w:val="90"/>
        <w:keepNext w:val="0"/>
        <w:keepLines w:val="0"/>
        <w:widowControl/>
        <w:suppressLineNumbers w:val="0"/>
        <w:spacing w:line="360" w:lineRule="auto"/>
        <w:jc w:val="both"/>
        <w:rPr>
          <w:rFonts w:hint="default" w:cs="Times New Roman"/>
          <w:b/>
          <w:bCs/>
          <w:sz w:val="28"/>
          <w:szCs w:val="28"/>
          <w:lang w:val="ru-RU"/>
        </w:rPr>
      </w:pPr>
      <w:r>
        <w:rPr>
          <w:rFonts w:hint="default" w:cs="Times New Roman"/>
          <w:b/>
          <w:bCs/>
          <w:sz w:val="28"/>
          <w:szCs w:val="28"/>
          <w:lang w:val="ru-RU"/>
        </w:rPr>
        <w:t>Как нейрогимнастика включается в урок?</w:t>
      </w:r>
    </w:p>
    <w:p>
      <w:pPr>
        <w:pStyle w:val="90"/>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ru-RU"/>
        </w:rPr>
        <w:t>И</w:t>
      </w:r>
      <w:r>
        <w:rPr>
          <w:rFonts w:hint="default" w:ascii="Times New Roman" w:hAnsi="Times New Roman" w:cs="Times New Roman"/>
          <w:sz w:val="28"/>
          <w:szCs w:val="28"/>
        </w:rPr>
        <w:t xml:space="preserve">спользую </w:t>
      </w:r>
      <w:r>
        <w:rPr>
          <w:rFonts w:hint="default" w:cs="Times New Roman"/>
          <w:sz w:val="28"/>
          <w:szCs w:val="28"/>
          <w:lang w:val="ru-RU"/>
        </w:rPr>
        <w:t xml:space="preserve">нейрогимнастику в качестве физмирнутки на уроке </w:t>
      </w:r>
      <w:r>
        <w:rPr>
          <w:rFonts w:hint="default" w:ascii="Times New Roman" w:hAnsi="Times New Roman" w:cs="Times New Roman"/>
          <w:sz w:val="28"/>
          <w:szCs w:val="28"/>
        </w:rPr>
        <w:t>как «перезагрузку» для мозга</w:t>
      </w:r>
      <w:r>
        <w:rPr>
          <w:rFonts w:hint="default" w:cs="Times New Roman"/>
          <w:sz w:val="28"/>
          <w:szCs w:val="28"/>
          <w:lang w:val="ru-RU"/>
        </w:rPr>
        <w:t>, называя её «нейропаузой» -</w:t>
      </w:r>
      <w:r>
        <w:rPr>
          <w:rFonts w:hint="default" w:ascii="Times New Roman" w:hAnsi="Times New Roman" w:cs="Times New Roman"/>
          <w:sz w:val="28"/>
          <w:szCs w:val="28"/>
        </w:rPr>
        <w:t>в начале (на включение), в середине (на переключение) и перед самостоятельной работой. Каждое упражнение показываю сама и даю чёткую короткую инструкцию: «</w:t>
      </w:r>
      <w:r>
        <w:rPr>
          <w:rFonts w:hint="default" w:cs="Times New Roman"/>
          <w:sz w:val="28"/>
          <w:szCs w:val="28"/>
          <w:lang w:val="ru-RU"/>
        </w:rPr>
        <w:t>Д</w:t>
      </w:r>
      <w:r>
        <w:rPr>
          <w:rFonts w:hint="default" w:ascii="Times New Roman" w:hAnsi="Times New Roman" w:cs="Times New Roman"/>
          <w:sz w:val="28"/>
          <w:szCs w:val="28"/>
        </w:rPr>
        <w:t xml:space="preserve">елаем </w:t>
      </w:r>
      <w:r>
        <w:rPr>
          <w:rFonts w:hint="default" w:ascii="Times New Roman" w:hAnsi="Times New Roman" w:cs="Times New Roman"/>
          <w:sz w:val="28"/>
          <w:szCs w:val="28"/>
          <w:lang w:val="ru-RU"/>
        </w:rPr>
        <w:t xml:space="preserve">упражнение </w:t>
      </w:r>
      <w:r>
        <w:rPr>
          <w:rFonts w:hint="default" w:ascii="Times New Roman" w:hAnsi="Times New Roman" w:cs="Times New Roman"/>
          <w:sz w:val="28"/>
          <w:szCs w:val="28"/>
        </w:rPr>
        <w:t xml:space="preserve"> спокойно, без спешки</w:t>
      </w:r>
      <w:r>
        <w:rPr>
          <w:rFonts w:hint="default" w:ascii="Times New Roman" w:hAnsi="Times New Roman" w:cs="Times New Roman"/>
          <w:sz w:val="28"/>
          <w:szCs w:val="28"/>
          <w:lang w:val="ru-RU"/>
        </w:rPr>
        <w:t>, повторяем за мной</w:t>
      </w:r>
      <w:r>
        <w:rPr>
          <w:rFonts w:hint="default" w:cs="Times New Roman"/>
          <w:sz w:val="28"/>
          <w:szCs w:val="28"/>
          <w:lang w:val="ru-RU"/>
        </w:rPr>
        <w:t>!</w:t>
      </w:r>
      <w:r>
        <w:rPr>
          <w:rFonts w:hint="default" w:ascii="Times New Roman" w:hAnsi="Times New Roman" w:cs="Times New Roman"/>
          <w:sz w:val="28"/>
          <w:szCs w:val="28"/>
        </w:rPr>
        <w:t>»</w:t>
      </w:r>
      <w:r>
        <w:rPr>
          <w:rFonts w:hint="default" w:cs="Times New Roman"/>
          <w:sz w:val="28"/>
          <w:szCs w:val="28"/>
          <w:lang w:val="ru-RU"/>
        </w:rPr>
        <w:t>, соповождаю показ позитивными эмоциями</w:t>
      </w:r>
      <w:r>
        <w:rPr>
          <w:rFonts w:hint="default" w:ascii="Times New Roman" w:hAnsi="Times New Roman" w:cs="Times New Roman"/>
          <w:sz w:val="28"/>
          <w:szCs w:val="28"/>
        </w:rPr>
        <w:t>.</w:t>
      </w:r>
      <w:r>
        <w:rPr>
          <w:rFonts w:hint="default" w:cs="Times New Roman"/>
          <w:sz w:val="28"/>
          <w:szCs w:val="28"/>
          <w:lang w:val="ru-RU"/>
        </w:rPr>
        <w:t xml:space="preserve"> Комплекс упражнений подобран в соответствии с возрастом и используется от простого к более сложному. Приведу пример простых нейроупражнений:</w:t>
      </w:r>
    </w:p>
    <w:p>
      <w:pPr>
        <w:keepNext w:val="0"/>
        <w:keepLines w:val="0"/>
        <w:widowControl/>
        <w:numPr>
          <w:ilvl w:val="0"/>
          <w:numId w:val="11"/>
        </w:numPr>
        <w:suppressLineNumbers w:val="0"/>
        <w:spacing w:before="0" w:beforeAutospacing="1" w:after="0" w:afterAutospacing="1" w:line="360" w:lineRule="auto"/>
        <w:ind w:left="360" w:leftChars="0" w:hanging="360" w:firstLineChars="0"/>
        <w:jc w:val="both"/>
        <w:rPr>
          <w:rFonts w:hint="default" w:ascii="Times New Roman" w:hAnsi="Times New Roman" w:cs="Times New Roman"/>
          <w:sz w:val="28"/>
          <w:szCs w:val="28"/>
        </w:rPr>
      </w:pPr>
      <w:r>
        <w:rPr>
          <w:rStyle w:val="28"/>
          <w:rFonts w:hint="default" w:ascii="Times New Roman" w:hAnsi="Times New Roman" w:cs="Times New Roman"/>
          <w:sz w:val="28"/>
          <w:szCs w:val="28"/>
        </w:rPr>
        <w:t>«Ленивые восьмёрки» в начале урока.</w:t>
      </w:r>
      <w:r>
        <w:rPr>
          <w:rFonts w:hint="default" w:ascii="Times New Roman" w:hAnsi="Times New Roman" w:cs="Times New Roman"/>
          <w:sz w:val="28"/>
          <w:szCs w:val="28"/>
        </w:rPr>
        <w:t xml:space="preserve"> </w:t>
      </w:r>
      <w:r>
        <w:rPr>
          <w:rFonts w:hint="default" w:cs="Times New Roman"/>
          <w:sz w:val="28"/>
          <w:szCs w:val="28"/>
          <w:lang w:val="ru-RU"/>
        </w:rPr>
        <w:t xml:space="preserve">Упражнение можно выполнять как стоя, так и сидя. </w:t>
      </w:r>
      <w:r>
        <w:rPr>
          <w:rFonts w:hint="default" w:ascii="Times New Roman" w:hAnsi="Times New Roman" w:cs="Times New Roman"/>
          <w:sz w:val="28"/>
          <w:szCs w:val="28"/>
        </w:rPr>
        <w:t>Рисуем в воздухе большим</w:t>
      </w:r>
      <w:r>
        <w:rPr>
          <w:rFonts w:hint="default" w:cs="Times New Roman"/>
          <w:sz w:val="28"/>
          <w:szCs w:val="28"/>
          <w:lang w:val="ru-RU"/>
        </w:rPr>
        <w:t>и</w:t>
      </w:r>
      <w:r>
        <w:rPr>
          <w:rFonts w:hint="default" w:ascii="Times New Roman" w:hAnsi="Times New Roman" w:cs="Times New Roman"/>
          <w:sz w:val="28"/>
          <w:szCs w:val="28"/>
        </w:rPr>
        <w:t xml:space="preserve"> пальц</w:t>
      </w:r>
      <w:r>
        <w:rPr>
          <w:rFonts w:hint="default" w:cs="Times New Roman"/>
          <w:sz w:val="28"/>
          <w:szCs w:val="28"/>
          <w:lang w:val="ru-RU"/>
        </w:rPr>
        <w:t>ами</w:t>
      </w:r>
      <w:r>
        <w:rPr>
          <w:rFonts w:hint="default" w:ascii="Times New Roman" w:hAnsi="Times New Roman" w:cs="Times New Roman"/>
          <w:sz w:val="28"/>
          <w:szCs w:val="28"/>
        </w:rPr>
        <w:t xml:space="preserve"> знак бесконечности на уровне глаз, глаза следят за пальц</w:t>
      </w:r>
      <w:r>
        <w:rPr>
          <w:rFonts w:hint="default" w:cs="Times New Roman"/>
          <w:sz w:val="28"/>
          <w:szCs w:val="28"/>
          <w:lang w:val="ru-RU"/>
        </w:rPr>
        <w:t>а</w:t>
      </w:r>
      <w:r>
        <w:rPr>
          <w:rFonts w:hint="default" w:ascii="Times New Roman" w:hAnsi="Times New Roman" w:cs="Times New Roman"/>
          <w:sz w:val="28"/>
          <w:szCs w:val="28"/>
        </w:rPr>
        <w:t>м</w:t>
      </w:r>
      <w:r>
        <w:rPr>
          <w:rFonts w:hint="default" w:cs="Times New Roman"/>
          <w:sz w:val="28"/>
          <w:szCs w:val="28"/>
          <w:lang w:val="ru-RU"/>
        </w:rPr>
        <w:t>и</w:t>
      </w:r>
      <w:r>
        <w:rPr>
          <w:rFonts w:hint="default" w:ascii="Times New Roman" w:hAnsi="Times New Roman" w:cs="Times New Roman"/>
          <w:sz w:val="28"/>
          <w:szCs w:val="28"/>
        </w:rPr>
        <w:t xml:space="preserve">. Делаю </w:t>
      </w:r>
      <w:r>
        <w:rPr>
          <w:rFonts w:hint="default" w:cs="Times New Roman"/>
          <w:sz w:val="28"/>
          <w:szCs w:val="28"/>
          <w:lang w:val="ru-RU"/>
        </w:rPr>
        <w:t>отдельные восьмёрки руками одновременно. Затем одну восьмёрку обеими руками. Повтор по 3 раза</w:t>
      </w:r>
      <w:r>
        <w:rPr>
          <w:rFonts w:hint="default" w:ascii="Times New Roman" w:hAnsi="Times New Roman" w:cs="Times New Roman"/>
          <w:sz w:val="28"/>
          <w:szCs w:val="28"/>
        </w:rPr>
        <w:t xml:space="preserve"> Это помогает «собрать» внимание и подготовить зрительно</w:t>
      </w:r>
      <w:r>
        <w:rPr>
          <w:rFonts w:hint="default" w:ascii="Times New Roman" w:hAnsi="Times New Roman" w:cs="Times New Roman"/>
          <w:sz w:val="28"/>
          <w:szCs w:val="28"/>
        </w:rPr>
        <w:noBreakHyphen/>
      </w:r>
      <w:r>
        <w:rPr>
          <w:rFonts w:hint="default" w:ascii="Times New Roman" w:hAnsi="Times New Roman" w:cs="Times New Roman"/>
          <w:sz w:val="28"/>
          <w:szCs w:val="28"/>
        </w:rPr>
        <w:t>пространственную систему — полезно перед письмом и чтением.</w:t>
      </w:r>
    </w:p>
    <w:p>
      <w:pPr>
        <w:keepNext w:val="0"/>
        <w:keepLines w:val="0"/>
        <w:widowControl/>
        <w:numPr>
          <w:ilvl w:val="0"/>
          <w:numId w:val="11"/>
        </w:numPr>
        <w:suppressLineNumbers w:val="0"/>
        <w:spacing w:before="0" w:beforeAutospacing="1" w:after="0" w:afterAutospacing="1" w:line="360" w:lineRule="auto"/>
        <w:ind w:left="360" w:leftChars="0" w:hanging="360" w:firstLineChars="0"/>
        <w:jc w:val="both"/>
        <w:rPr>
          <w:rFonts w:hint="default" w:ascii="Times New Roman" w:hAnsi="Times New Roman" w:cs="Times New Roman"/>
          <w:sz w:val="28"/>
          <w:szCs w:val="28"/>
        </w:rPr>
      </w:pPr>
      <w:r>
        <w:rPr>
          <w:rStyle w:val="28"/>
          <w:rFonts w:hint="default" w:ascii="Times New Roman" w:hAnsi="Times New Roman" w:cs="Times New Roman"/>
          <w:sz w:val="28"/>
          <w:szCs w:val="28"/>
        </w:rPr>
        <w:t>Перекрёстные касания в середине урока.</w:t>
      </w:r>
      <w:r>
        <w:rPr>
          <w:rFonts w:hint="default" w:ascii="Times New Roman" w:hAnsi="Times New Roman" w:cs="Times New Roman"/>
          <w:sz w:val="28"/>
          <w:szCs w:val="28"/>
        </w:rPr>
        <w:t xml:space="preserve"> Стоя, касаемся правой рукой левого колена, левой рукой — правого. Ритмично, 10–15 раз. Упражнение активизирует межполушарное взаимодействие и хорошо снимает двигательное напряжение.</w:t>
      </w:r>
    </w:p>
    <w:p>
      <w:pPr>
        <w:keepNext w:val="0"/>
        <w:keepLines w:val="0"/>
        <w:widowControl/>
        <w:numPr>
          <w:ilvl w:val="0"/>
          <w:numId w:val="11"/>
        </w:numPr>
        <w:suppressLineNumbers w:val="0"/>
        <w:spacing w:before="0" w:beforeAutospacing="1" w:after="0" w:afterAutospacing="1" w:line="360" w:lineRule="auto"/>
        <w:ind w:left="360" w:leftChars="0" w:hanging="360" w:firstLineChars="0"/>
        <w:jc w:val="both"/>
        <w:rPr>
          <w:rFonts w:hint="default" w:ascii="Times New Roman" w:hAnsi="Times New Roman" w:cs="Times New Roman"/>
          <w:sz w:val="28"/>
          <w:szCs w:val="28"/>
        </w:rPr>
      </w:pPr>
      <w:r>
        <w:rPr>
          <w:rStyle w:val="28"/>
          <w:rFonts w:hint="default" w:ascii="Times New Roman" w:hAnsi="Times New Roman" w:cs="Times New Roman"/>
          <w:sz w:val="28"/>
          <w:szCs w:val="28"/>
        </w:rPr>
        <w:t xml:space="preserve">«Симметричный рисунок» </w:t>
      </w:r>
      <w:r>
        <w:rPr>
          <w:rFonts w:hint="default" w:ascii="Times New Roman" w:hAnsi="Times New Roman" w:cs="Times New Roman"/>
          <w:sz w:val="28"/>
          <w:szCs w:val="28"/>
        </w:rPr>
        <w:t xml:space="preserve"> Одновременно двумя руками рисуем зеркальные фигуры: сначала круги, потом квадраты, далее — простые домики. Это напрямую поддерживает математические и графические навыки: улучшается зрительно</w:t>
      </w:r>
      <w:r>
        <w:rPr>
          <w:rFonts w:hint="default" w:ascii="Times New Roman" w:hAnsi="Times New Roman" w:cs="Times New Roman"/>
          <w:sz w:val="28"/>
          <w:szCs w:val="28"/>
        </w:rPr>
        <w:noBreakHyphen/>
      </w:r>
      <w:r>
        <w:rPr>
          <w:rFonts w:hint="default" w:ascii="Times New Roman" w:hAnsi="Times New Roman" w:cs="Times New Roman"/>
          <w:sz w:val="28"/>
          <w:szCs w:val="28"/>
        </w:rPr>
        <w:t>моторная координация, снижается количество ошибок «по невнимательности».</w:t>
      </w:r>
      <w:r>
        <w:rPr>
          <w:rFonts w:hint="default" w:cs="Times New Roman"/>
          <w:sz w:val="28"/>
          <w:szCs w:val="28"/>
          <w:lang w:val="ru-RU"/>
        </w:rPr>
        <w:t xml:space="preserve"> Т</w:t>
      </w:r>
      <w:r>
        <w:rPr>
          <w:rFonts w:hint="default" w:ascii="Times New Roman" w:hAnsi="Times New Roman" w:cs="Times New Roman"/>
          <w:sz w:val="28"/>
          <w:szCs w:val="28"/>
        </w:rPr>
        <w:t>акие паузы заметно улучшают качество устного счёта и работы с примерами.</w:t>
      </w:r>
    </w:p>
    <w:p>
      <w:pPr>
        <w:keepNext w:val="0"/>
        <w:keepLines w:val="0"/>
        <w:widowControl/>
        <w:numPr>
          <w:ilvl w:val="0"/>
          <w:numId w:val="11"/>
        </w:numPr>
        <w:suppressLineNumbers w:val="0"/>
        <w:spacing w:before="0" w:beforeAutospacing="1" w:after="0" w:afterAutospacing="1" w:line="360" w:lineRule="auto"/>
        <w:ind w:left="360" w:leftChars="0" w:hanging="360" w:firstLineChars="0"/>
        <w:jc w:val="both"/>
        <w:rPr>
          <w:rFonts w:hint="default" w:ascii="Times New Roman" w:hAnsi="Times New Roman" w:cs="Times New Roman"/>
          <w:sz w:val="28"/>
          <w:szCs w:val="28"/>
        </w:rPr>
      </w:pPr>
      <w:r>
        <w:rPr>
          <w:rStyle w:val="28"/>
          <w:rFonts w:hint="default" w:ascii="Times New Roman" w:hAnsi="Times New Roman" w:cs="Times New Roman"/>
          <w:sz w:val="28"/>
          <w:szCs w:val="28"/>
        </w:rPr>
        <w:t>Пальчиковые цепочки как универсальная пауза.</w:t>
      </w:r>
      <w:r>
        <w:rPr>
          <w:rFonts w:hint="default" w:ascii="Times New Roman" w:hAnsi="Times New Roman" w:cs="Times New Roman"/>
          <w:sz w:val="28"/>
          <w:szCs w:val="28"/>
        </w:rPr>
        <w:t xml:space="preserve"> Последовательно соединяем большой палец с остальными (указательный, средний и т. д.) сначала одной рукой, потом двумя синхронно. Это привычная пальчиковая гимнастика, но в нейроформате она работает на переключаемость и мелкую моторику — и отлично сочетается с любыми предметными задачами.</w:t>
      </w:r>
    </w:p>
    <w:p>
      <w:pPr>
        <w:pStyle w:val="90"/>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Эффект </w:t>
      </w:r>
      <w:r>
        <w:rPr>
          <w:rFonts w:hint="default" w:cs="Times New Roman"/>
          <w:sz w:val="28"/>
          <w:szCs w:val="28"/>
          <w:lang w:val="ru-RU"/>
        </w:rPr>
        <w:t xml:space="preserve">упражнений </w:t>
      </w:r>
      <w:r>
        <w:rPr>
          <w:rFonts w:hint="default" w:ascii="Times New Roman" w:hAnsi="Times New Roman" w:cs="Times New Roman"/>
          <w:sz w:val="28"/>
          <w:szCs w:val="28"/>
        </w:rPr>
        <w:t xml:space="preserve">заметен уже через 2–3 недели: дети быстрее включаются в работу после перемены, меньше отвлекаются при списывании и устном счёте, спокойнее реагируют на смену видов деятельности. Главное правило — регулярность, а не длительность. </w:t>
      </w:r>
    </w:p>
    <w:p>
      <w:pPr>
        <w:pStyle w:val="4"/>
        <w:keepNext w:val="0"/>
        <w:keepLines w:val="0"/>
        <w:widowControl/>
        <w:suppressLineNumbers w:val="0"/>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Интеграция </w:t>
      </w:r>
      <w:r>
        <w:rPr>
          <w:rFonts w:hint="default" w:ascii="Times New Roman" w:hAnsi="Times New Roman" w:cs="Times New Roman"/>
          <w:sz w:val="28"/>
          <w:szCs w:val="28"/>
          <w:lang w:val="ru-RU"/>
        </w:rPr>
        <w:t xml:space="preserve">нейрогимнастики </w:t>
      </w:r>
      <w:r>
        <w:rPr>
          <w:rFonts w:hint="default" w:ascii="Times New Roman" w:hAnsi="Times New Roman" w:cs="Times New Roman"/>
          <w:sz w:val="28"/>
          <w:szCs w:val="28"/>
        </w:rPr>
        <w:t>в разные предметы</w:t>
      </w:r>
    </w:p>
    <w:p>
      <w:pPr>
        <w:rPr>
          <w:rFonts w:hint="default"/>
          <w:lang w:val="ru-RU"/>
        </w:rPr>
      </w:pPr>
      <w:r>
        <w:rPr>
          <w:rFonts w:hint="default" w:cs="Times New Roman"/>
          <w:sz w:val="28"/>
          <w:szCs w:val="28"/>
          <w:lang w:val="ru-RU"/>
        </w:rPr>
        <w:t>На разных предметах нейрогимнастика может быть использована по разному:</w:t>
      </w:r>
    </w:p>
    <w:p>
      <w:pPr>
        <w:keepNext w:val="0"/>
        <w:keepLines w:val="0"/>
        <w:widowControl/>
        <w:numPr>
          <w:ilvl w:val="0"/>
          <w:numId w:val="12"/>
        </w:numPr>
        <w:suppressLineNumbers w:val="0"/>
        <w:spacing w:before="0" w:beforeAutospacing="1" w:after="0" w:afterAutospacing="1" w:line="360" w:lineRule="auto"/>
        <w:ind w:left="720" w:hanging="360"/>
        <w:jc w:val="both"/>
        <w:rPr>
          <w:rFonts w:hint="default" w:ascii="Times New Roman" w:hAnsi="Times New Roman" w:cs="Times New Roman"/>
          <w:sz w:val="28"/>
          <w:szCs w:val="28"/>
        </w:rPr>
      </w:pPr>
      <w:r>
        <w:rPr>
          <w:rStyle w:val="28"/>
          <w:rFonts w:hint="default" w:ascii="Times New Roman" w:hAnsi="Times New Roman" w:cs="Times New Roman"/>
          <w:sz w:val="28"/>
          <w:szCs w:val="28"/>
        </w:rPr>
        <w:t>Математика.</w:t>
      </w:r>
      <w:r>
        <w:rPr>
          <w:rFonts w:hint="default" w:ascii="Times New Roman" w:hAnsi="Times New Roman" w:cs="Times New Roman"/>
          <w:sz w:val="28"/>
          <w:szCs w:val="28"/>
        </w:rPr>
        <w:t xml:space="preserve"> Перед устным счётом — пальчиковые цепочки или симметричный рисунок. Это снижает импульсивные ошибки и помогает удерживать последовательность действий.</w:t>
      </w:r>
    </w:p>
    <w:p>
      <w:pPr>
        <w:keepNext w:val="0"/>
        <w:keepLines w:val="0"/>
        <w:widowControl/>
        <w:numPr>
          <w:ilvl w:val="0"/>
          <w:numId w:val="12"/>
        </w:numPr>
        <w:suppressLineNumbers w:val="0"/>
        <w:spacing w:before="0" w:beforeAutospacing="1" w:after="0" w:afterAutospacing="1" w:line="360" w:lineRule="auto"/>
        <w:ind w:left="720" w:hanging="360"/>
        <w:jc w:val="both"/>
        <w:rPr>
          <w:rFonts w:hint="default" w:ascii="Times New Roman" w:hAnsi="Times New Roman" w:cs="Times New Roman"/>
          <w:sz w:val="28"/>
          <w:szCs w:val="28"/>
        </w:rPr>
      </w:pPr>
      <w:r>
        <w:rPr>
          <w:rStyle w:val="28"/>
          <w:rFonts w:hint="default" w:ascii="Times New Roman" w:hAnsi="Times New Roman" w:cs="Times New Roman"/>
          <w:sz w:val="28"/>
          <w:szCs w:val="28"/>
        </w:rPr>
        <w:t>Письмо и русский язык.</w:t>
      </w:r>
      <w:r>
        <w:rPr>
          <w:rFonts w:hint="default" w:ascii="Times New Roman" w:hAnsi="Times New Roman" w:cs="Times New Roman"/>
          <w:sz w:val="28"/>
          <w:szCs w:val="28"/>
        </w:rPr>
        <w:t xml:space="preserve"> «Ленивые восьмёрки» и симметричные рисунки улучшают пространственную ориентацию на строке — дети реже «теряют» строку и путают похожие буквы.</w:t>
      </w:r>
    </w:p>
    <w:p>
      <w:pPr>
        <w:keepNext w:val="0"/>
        <w:keepLines w:val="0"/>
        <w:widowControl/>
        <w:numPr>
          <w:ilvl w:val="0"/>
          <w:numId w:val="12"/>
        </w:numPr>
        <w:suppressLineNumbers w:val="0"/>
        <w:spacing w:before="0" w:beforeAutospacing="1" w:after="0" w:afterAutospacing="1" w:line="360" w:lineRule="auto"/>
        <w:ind w:left="720" w:hanging="360"/>
        <w:jc w:val="both"/>
        <w:rPr>
          <w:rFonts w:hint="default" w:ascii="Times New Roman" w:hAnsi="Times New Roman" w:cs="Times New Roman"/>
          <w:sz w:val="28"/>
          <w:szCs w:val="28"/>
        </w:rPr>
      </w:pPr>
      <w:r>
        <w:rPr>
          <w:rStyle w:val="28"/>
          <w:rFonts w:hint="default" w:ascii="Times New Roman" w:hAnsi="Times New Roman" w:cs="Times New Roman"/>
          <w:sz w:val="28"/>
          <w:szCs w:val="28"/>
        </w:rPr>
        <w:t>Чтение и окружающий мир.</w:t>
      </w:r>
      <w:r>
        <w:rPr>
          <w:rFonts w:hint="default" w:ascii="Times New Roman" w:hAnsi="Times New Roman" w:cs="Times New Roman"/>
          <w:sz w:val="28"/>
          <w:szCs w:val="28"/>
        </w:rPr>
        <w:t xml:space="preserve"> В середине урока ставлю перекрёстные касания и спокойное дыхание (вдох на 4 счёта, выдох на 6). Это помогает сохранять устойчивость внимания при работе с текстом</w:t>
      </w:r>
      <w:r>
        <w:rPr>
          <w:rFonts w:hint="default" w:cs="Times New Roman"/>
          <w:sz w:val="28"/>
          <w:szCs w:val="28"/>
          <w:lang w:val="ru-RU"/>
        </w:rPr>
        <w:t>.</w:t>
      </w:r>
    </w:p>
    <w:p>
      <w:pPr>
        <w:pStyle w:val="4"/>
        <w:keepNext w:val="0"/>
        <w:keepLines w:val="0"/>
        <w:widowControl/>
        <w:suppressLineNumbers w:val="0"/>
        <w:spacing w:line="360" w:lineRule="auto"/>
        <w:jc w:val="both"/>
        <w:rPr>
          <w:rFonts w:hint="default" w:ascii="Times New Roman" w:hAnsi="Times New Roman" w:cs="Times New Roman"/>
          <w:sz w:val="28"/>
          <w:szCs w:val="28"/>
          <w:lang w:val="ru-RU"/>
        </w:rPr>
      </w:pPr>
      <w:r>
        <w:rPr>
          <w:rFonts w:hint="default" w:ascii="Times New Roman" w:hAnsi="Times New Roman" w:cs="Times New Roman"/>
          <w:sz w:val="28"/>
          <w:szCs w:val="28"/>
        </w:rPr>
        <w:t>Что важно учитывать</w:t>
      </w:r>
      <w:r>
        <w:rPr>
          <w:rFonts w:hint="default" w:ascii="Times New Roman" w:hAnsi="Times New Roman" w:cs="Times New Roman"/>
          <w:sz w:val="28"/>
          <w:szCs w:val="28"/>
          <w:lang w:val="ru-RU"/>
        </w:rPr>
        <w:t>?</w:t>
      </w:r>
    </w:p>
    <w:p>
      <w:pPr>
        <w:keepNext w:val="0"/>
        <w:keepLines w:val="0"/>
        <w:widowControl/>
        <w:numPr>
          <w:ilvl w:val="0"/>
          <w:numId w:val="13"/>
        </w:numPr>
        <w:suppressLineNumbers w:val="0"/>
        <w:spacing w:before="0" w:beforeAutospacing="1" w:after="0" w:afterAutospacing="1" w:line="360" w:lineRule="auto"/>
        <w:ind w:left="720" w:hanging="360"/>
        <w:jc w:val="both"/>
        <w:rPr>
          <w:rFonts w:hint="default" w:ascii="Times New Roman" w:hAnsi="Times New Roman" w:cs="Times New Roman"/>
          <w:sz w:val="28"/>
          <w:szCs w:val="28"/>
        </w:rPr>
      </w:pPr>
      <w:r>
        <w:rPr>
          <w:rStyle w:val="28"/>
          <w:rFonts w:hint="default" w:ascii="Times New Roman" w:hAnsi="Times New Roman" w:cs="Times New Roman"/>
          <w:sz w:val="28"/>
          <w:szCs w:val="28"/>
        </w:rPr>
        <w:t>Безопасность и комфорт.</w:t>
      </w:r>
      <w:r>
        <w:rPr>
          <w:rFonts w:hint="default" w:ascii="Times New Roman" w:hAnsi="Times New Roman" w:cs="Times New Roman"/>
          <w:sz w:val="28"/>
          <w:szCs w:val="28"/>
        </w:rPr>
        <w:t xml:space="preserve"> Никаких резких движений, слежу, чтобы дети не крутили головой резко и не теряли равновесие. Если у ребёнка головокружение или дискомфорт — предлагаю более мягкий вариант: просто спокойное дыхание или медленные перекаты головы.</w:t>
      </w:r>
    </w:p>
    <w:p>
      <w:pPr>
        <w:keepNext w:val="0"/>
        <w:keepLines w:val="0"/>
        <w:widowControl/>
        <w:numPr>
          <w:ilvl w:val="0"/>
          <w:numId w:val="13"/>
        </w:numPr>
        <w:suppressLineNumbers w:val="0"/>
        <w:spacing w:before="0" w:beforeAutospacing="1" w:after="0" w:afterAutospacing="1" w:line="360" w:lineRule="auto"/>
        <w:ind w:left="720" w:hanging="360"/>
        <w:jc w:val="both"/>
        <w:rPr>
          <w:rFonts w:hint="default" w:ascii="Times New Roman" w:hAnsi="Times New Roman" w:cs="Times New Roman"/>
          <w:sz w:val="28"/>
          <w:szCs w:val="28"/>
        </w:rPr>
      </w:pPr>
      <w:r>
        <w:rPr>
          <w:rStyle w:val="28"/>
          <w:rFonts w:hint="default" w:ascii="Times New Roman" w:hAnsi="Times New Roman" w:cs="Times New Roman"/>
          <w:sz w:val="28"/>
          <w:szCs w:val="28"/>
        </w:rPr>
        <w:t>Простота и наглядность.</w:t>
      </w:r>
      <w:r>
        <w:rPr>
          <w:rFonts w:hint="default" w:ascii="Times New Roman" w:hAnsi="Times New Roman" w:cs="Times New Roman"/>
          <w:sz w:val="28"/>
          <w:szCs w:val="28"/>
        </w:rPr>
        <w:t xml:space="preserve"> Всегда показываю упражнение сама. Для младших школьников показ важнее длинных объяснений.</w:t>
      </w:r>
    </w:p>
    <w:p>
      <w:pPr>
        <w:keepNext w:val="0"/>
        <w:keepLines w:val="0"/>
        <w:widowControl/>
        <w:numPr>
          <w:ilvl w:val="0"/>
          <w:numId w:val="13"/>
        </w:numPr>
        <w:suppressLineNumbers w:val="0"/>
        <w:spacing w:before="0" w:beforeAutospacing="1" w:after="0" w:afterAutospacing="1" w:line="360" w:lineRule="auto"/>
        <w:ind w:left="720" w:hanging="360"/>
        <w:jc w:val="both"/>
        <w:rPr>
          <w:rFonts w:hint="default" w:ascii="Times New Roman" w:hAnsi="Times New Roman" w:cs="Times New Roman"/>
          <w:sz w:val="28"/>
          <w:szCs w:val="28"/>
        </w:rPr>
      </w:pPr>
      <w:r>
        <w:rPr>
          <w:rStyle w:val="28"/>
          <w:rFonts w:hint="default" w:ascii="Times New Roman" w:hAnsi="Times New Roman" w:cs="Times New Roman"/>
          <w:sz w:val="28"/>
          <w:szCs w:val="28"/>
        </w:rPr>
        <w:t>Постепенное усложнение.</w:t>
      </w:r>
      <w:r>
        <w:rPr>
          <w:rFonts w:hint="default" w:ascii="Times New Roman" w:hAnsi="Times New Roman" w:cs="Times New Roman"/>
          <w:sz w:val="28"/>
          <w:szCs w:val="28"/>
        </w:rPr>
        <w:t xml:space="preserve"> Начинаю с 1–2 самых простых упражнений, затем добавляю новые. Так дети чувствуют успех и охотно включаются.</w:t>
      </w:r>
    </w:p>
    <w:p>
      <w:pPr>
        <w:rPr>
          <w:rFonts w:hint="default" w:cs="Times New Roman"/>
          <w:b/>
          <w:bCs/>
          <w:sz w:val="28"/>
          <w:szCs w:val="28"/>
          <w:lang w:val="ru-RU"/>
        </w:rPr>
      </w:pPr>
      <w:r>
        <w:rPr>
          <w:rFonts w:hint="default" w:cs="Times New Roman"/>
          <w:b/>
          <w:bCs/>
          <w:sz w:val="28"/>
          <w:szCs w:val="28"/>
          <w:lang w:val="ru-RU"/>
        </w:rPr>
        <w:t>«Нейро - игры» и их внедрение в школьную жизнь</w:t>
      </w:r>
    </w:p>
    <w:p>
      <w:pPr>
        <w:rPr>
          <w:rFonts w:hint="default" w:cs="Times New Roman"/>
          <w:b/>
          <w:bCs/>
          <w:sz w:val="28"/>
          <w:szCs w:val="28"/>
          <w:lang w:val="ru-RU"/>
        </w:rPr>
      </w:pPr>
    </w:p>
    <w:p>
      <w:pPr>
        <w:spacing w:line="360" w:lineRule="auto"/>
        <w:ind w:firstLine="708" w:firstLineChars="0"/>
        <w:jc w:val="both"/>
        <w:rPr>
          <w:rFonts w:hint="default" w:cs="Times New Roman"/>
          <w:b w:val="0"/>
          <w:bCs w:val="0"/>
          <w:sz w:val="28"/>
          <w:szCs w:val="28"/>
          <w:lang w:val="ru-RU"/>
        </w:rPr>
      </w:pPr>
      <w:r>
        <w:rPr>
          <w:rFonts w:hint="default" w:cs="Times New Roman"/>
          <w:b w:val="0"/>
          <w:bCs w:val="0"/>
          <w:sz w:val="28"/>
          <w:szCs w:val="28"/>
          <w:lang w:val="ru-RU"/>
        </w:rPr>
        <w:t>Игра, как ведущий вид деятельности, у первоклассников постепенно заменяется учебной работой. Но на сегоднешний день важно отметить, что дети приходят к нам в школу с небогатым игровым  багажом, всё больше дошкольников  не посещают детских садов и всё меньше детей способных  организовывать  игры самостоятельно, без контроля и участия взрослых. Не освоив в полной мере  игровую ступень в своём развитии, первоклассникам сложнее осваивать учебные навыки. Серьёзная проблема возникает в коммуникации, дети с трудом включаются в общение и совместную работу с коллективом класса,  как следствие- осложнения в школьной адаптации. Здесь нейро - игры не только помогают развивать мозг, но и  строят успешные каналы коммуникации. Включая их в школьные перемены, динамические паузы получается создать благополучный эмоциональный рабочий климат класса. Особенную роль первый учитель выполняет здесь как источник и основной организатор игр. Правила такие же, как и в нейрогимнастике - показ, вовлечение, участие, наблюдение. Приведу примеры нескольких нейро - игр:</w:t>
      </w:r>
    </w:p>
    <w:p>
      <w:pPr>
        <w:pStyle w:val="90"/>
        <w:keepNext w:val="0"/>
        <w:keepLines w:val="0"/>
        <w:widowControl/>
        <w:suppressLineNumbers w:val="0"/>
        <w:shd w:val="clear" w:fill="FFFFFF"/>
        <w:spacing w:before="0" w:beforeAutospacing="0" w:after="0" w:afterAutospacing="0" w:line="360" w:lineRule="auto"/>
        <w:ind w:left="0" w:right="0" w:firstLine="0"/>
        <w:rPr>
          <w:rFonts w:hint="default" w:ascii="Times New Roman" w:hAnsi="Times New Roman" w:eastAsia="sans-serif" w:cs="Times New Roman"/>
          <w:i w:val="0"/>
          <w:iCs w:val="0"/>
          <w:caps w:val="0"/>
          <w:color w:val="1F1F1F"/>
          <w:spacing w:val="0"/>
          <w:sz w:val="28"/>
          <w:szCs w:val="28"/>
        </w:rPr>
      </w:pPr>
      <w:r>
        <w:rPr>
          <w:rFonts w:hint="default" w:ascii="Times New Roman" w:hAnsi="Times New Roman" w:eastAsia="sans-serif" w:cs="Times New Roman"/>
          <w:b/>
          <w:bCs/>
          <w:i w:val="0"/>
          <w:iCs w:val="0"/>
          <w:caps w:val="0"/>
          <w:color w:val="000000"/>
          <w:spacing w:val="0"/>
          <w:sz w:val="28"/>
          <w:szCs w:val="28"/>
          <w:shd w:val="clear" w:fill="FFFFFF"/>
          <w:lang w:val="ru"/>
        </w:rPr>
        <w:t>Игра «Волшебные обводилки»</w:t>
      </w:r>
    </w:p>
    <w:p>
      <w:pPr>
        <w:pStyle w:val="90"/>
        <w:keepNext w:val="0"/>
        <w:keepLines w:val="0"/>
        <w:widowControl/>
        <w:suppressLineNumbers w:val="0"/>
        <w:shd w:val="clear" w:fill="FFFFFF"/>
        <w:spacing w:before="0" w:beforeAutospacing="0" w:after="0" w:afterAutospacing="0" w:line="360" w:lineRule="auto"/>
        <w:ind w:left="0" w:right="0" w:firstLine="0"/>
        <w:rPr>
          <w:rFonts w:hint="default" w:ascii="Times New Roman" w:hAnsi="Times New Roman" w:eastAsia="sans-serif" w:cs="Times New Roman"/>
          <w:i w:val="0"/>
          <w:iCs w:val="0"/>
          <w:caps w:val="0"/>
          <w:color w:val="1F1F1F"/>
          <w:spacing w:val="0"/>
          <w:sz w:val="28"/>
          <w:szCs w:val="28"/>
        </w:rPr>
      </w:pPr>
      <w:r>
        <w:rPr>
          <w:rFonts w:hint="default" w:ascii="Times New Roman" w:hAnsi="Times New Roman" w:eastAsia="sans-serif" w:cs="Times New Roman"/>
          <w:i w:val="0"/>
          <w:iCs w:val="0"/>
          <w:caps w:val="0"/>
          <w:color w:val="000000"/>
          <w:spacing w:val="0"/>
          <w:sz w:val="28"/>
          <w:szCs w:val="28"/>
          <w:shd w:val="clear" w:fill="FFFFFF"/>
          <w:lang w:val="ru"/>
        </w:rPr>
        <w:t>Цель: развитие графомоторных навыков, активизация визуального и</w:t>
      </w:r>
    </w:p>
    <w:p>
      <w:pPr>
        <w:pStyle w:val="90"/>
        <w:keepNext w:val="0"/>
        <w:keepLines w:val="0"/>
        <w:widowControl/>
        <w:suppressLineNumbers w:val="0"/>
        <w:shd w:val="clear" w:fill="FFFFFF"/>
        <w:spacing w:before="0" w:beforeAutospacing="0" w:after="0" w:afterAutospacing="0" w:line="360" w:lineRule="auto"/>
        <w:ind w:left="0" w:right="0" w:firstLine="0"/>
        <w:jc w:val="both"/>
        <w:rPr>
          <w:rFonts w:hint="default" w:ascii="Times New Roman" w:hAnsi="Times New Roman" w:eastAsia="sans-serif" w:cs="Times New Roman"/>
          <w:i w:val="0"/>
          <w:iCs w:val="0"/>
          <w:caps w:val="0"/>
          <w:color w:val="1F1F1F"/>
          <w:spacing w:val="0"/>
          <w:sz w:val="28"/>
          <w:szCs w:val="28"/>
        </w:rPr>
      </w:pPr>
      <w:r>
        <w:rPr>
          <w:rFonts w:hint="default" w:ascii="Times New Roman" w:hAnsi="Times New Roman" w:eastAsia="sans-serif" w:cs="Times New Roman"/>
          <w:i w:val="0"/>
          <w:iCs w:val="0"/>
          <w:caps w:val="0"/>
          <w:color w:val="000000"/>
          <w:spacing w:val="0"/>
          <w:sz w:val="28"/>
          <w:szCs w:val="28"/>
          <w:shd w:val="clear" w:fill="FFFFFF"/>
          <w:lang w:val="ru"/>
        </w:rPr>
        <w:t>тонко моторного взаимодействия.</w:t>
      </w:r>
    </w:p>
    <w:p>
      <w:pPr>
        <w:pStyle w:val="90"/>
        <w:keepNext w:val="0"/>
        <w:keepLines w:val="0"/>
        <w:widowControl/>
        <w:suppressLineNumbers w:val="0"/>
        <w:shd w:val="clear" w:fill="FFFFFF"/>
        <w:spacing w:before="0" w:beforeAutospacing="0" w:after="0" w:afterAutospacing="0" w:line="360" w:lineRule="auto"/>
        <w:ind w:left="0" w:right="0" w:firstLine="0"/>
        <w:rPr>
          <w:rFonts w:hint="default" w:ascii="Times New Roman" w:hAnsi="Times New Roman" w:eastAsia="sans-serif" w:cs="Times New Roman"/>
          <w:i w:val="0"/>
          <w:iCs w:val="0"/>
          <w:caps w:val="0"/>
          <w:color w:val="1F1F1F"/>
          <w:spacing w:val="0"/>
          <w:sz w:val="28"/>
          <w:szCs w:val="28"/>
        </w:rPr>
      </w:pPr>
      <w:r>
        <w:rPr>
          <w:rFonts w:hint="default" w:ascii="Times New Roman" w:hAnsi="Times New Roman" w:eastAsia="sans-serif" w:cs="Times New Roman"/>
          <w:i w:val="0"/>
          <w:iCs w:val="0"/>
          <w:caps w:val="0"/>
          <w:color w:val="000000"/>
          <w:spacing w:val="0"/>
          <w:sz w:val="28"/>
          <w:szCs w:val="28"/>
          <w:shd w:val="clear" w:fill="FFFFFF"/>
          <w:lang w:val="ru"/>
        </w:rPr>
        <w:t>Инструкция: Обведи рисунок сначала только правой рукой, потом только левой. Затем обведи рисунок двумя руками</w:t>
      </w:r>
    </w:p>
    <w:p>
      <w:pPr>
        <w:spacing w:line="360" w:lineRule="auto"/>
        <w:jc w:val="both"/>
        <w:rPr>
          <w:rFonts w:hint="default"/>
          <w:b/>
          <w:bCs/>
          <w:sz w:val="28"/>
          <w:szCs w:val="28"/>
          <w:lang w:val="ru-RU"/>
        </w:rPr>
      </w:pPr>
      <w:r>
        <w:rPr>
          <w:rFonts w:hint="default"/>
          <w:b/>
          <w:bCs/>
          <w:sz w:val="28"/>
          <w:szCs w:val="28"/>
          <w:lang w:val="ru-RU"/>
        </w:rPr>
        <w:t>Игра «Собери стаканчики»</w:t>
      </w:r>
    </w:p>
    <w:p>
      <w:pPr>
        <w:spacing w:line="360" w:lineRule="auto"/>
        <w:jc w:val="both"/>
        <w:rPr>
          <w:rFonts w:hint="default"/>
          <w:b w:val="0"/>
          <w:bCs w:val="0"/>
          <w:sz w:val="28"/>
          <w:szCs w:val="28"/>
          <w:lang w:val="ru-RU"/>
        </w:rPr>
      </w:pPr>
      <w:r>
        <w:rPr>
          <w:rFonts w:hint="default"/>
          <w:b w:val="0"/>
          <w:bCs w:val="0"/>
          <w:sz w:val="28"/>
          <w:szCs w:val="28"/>
          <w:lang w:val="ru-RU"/>
        </w:rPr>
        <w:t>Цель: развитие внимания и координации движений рук.</w:t>
      </w:r>
    </w:p>
    <w:p>
      <w:pPr>
        <w:spacing w:line="360" w:lineRule="auto"/>
        <w:jc w:val="both"/>
        <w:rPr>
          <w:rFonts w:hint="default"/>
          <w:b w:val="0"/>
          <w:bCs w:val="0"/>
          <w:sz w:val="28"/>
          <w:szCs w:val="28"/>
          <w:lang w:val="ru-RU"/>
        </w:rPr>
      </w:pPr>
      <w:r>
        <w:rPr>
          <w:rFonts w:hint="default"/>
          <w:b w:val="0"/>
          <w:bCs w:val="0"/>
          <w:sz w:val="28"/>
          <w:szCs w:val="28"/>
          <w:lang w:val="ru-RU"/>
        </w:rPr>
        <w:t xml:space="preserve">Инструкция: собрать одновременно двумя руками последовательно расставленные два ряда бумажных стаканчиков, последовательно меняя дно и верх стаканчиков. </w:t>
      </w:r>
    </w:p>
    <w:p>
      <w:pPr>
        <w:spacing w:line="360" w:lineRule="auto"/>
        <w:jc w:val="both"/>
        <w:rPr>
          <w:rFonts w:hint="default" w:ascii="Times New Roman" w:hAnsi="Times New Roman" w:eastAsia="Arial" w:cs="Times New Roman"/>
          <w:i w:val="0"/>
          <w:iCs w:val="0"/>
          <w:caps w:val="0"/>
          <w:spacing w:val="0"/>
          <w:sz w:val="28"/>
          <w:szCs w:val="28"/>
          <w:shd w:val="clear" w:fill="FFFFFF"/>
        </w:rPr>
      </w:pPr>
      <w:r>
        <w:rPr>
          <w:rStyle w:val="28"/>
          <w:rFonts w:hint="default" w:eastAsia="Arial" w:cs="Times New Roman"/>
          <w:b/>
          <w:bCs/>
          <w:i w:val="0"/>
          <w:iCs w:val="0"/>
          <w:caps w:val="0"/>
          <w:spacing w:val="0"/>
          <w:sz w:val="28"/>
          <w:szCs w:val="28"/>
          <w:shd w:val="clear" w:fill="FFFFFF"/>
          <w:lang w:val="ru-RU"/>
        </w:rPr>
        <w:t xml:space="preserve">Игра </w:t>
      </w:r>
      <w:r>
        <w:rPr>
          <w:rStyle w:val="28"/>
          <w:rFonts w:hint="default" w:ascii="Times New Roman" w:hAnsi="Times New Roman" w:eastAsia="Arial" w:cs="Times New Roman"/>
          <w:b/>
          <w:bCs/>
          <w:i w:val="0"/>
          <w:iCs w:val="0"/>
          <w:caps w:val="0"/>
          <w:spacing w:val="0"/>
          <w:sz w:val="28"/>
          <w:szCs w:val="28"/>
          <w:shd w:val="clear" w:fill="FFFFFF"/>
        </w:rPr>
        <w:t>«Ухо — нос — хлопок».</w:t>
      </w:r>
      <w:r>
        <w:rPr>
          <w:rFonts w:hint="default" w:ascii="Times New Roman" w:hAnsi="Times New Roman" w:eastAsia="Arial" w:cs="Times New Roman"/>
          <w:i w:val="0"/>
          <w:iCs w:val="0"/>
          <w:caps w:val="0"/>
          <w:spacing w:val="0"/>
          <w:sz w:val="28"/>
          <w:szCs w:val="28"/>
          <w:shd w:val="clear" w:fill="FFFFFF"/>
        </w:rPr>
        <w:t> </w:t>
      </w:r>
    </w:p>
    <w:p>
      <w:pPr>
        <w:spacing w:line="360" w:lineRule="auto"/>
        <w:jc w:val="both"/>
        <w:rPr>
          <w:rFonts w:hint="default" w:eastAsia="Arial" w:cs="Times New Roman"/>
          <w:i w:val="0"/>
          <w:iCs w:val="0"/>
          <w:caps w:val="0"/>
          <w:spacing w:val="0"/>
          <w:sz w:val="28"/>
          <w:szCs w:val="28"/>
          <w:shd w:val="clear" w:fill="FFFFFF"/>
          <w:lang w:val="ru-RU"/>
        </w:rPr>
      </w:pPr>
      <w:r>
        <w:rPr>
          <w:rFonts w:hint="default" w:eastAsia="Arial" w:cs="Times New Roman"/>
          <w:i w:val="0"/>
          <w:iCs w:val="0"/>
          <w:caps w:val="0"/>
          <w:spacing w:val="0"/>
          <w:sz w:val="28"/>
          <w:szCs w:val="28"/>
          <w:shd w:val="clear" w:fill="FFFFFF"/>
          <w:lang w:val="ru-RU"/>
        </w:rPr>
        <w:t>Цель: тренировка концентрации внимания.</w:t>
      </w:r>
    </w:p>
    <w:p>
      <w:pPr>
        <w:spacing w:line="360" w:lineRule="auto"/>
        <w:jc w:val="both"/>
        <w:rPr>
          <w:rFonts w:hint="default" w:ascii="Times New Roman" w:hAnsi="Times New Roman" w:cs="Times New Roman"/>
          <w:b w:val="0"/>
          <w:bCs w:val="0"/>
          <w:sz w:val="28"/>
          <w:szCs w:val="28"/>
          <w:lang w:val="ru-RU"/>
        </w:rPr>
      </w:pPr>
      <w:r>
        <w:rPr>
          <w:rFonts w:hint="default" w:eastAsia="Arial" w:cs="Times New Roman"/>
          <w:i w:val="0"/>
          <w:iCs w:val="0"/>
          <w:caps w:val="0"/>
          <w:spacing w:val="0"/>
          <w:sz w:val="28"/>
          <w:szCs w:val="28"/>
          <w:shd w:val="clear" w:fill="FFFFFF"/>
          <w:lang w:val="ru-RU"/>
        </w:rPr>
        <w:t xml:space="preserve">Инструкция: </w:t>
      </w:r>
      <w:r>
        <w:rPr>
          <w:rFonts w:hint="default" w:ascii="Times New Roman" w:hAnsi="Times New Roman" w:eastAsia="Arial" w:cs="Times New Roman"/>
          <w:i w:val="0"/>
          <w:iCs w:val="0"/>
          <w:caps w:val="0"/>
          <w:spacing w:val="0"/>
          <w:sz w:val="28"/>
          <w:szCs w:val="28"/>
          <w:shd w:val="clear" w:fill="FFFFFF"/>
        </w:rPr>
        <w:t xml:space="preserve">ребёнок левой рукой </w:t>
      </w:r>
      <w:r>
        <w:rPr>
          <w:rFonts w:hint="default" w:eastAsia="Arial" w:cs="Times New Roman"/>
          <w:i w:val="0"/>
          <w:iCs w:val="0"/>
          <w:caps w:val="0"/>
          <w:spacing w:val="0"/>
          <w:sz w:val="28"/>
          <w:szCs w:val="28"/>
          <w:shd w:val="clear" w:fill="FFFFFF"/>
          <w:lang w:val="ru-RU"/>
        </w:rPr>
        <w:t>берётся</w:t>
      </w:r>
      <w:r>
        <w:rPr>
          <w:rFonts w:hint="default" w:ascii="Times New Roman" w:hAnsi="Times New Roman" w:eastAsia="Arial" w:cs="Times New Roman"/>
          <w:i w:val="0"/>
          <w:iCs w:val="0"/>
          <w:caps w:val="0"/>
          <w:spacing w:val="0"/>
          <w:sz w:val="28"/>
          <w:szCs w:val="28"/>
          <w:shd w:val="clear" w:fill="FFFFFF"/>
        </w:rPr>
        <w:t xml:space="preserve"> за кончик носа, а правой — за противоположное ухо. Затем одновременно отпустит и хлопнет в ладоши, после чего меняет положение рук (правой — за нос, левой — за ухо).</w:t>
      </w:r>
    </w:p>
    <w:p>
      <w:pPr>
        <w:pStyle w:val="4"/>
        <w:keepNext w:val="0"/>
        <w:keepLines w:val="0"/>
        <w:widowControl/>
        <w:suppressLineNumbers w:val="0"/>
        <w:spacing w:line="360" w:lineRule="auto"/>
        <w:jc w:val="both"/>
        <w:rPr>
          <w:rFonts w:hint="default" w:ascii="Times New Roman" w:hAnsi="Times New Roman" w:cs="Times New Roman"/>
          <w:sz w:val="28"/>
          <w:szCs w:val="28"/>
          <w:lang w:val="ru-RU"/>
        </w:rPr>
      </w:pPr>
      <w:r>
        <w:rPr>
          <w:rFonts w:hint="default" w:ascii="Times New Roman" w:hAnsi="Times New Roman" w:cs="Times New Roman"/>
          <w:sz w:val="28"/>
          <w:szCs w:val="28"/>
        </w:rPr>
        <w:t>Как оцениваю эффект</w:t>
      </w:r>
      <w:r>
        <w:rPr>
          <w:rFonts w:hint="default" w:ascii="Times New Roman" w:hAnsi="Times New Roman" w:cs="Times New Roman"/>
          <w:sz w:val="28"/>
          <w:szCs w:val="28"/>
          <w:lang w:val="ru-RU"/>
        </w:rPr>
        <w:t xml:space="preserve">? </w:t>
      </w:r>
      <w:bookmarkStart w:id="0" w:name="_GoBack"/>
      <w:bookmarkEnd w:id="0"/>
    </w:p>
    <w:p>
      <w:pPr>
        <w:pStyle w:val="4"/>
        <w:keepNext w:val="0"/>
        <w:keepLines w:val="0"/>
        <w:widowControl/>
        <w:suppressLineNumbers w:val="0"/>
        <w:spacing w:line="360" w:lineRule="auto"/>
        <w:jc w:val="both"/>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rPr>
        <w:t>Веду короткий дневник наблюдений: отмечаю, сколько минут класс удерживает внимание до первой явной усталости, и сравниваю количество ошибок в похожих заданиях до и после внедрения нейропауз</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 xml:space="preserve"> Ещё полезно фиксировать динамику по отдельным ученикам — эти данные потом удобно использовать при составлении характеристик </w:t>
      </w:r>
      <w:r>
        <w:rPr>
          <w:rFonts w:hint="default" w:ascii="Times New Roman" w:hAnsi="Times New Roman" w:cs="Times New Roman"/>
          <w:b w:val="0"/>
          <w:bCs w:val="0"/>
          <w:sz w:val="28"/>
          <w:szCs w:val="28"/>
          <w:lang w:val="ru-RU"/>
        </w:rPr>
        <w:t>учеников.</w:t>
      </w:r>
      <w:r>
        <w:rPr>
          <w:rFonts w:hint="default" w:ascii="Times New Roman" w:hAnsi="Times New Roman" w:cs="Times New Roman"/>
          <w:b w:val="0"/>
          <w:bCs w:val="0"/>
          <w:sz w:val="28"/>
          <w:szCs w:val="28"/>
        </w:rPr>
        <w:t xml:space="preserve"> </w:t>
      </w:r>
      <w:r>
        <w:rPr>
          <w:rFonts w:hint="default" w:ascii="Times New Roman" w:hAnsi="Times New Roman" w:cs="Times New Roman"/>
          <w:b w:val="0"/>
          <w:bCs w:val="0"/>
          <w:sz w:val="28"/>
          <w:szCs w:val="28"/>
          <w:lang w:val="ru-RU"/>
        </w:rPr>
        <w:t xml:space="preserve"> Отсутствие общего напряжения на уроке - как индикатор успешной работы нейроупражнений и нейро - игр, работоспособность и быстрый темп работы детей.  Наблюдаю интерес и включенность учеников в нейро-игры, соотношу их активность с показателями поведения и усвоения школьного материала. </w:t>
      </w:r>
    </w:p>
    <w:p>
      <w:pPr>
        <w:spacing w:line="360" w:lineRule="auto"/>
        <w:ind w:firstLine="708" w:firstLineChars="0"/>
        <w:jc w:val="both"/>
        <w:rPr>
          <w:rFonts w:hint="default" w:cs="Times New Roman"/>
          <w:b/>
          <w:bCs/>
          <w:sz w:val="28"/>
          <w:szCs w:val="28"/>
          <w:lang w:val="ru-RU"/>
        </w:rPr>
      </w:pPr>
      <w:r>
        <w:rPr>
          <w:rFonts w:hint="default" w:cs="Times New Roman"/>
          <w:b/>
          <w:bCs/>
          <w:sz w:val="28"/>
          <w:szCs w:val="28"/>
          <w:lang w:val="ru-RU"/>
        </w:rPr>
        <w:t>Работа с родителями.</w:t>
      </w:r>
    </w:p>
    <w:p>
      <w:pPr>
        <w:spacing w:line="360" w:lineRule="auto"/>
        <w:ind w:firstLine="708" w:firstLineChars="0"/>
        <w:jc w:val="both"/>
        <w:rPr>
          <w:rFonts w:hint="default"/>
          <w:sz w:val="28"/>
          <w:szCs w:val="28"/>
          <w:lang w:val="ru-RU"/>
        </w:rPr>
      </w:pPr>
      <w:r>
        <w:rPr>
          <w:rFonts w:hint="default" w:cs="Times New Roman"/>
          <w:b w:val="0"/>
          <w:bCs w:val="0"/>
          <w:sz w:val="28"/>
          <w:szCs w:val="28"/>
          <w:lang w:val="ru-RU"/>
        </w:rPr>
        <w:t xml:space="preserve">Мы не можем запретить родителям использовать гаджеты в качестве удобной няни, но мы обязаны доводить до их сведения информацию об  опасности  неумелого их  использования  для развития мозга  ребёнка. Такая профилактическая работа так же стала современной данностью школьного учителя. Первый учитель не только просвещает родителей о создании безопасной цифровой среды, но вовлекает их в организацию развивающей среды для развития возможностей мозга ребёнка. Нейропастичность особенно проявлена в возрасте </w:t>
      </w:r>
      <w:r>
        <w:rPr>
          <w:rFonts w:hint="default"/>
          <w:sz w:val="28"/>
          <w:szCs w:val="28"/>
          <w:lang w:val="ru-RU"/>
        </w:rPr>
        <w:t xml:space="preserve"> до 10 лет. Важно не упустить этот момент формирования зрелого,  современного,  здорового, образованного и счастливого человека. Поэтому в работе с родителями я так  же провожу мастер - классы по проведению нейрогимнастики и нейроигр, включаю данную тематику в родительские собрания, организую совместные с родителями и детьми внеклассные мероприятия - праздники, творческие  мастер - классы и спортивные соревнования. </w:t>
      </w:r>
    </w:p>
    <w:p>
      <w:pPr>
        <w:spacing w:line="360" w:lineRule="auto"/>
        <w:jc w:val="both"/>
        <w:rPr>
          <w:rFonts w:hint="default"/>
          <w:b/>
          <w:bCs/>
          <w:sz w:val="28"/>
          <w:szCs w:val="28"/>
          <w:lang w:val="ru-RU"/>
        </w:rPr>
      </w:pPr>
    </w:p>
    <w:p>
      <w:pPr>
        <w:spacing w:line="360" w:lineRule="auto"/>
        <w:jc w:val="both"/>
        <w:rPr>
          <w:rFonts w:hint="default"/>
          <w:b/>
          <w:bCs/>
          <w:sz w:val="28"/>
          <w:szCs w:val="28"/>
          <w:lang w:val="ru-RU"/>
        </w:rPr>
      </w:pPr>
      <w:r>
        <w:rPr>
          <w:rFonts w:hint="default"/>
          <w:b/>
          <w:bCs/>
          <w:sz w:val="28"/>
          <w:szCs w:val="28"/>
          <w:lang w:val="ru-RU"/>
        </w:rPr>
        <w:t>Заключение</w:t>
      </w:r>
    </w:p>
    <w:p>
      <w:pPr>
        <w:pStyle w:val="90"/>
        <w:keepNext w:val="0"/>
        <w:keepLines w:val="0"/>
        <w:widowControl/>
        <w:suppressLineNumbers w:val="0"/>
        <w:spacing w:line="360" w:lineRule="auto"/>
        <w:ind w:firstLine="708" w:firstLineChars="0"/>
        <w:jc w:val="both"/>
        <w:rPr>
          <w:rFonts w:hint="default" w:cs="Times New Roman"/>
          <w:sz w:val="28"/>
          <w:szCs w:val="28"/>
          <w:lang w:val="ru-RU"/>
        </w:rPr>
      </w:pPr>
      <w:r>
        <w:rPr>
          <w:rFonts w:hint="default" w:cs="Times New Roman"/>
          <w:sz w:val="28"/>
          <w:szCs w:val="28"/>
          <w:lang w:val="ru-RU"/>
        </w:rPr>
        <w:t>Успешность обучения ребёнка невозможна без опоры на саму его природу. Развитие функциональности мозга нуждается в подключении моторики. А игра в младшем школьном возрасте является тем самым  мостиком перехода к серьёзной учебной работе. Нейрогимнастика и нейроигры -настоящая возможность эффективного  использования здоровьесберегающих технологий в успешной работе учителя начальных классов.</w:t>
      </w:r>
    </w:p>
    <w:p>
      <w:pPr>
        <w:pStyle w:val="90"/>
        <w:keepNext w:val="0"/>
        <w:keepLines w:val="0"/>
        <w:widowControl/>
        <w:suppressLineNumbers w:val="0"/>
        <w:spacing w:line="240" w:lineRule="auto"/>
        <w:jc w:val="both"/>
        <w:rPr>
          <w:rFonts w:hint="default" w:cs="Times New Roman"/>
          <w:b/>
          <w:bCs/>
          <w:sz w:val="28"/>
          <w:szCs w:val="28"/>
          <w:lang w:val="ru-RU"/>
        </w:rPr>
      </w:pPr>
      <w:r>
        <w:rPr>
          <w:rFonts w:hint="default" w:cs="Times New Roman"/>
          <w:b/>
          <w:bCs/>
          <w:sz w:val="28"/>
          <w:szCs w:val="28"/>
          <w:lang w:val="ru-RU"/>
        </w:rPr>
        <w:t>Список использованной литературы:</w:t>
      </w:r>
    </w:p>
    <w:p>
      <w:pPr>
        <w:keepNext w:val="0"/>
        <w:keepLines w:val="0"/>
        <w:widowControl/>
        <w:numPr>
          <w:ilvl w:val="0"/>
          <w:numId w:val="0"/>
        </w:numPr>
        <w:suppressLineNumbers w:val="0"/>
        <w:spacing w:before="96" w:beforeAutospacing="0" w:after="96" w:afterAutospacing="0"/>
        <w:ind w:left="-360" w:leftChars="0" w:right="0" w:rightChars="0"/>
        <w:jc w:val="both"/>
        <w:rPr>
          <w:rFonts w:hint="default" w:ascii="Times New Roman" w:hAnsi="Times New Roman" w:eastAsia="Arial" w:cs="Times New Roman"/>
          <w:i w:val="0"/>
          <w:iCs w:val="0"/>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Ахмадуллин Ш. Т.</w:t>
      </w:r>
      <w:r>
        <w:rPr>
          <w:rFonts w:hint="default" w:ascii="Times New Roman" w:hAnsi="Times New Roman" w:eastAsia="Arial" w:cs="Times New Roman"/>
          <w:i w:val="0"/>
          <w:iCs w:val="0"/>
          <w:caps w:val="0"/>
          <w:color w:val="000000"/>
          <w:spacing w:val="0"/>
          <w:sz w:val="28"/>
          <w:szCs w:val="28"/>
          <w:shd w:val="clear" w:fill="FFFFFF"/>
        </w:rPr>
        <w:t> Нейрогимнастика. Развиваем мозг ребёнка. 7–10 лет: книга-тренажёр. — М.: Нева, 2022. — 159 с.. </w:t>
      </w:r>
      <w:r>
        <w:rPr>
          <w:rStyle w:val="19"/>
          <w:rFonts w:hint="default" w:ascii="Times New Roman" w:hAnsi="Times New Roman" w:eastAsia="Arial" w:cs="Times New Roman"/>
          <w:i/>
          <w:iCs/>
          <w:caps w:val="0"/>
          <w:color w:val="000000"/>
          <w:spacing w:val="0"/>
          <w:sz w:val="28"/>
          <w:szCs w:val="28"/>
          <w:shd w:val="clear" w:fill="FFFFFF"/>
        </w:rPr>
        <w:t>Практико-ориентированное издание с упражнениями, направленными на развитие внимания, памяти, межполушарных связей и пространственной ориентации.</w:t>
      </w:r>
      <w:r>
        <w:rPr>
          <w:rFonts w:hint="default" w:ascii="Times New Roman" w:hAnsi="Times New Roman" w:eastAsia="Arial" w:cs="Times New Roman"/>
          <w:i w:val="0"/>
          <w:iCs w:val="0"/>
          <w:caps w:val="0"/>
          <w:color w:val="000000"/>
          <w:spacing w:val="0"/>
          <w:sz w:val="28"/>
          <w:szCs w:val="28"/>
          <w:shd w:val="clear" w:fill="FFFFFF"/>
        </w:rPr>
        <w:t> </w:t>
      </w:r>
    </w:p>
    <w:p>
      <w:pPr>
        <w:keepNext w:val="0"/>
        <w:keepLines w:val="0"/>
        <w:widowControl/>
        <w:numPr>
          <w:ilvl w:val="0"/>
          <w:numId w:val="0"/>
        </w:numPr>
        <w:suppressLineNumbers w:val="0"/>
        <w:spacing w:before="96" w:beforeAutospacing="0" w:after="96" w:afterAutospacing="0"/>
        <w:ind w:left="-360" w:leftChars="0" w:right="0" w:rightChars="0"/>
        <w:jc w:val="both"/>
        <w:rPr>
          <w:rStyle w:val="19"/>
          <w:rFonts w:hint="default" w:ascii="Times New Roman" w:hAnsi="Times New Roman" w:eastAsia="Arial" w:cs="Times New Roman"/>
          <w:i/>
          <w:iCs/>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Деннисон П. Е., Деннисон Г. Е.</w:t>
      </w:r>
      <w:r>
        <w:rPr>
          <w:rFonts w:hint="default" w:ascii="Times New Roman" w:hAnsi="Times New Roman" w:eastAsia="Arial" w:cs="Times New Roman"/>
          <w:i w:val="0"/>
          <w:iCs w:val="0"/>
          <w:caps w:val="0"/>
          <w:color w:val="000000"/>
          <w:spacing w:val="0"/>
          <w:sz w:val="28"/>
          <w:szCs w:val="28"/>
          <w:shd w:val="clear" w:fill="FFFFFF"/>
        </w:rPr>
        <w:t> «Гимнастика мозга». Книга для учителей и родителей. — СПб.: Весь, 2020. — 320 с.. </w:t>
      </w:r>
      <w:r>
        <w:rPr>
          <w:rStyle w:val="19"/>
          <w:rFonts w:hint="default" w:ascii="Times New Roman" w:hAnsi="Times New Roman" w:eastAsia="Arial" w:cs="Times New Roman"/>
          <w:i/>
          <w:iCs/>
          <w:caps w:val="0"/>
          <w:color w:val="000000"/>
          <w:spacing w:val="0"/>
          <w:sz w:val="28"/>
          <w:szCs w:val="28"/>
          <w:shd w:val="clear" w:fill="FFFFFF"/>
        </w:rPr>
        <w:t>Основополагающая работа: в ней изложена система из 26 упражнений, которые можно интегрировать в учебный процесс для стимуляции межполушарного взаимодействия и улучшения когнитивных функций.</w:t>
      </w:r>
    </w:p>
    <w:p>
      <w:pPr>
        <w:keepNext w:val="0"/>
        <w:keepLines w:val="0"/>
        <w:widowControl/>
        <w:numPr>
          <w:ilvl w:val="0"/>
          <w:numId w:val="0"/>
        </w:numPr>
        <w:suppressLineNumbers w:val="0"/>
        <w:spacing w:before="96" w:beforeAutospacing="0" w:after="96" w:afterAutospacing="0"/>
        <w:ind w:left="-360" w:leftChars="0" w:right="0" w:rightChars="0"/>
        <w:jc w:val="both"/>
        <w:rPr>
          <w:rStyle w:val="19"/>
          <w:rFonts w:hint="default" w:ascii="Times New Roman" w:hAnsi="Times New Roman" w:eastAsia="Arial" w:cs="Times New Roman"/>
          <w:i/>
          <w:iCs/>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Лободина Н. В.</w:t>
      </w:r>
      <w:r>
        <w:rPr>
          <w:rFonts w:hint="default" w:ascii="Times New Roman" w:hAnsi="Times New Roman" w:eastAsia="Arial" w:cs="Times New Roman"/>
          <w:i w:val="0"/>
          <w:iCs w:val="0"/>
          <w:caps w:val="0"/>
          <w:color w:val="000000"/>
          <w:spacing w:val="0"/>
          <w:sz w:val="28"/>
          <w:szCs w:val="28"/>
          <w:shd w:val="clear" w:fill="FFFFFF"/>
        </w:rPr>
        <w:t> Секреты скорочтения. Нейроигры, упражнения. 1 класс. — М.: ВАКО, 2023. </w:t>
      </w:r>
      <w:r>
        <w:rPr>
          <w:rStyle w:val="19"/>
          <w:rFonts w:hint="default" w:ascii="Times New Roman" w:hAnsi="Times New Roman" w:eastAsia="Arial" w:cs="Times New Roman"/>
          <w:i/>
          <w:iCs/>
          <w:caps w:val="0"/>
          <w:color w:val="000000"/>
          <w:spacing w:val="0"/>
          <w:sz w:val="28"/>
          <w:szCs w:val="28"/>
          <w:shd w:val="clear" w:fill="FFFFFF"/>
        </w:rPr>
        <w:t>В пособии нейроразвивающие задания встроены в контекст обучения (например, для тренировки концентрации при чтении).</w:t>
      </w:r>
    </w:p>
    <w:p>
      <w:pPr>
        <w:keepNext w:val="0"/>
        <w:keepLines w:val="0"/>
        <w:widowControl/>
        <w:numPr>
          <w:ilvl w:val="0"/>
          <w:numId w:val="0"/>
        </w:numPr>
        <w:suppressLineNumbers w:val="0"/>
        <w:spacing w:before="96" w:beforeAutospacing="0" w:after="96" w:afterAutospacing="0"/>
        <w:ind w:left="-360" w:leftChars="0" w:right="0" w:rightChars="0"/>
        <w:jc w:val="both"/>
        <w:rPr>
          <w:rFonts w:hint="default" w:ascii="Times New Roman" w:hAnsi="Times New Roman" w:eastAsia="Arial" w:cs="Times New Roman"/>
          <w:i w:val="0"/>
          <w:iCs w:val="0"/>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Маслиева Е. С., Осадчая И. Ю.</w:t>
      </w:r>
      <w:r>
        <w:rPr>
          <w:rFonts w:hint="default" w:ascii="Times New Roman" w:hAnsi="Times New Roman" w:eastAsia="Arial" w:cs="Times New Roman"/>
          <w:i w:val="0"/>
          <w:iCs w:val="0"/>
          <w:caps w:val="0"/>
          <w:color w:val="000000"/>
          <w:spacing w:val="0"/>
          <w:sz w:val="28"/>
          <w:szCs w:val="28"/>
          <w:shd w:val="clear" w:fill="FFFFFF"/>
        </w:rPr>
        <w:t> Нейрогимнастика, нейроигры и нейроупражнения как способ повышения качества иноязычного образования младших школьников // Мир педагогики и психологии: международный научно-практический журнал. — 2025. — № 02 (103). </w:t>
      </w:r>
      <w:r>
        <w:rPr>
          <w:rStyle w:val="19"/>
          <w:rFonts w:hint="default" w:ascii="Times New Roman" w:hAnsi="Times New Roman" w:eastAsia="Arial" w:cs="Times New Roman"/>
          <w:i/>
          <w:iCs/>
          <w:caps w:val="0"/>
          <w:color w:val="000000"/>
          <w:spacing w:val="0"/>
          <w:sz w:val="28"/>
          <w:szCs w:val="28"/>
          <w:shd w:val="clear" w:fill="FFFFFF"/>
        </w:rPr>
        <w:t>Рассматривается применение методов не только на общеобразовательных уроках, но и при изучении иностранного языка.</w:t>
      </w:r>
      <w:r>
        <w:rPr>
          <w:rFonts w:hint="default" w:ascii="Times New Roman" w:hAnsi="Times New Roman" w:eastAsia="Arial" w:cs="Times New Roman"/>
          <w:i w:val="0"/>
          <w:iCs w:val="0"/>
          <w:caps w:val="0"/>
          <w:color w:val="000000"/>
          <w:spacing w:val="0"/>
          <w:sz w:val="28"/>
          <w:szCs w:val="28"/>
          <w:shd w:val="clear" w:fill="FFFFFF"/>
        </w:rPr>
        <w:t> </w:t>
      </w:r>
    </w:p>
    <w:p>
      <w:pPr>
        <w:keepNext w:val="0"/>
        <w:keepLines w:val="0"/>
        <w:widowControl/>
        <w:numPr>
          <w:ilvl w:val="0"/>
          <w:numId w:val="0"/>
        </w:numPr>
        <w:suppressLineNumbers w:val="0"/>
        <w:spacing w:before="96" w:beforeAutospacing="0" w:after="96" w:afterAutospacing="0"/>
        <w:ind w:left="-360" w:leftChars="0" w:right="0" w:rightChars="0"/>
        <w:jc w:val="both"/>
        <w:rPr>
          <w:rStyle w:val="19"/>
          <w:rFonts w:hint="default" w:ascii="Times New Roman" w:hAnsi="Times New Roman" w:eastAsia="Arial" w:cs="Times New Roman"/>
          <w:i/>
          <w:iCs/>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Праведникова И. И.</w:t>
      </w:r>
      <w:r>
        <w:rPr>
          <w:rFonts w:hint="default" w:ascii="Times New Roman" w:hAnsi="Times New Roman" w:eastAsia="Arial" w:cs="Times New Roman"/>
          <w:i w:val="0"/>
          <w:iCs w:val="0"/>
          <w:caps w:val="0"/>
          <w:color w:val="000000"/>
          <w:spacing w:val="0"/>
          <w:sz w:val="28"/>
          <w:szCs w:val="28"/>
          <w:shd w:val="clear" w:fill="FFFFFF"/>
        </w:rPr>
        <w:t> Нейропсихология. Игры и упражнения. — М.: ФЙРИС-пресс, 2018. — 112 с.. </w:t>
      </w:r>
      <w:r>
        <w:rPr>
          <w:rStyle w:val="19"/>
          <w:rFonts w:hint="default" w:ascii="Times New Roman" w:hAnsi="Times New Roman" w:eastAsia="Arial" w:cs="Times New Roman"/>
          <w:i/>
          <w:iCs/>
          <w:caps w:val="0"/>
          <w:color w:val="000000"/>
          <w:spacing w:val="0"/>
          <w:sz w:val="28"/>
          <w:szCs w:val="28"/>
          <w:shd w:val="clear" w:fill="FFFFFF"/>
        </w:rPr>
        <w:t>Содержит конкретные игровые задания, которые можно адаптировать для уроков в начальной школе.</w:t>
      </w:r>
    </w:p>
    <w:p>
      <w:pPr>
        <w:keepNext w:val="0"/>
        <w:keepLines w:val="0"/>
        <w:widowControl/>
        <w:numPr>
          <w:ilvl w:val="0"/>
          <w:numId w:val="0"/>
        </w:numPr>
        <w:suppressLineNumbers w:val="0"/>
        <w:spacing w:before="96" w:beforeAutospacing="0" w:after="96" w:afterAutospacing="0"/>
        <w:ind w:left="-360" w:leftChars="0" w:right="0" w:rightChars="0"/>
        <w:jc w:val="both"/>
        <w:rPr>
          <w:rFonts w:hint="default" w:ascii="Times New Roman" w:hAnsi="Times New Roman" w:eastAsia="Arial" w:cs="Times New Roman"/>
          <w:i w:val="0"/>
          <w:iCs w:val="0"/>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Семенович А. В.</w:t>
      </w:r>
      <w:r>
        <w:rPr>
          <w:rFonts w:hint="default" w:ascii="Times New Roman" w:hAnsi="Times New Roman" w:eastAsia="Arial" w:cs="Times New Roman"/>
          <w:i w:val="0"/>
          <w:iCs w:val="0"/>
          <w:caps w:val="0"/>
          <w:color w:val="000000"/>
          <w:spacing w:val="0"/>
          <w:sz w:val="28"/>
          <w:szCs w:val="28"/>
          <w:shd w:val="clear" w:fill="FFFFFF"/>
        </w:rPr>
        <w:t> Нейропсихологическая коррекция в детском возрасте. Метод замещающего онтогенеза: Учебное пособие. — М.: Генезис, 2017. — 474 с.. </w:t>
      </w:r>
      <w:r>
        <w:rPr>
          <w:rStyle w:val="19"/>
          <w:rFonts w:hint="default" w:ascii="Times New Roman" w:hAnsi="Times New Roman" w:eastAsia="Arial" w:cs="Times New Roman"/>
          <w:i/>
          <w:iCs/>
          <w:caps w:val="0"/>
          <w:color w:val="000000"/>
          <w:spacing w:val="0"/>
          <w:sz w:val="28"/>
          <w:szCs w:val="28"/>
          <w:shd w:val="clear" w:fill="FFFFFF"/>
        </w:rPr>
        <w:t>В книге подробно разобраны нейропсихологические механизмы, лежащие в основе подобных практик, и приведены конкретные программы занятий.</w:t>
      </w:r>
      <w:r>
        <w:rPr>
          <w:rFonts w:hint="default" w:ascii="Times New Roman" w:hAnsi="Times New Roman" w:eastAsia="Arial" w:cs="Times New Roman"/>
          <w:i w:val="0"/>
          <w:iCs w:val="0"/>
          <w:caps w:val="0"/>
          <w:color w:val="000000"/>
          <w:spacing w:val="0"/>
          <w:sz w:val="28"/>
          <w:szCs w:val="28"/>
          <w:shd w:val="clear" w:fill="FFFFFF"/>
        </w:rPr>
        <w:t> </w:t>
      </w:r>
    </w:p>
    <w:p>
      <w:pPr>
        <w:keepNext w:val="0"/>
        <w:keepLines w:val="0"/>
        <w:widowControl/>
        <w:numPr>
          <w:ilvl w:val="0"/>
          <w:numId w:val="0"/>
        </w:numPr>
        <w:suppressLineNumbers w:val="0"/>
        <w:spacing w:before="96" w:beforeAutospacing="0" w:after="96" w:afterAutospacing="0"/>
        <w:ind w:left="-360" w:leftChars="0" w:right="0" w:rightChars="0"/>
        <w:jc w:val="both"/>
        <w:rPr>
          <w:rStyle w:val="19"/>
          <w:rFonts w:hint="default" w:ascii="Times New Roman" w:hAnsi="Times New Roman" w:eastAsia="Arial" w:cs="Times New Roman"/>
          <w:i/>
          <w:iCs/>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Таказова М. Т., Улубиева Г. Ц., Арсагова Э. Т.</w:t>
      </w:r>
      <w:r>
        <w:rPr>
          <w:rFonts w:hint="default" w:ascii="Times New Roman" w:hAnsi="Times New Roman" w:eastAsia="Arial" w:cs="Times New Roman"/>
          <w:i w:val="0"/>
          <w:iCs w:val="0"/>
          <w:caps w:val="0"/>
          <w:color w:val="000000"/>
          <w:spacing w:val="0"/>
          <w:sz w:val="28"/>
          <w:szCs w:val="28"/>
          <w:shd w:val="clear" w:fill="FFFFFF"/>
        </w:rPr>
        <w:t> Нейрогимнастика как метод активизации познавательной деятельности младших школьников // Международный школьный научный вестник. — 2025. — № 6. </w:t>
      </w:r>
      <w:r>
        <w:rPr>
          <w:rStyle w:val="19"/>
          <w:rFonts w:hint="default" w:ascii="Times New Roman" w:hAnsi="Times New Roman" w:eastAsia="Arial" w:cs="Times New Roman"/>
          <w:i/>
          <w:iCs/>
          <w:caps w:val="0"/>
          <w:color w:val="000000"/>
          <w:spacing w:val="0"/>
          <w:sz w:val="28"/>
          <w:szCs w:val="28"/>
          <w:shd w:val="clear" w:fill="FFFFFF"/>
        </w:rPr>
        <w:t>Анализируется эффективность нейрогимнастики для повышения работоспособности и когнитивных функций.</w:t>
      </w:r>
    </w:p>
    <w:p>
      <w:pPr>
        <w:keepNext w:val="0"/>
        <w:keepLines w:val="0"/>
        <w:widowControl/>
        <w:numPr>
          <w:ilvl w:val="0"/>
          <w:numId w:val="0"/>
        </w:numPr>
        <w:suppressLineNumbers w:val="0"/>
        <w:spacing w:before="96" w:beforeAutospacing="0" w:after="96" w:afterAutospacing="0"/>
        <w:ind w:left="-360" w:leftChars="0" w:right="0" w:rightChars="0"/>
        <w:jc w:val="both"/>
        <w:rPr>
          <w:rStyle w:val="19"/>
          <w:rFonts w:hint="default" w:ascii="Times New Roman" w:hAnsi="Times New Roman" w:eastAsia="Arial" w:cs="Times New Roman"/>
          <w:i/>
          <w:iCs/>
          <w:caps w:val="0"/>
          <w:color w:val="000000"/>
          <w:spacing w:val="0"/>
          <w:sz w:val="28"/>
          <w:szCs w:val="28"/>
          <w:shd w:val="clear" w:fill="FFFFFF"/>
        </w:rPr>
      </w:pPr>
      <w:r>
        <w:rPr>
          <w:rStyle w:val="28"/>
          <w:rFonts w:hint="default" w:ascii="Times New Roman" w:hAnsi="Times New Roman" w:eastAsia="Arial" w:cs="Times New Roman"/>
          <w:b/>
          <w:bCs/>
          <w:i w:val="0"/>
          <w:iCs w:val="0"/>
          <w:caps w:val="0"/>
          <w:color w:val="000000"/>
          <w:spacing w:val="0"/>
          <w:sz w:val="28"/>
          <w:szCs w:val="28"/>
          <w:shd w:val="clear" w:fill="FFFFFF"/>
        </w:rPr>
        <w:t>Цыпкина В. М.</w:t>
      </w:r>
      <w:r>
        <w:rPr>
          <w:rFonts w:hint="default" w:ascii="Times New Roman" w:hAnsi="Times New Roman" w:eastAsia="Arial" w:cs="Times New Roman"/>
          <w:i w:val="0"/>
          <w:iCs w:val="0"/>
          <w:caps w:val="0"/>
          <w:color w:val="000000"/>
          <w:spacing w:val="0"/>
          <w:sz w:val="28"/>
          <w:szCs w:val="28"/>
          <w:shd w:val="clear" w:fill="FFFFFF"/>
        </w:rPr>
        <w:t> Использование нейрогимнастики на уроках в начальной школе // Учительский журнал. — 2024. </w:t>
      </w:r>
      <w:r>
        <w:rPr>
          <w:rStyle w:val="19"/>
          <w:rFonts w:hint="default" w:ascii="Times New Roman" w:hAnsi="Times New Roman" w:eastAsia="Arial" w:cs="Times New Roman"/>
          <w:i/>
          <w:iCs/>
          <w:caps w:val="0"/>
          <w:color w:val="000000"/>
          <w:spacing w:val="0"/>
          <w:sz w:val="28"/>
          <w:szCs w:val="28"/>
          <w:shd w:val="clear" w:fill="FFFFFF"/>
        </w:rPr>
        <w:t>В материале есть примеры интеграции упражнений в разные предметы и результаты наблюдений за эффективностью.</w:t>
      </w:r>
    </w:p>
    <w:p>
      <w:pPr>
        <w:keepNext w:val="0"/>
        <w:keepLines w:val="0"/>
        <w:widowControl/>
        <w:numPr>
          <w:ilvl w:val="0"/>
          <w:numId w:val="0"/>
        </w:numPr>
        <w:suppressLineNumbers w:val="0"/>
        <w:spacing w:before="96" w:beforeAutospacing="0" w:after="96" w:afterAutospacing="0"/>
        <w:ind w:left="-360" w:leftChars="0" w:right="0" w:rightChars="0"/>
        <w:jc w:val="both"/>
        <w:rPr>
          <w:rStyle w:val="19"/>
          <w:rFonts w:hint="default" w:ascii="Times New Roman" w:hAnsi="Times New Roman" w:eastAsia="Arial" w:cs="Times New Roman"/>
          <w:i/>
          <w:iCs/>
          <w:caps w:val="0"/>
          <w:color w:val="000000"/>
          <w:spacing w:val="0"/>
          <w:sz w:val="28"/>
          <w:szCs w:val="28"/>
          <w:shd w:val="clear" w:fill="FFFFFF"/>
        </w:rPr>
      </w:pPr>
    </w:p>
    <w:p>
      <w:pPr>
        <w:keepNext w:val="0"/>
        <w:keepLines w:val="0"/>
        <w:widowControl/>
        <w:numPr>
          <w:ilvl w:val="0"/>
          <w:numId w:val="0"/>
        </w:numPr>
        <w:suppressLineNumbers w:val="0"/>
        <w:spacing w:before="96" w:beforeAutospacing="0" w:after="96" w:afterAutospacing="0"/>
        <w:ind w:left="-360" w:leftChars="0" w:right="0" w:rightChars="0"/>
        <w:jc w:val="both"/>
        <w:rPr>
          <w:rStyle w:val="19"/>
          <w:rFonts w:hint="default" w:ascii="Times New Roman" w:hAnsi="Times New Roman" w:eastAsia="Arial" w:cs="Times New Roman"/>
          <w:i/>
          <w:iCs/>
          <w:caps w:val="0"/>
          <w:color w:val="000000"/>
          <w:spacing w:val="0"/>
          <w:sz w:val="28"/>
          <w:szCs w:val="28"/>
          <w:shd w:val="clear" w:fill="FFFFFF"/>
        </w:rPr>
      </w:pPr>
    </w:p>
    <w:p>
      <w:pPr>
        <w:keepNext w:val="0"/>
        <w:keepLines w:val="0"/>
        <w:widowControl/>
        <w:numPr>
          <w:ilvl w:val="0"/>
          <w:numId w:val="0"/>
        </w:numPr>
        <w:suppressLineNumbers w:val="0"/>
        <w:spacing w:before="96" w:beforeAutospacing="0" w:after="96" w:afterAutospacing="0"/>
        <w:ind w:left="-360" w:leftChars="0" w:right="0" w:rightChars="0"/>
        <w:rPr>
          <w:rStyle w:val="19"/>
          <w:rFonts w:hint="default" w:ascii="Times New Roman" w:hAnsi="Times New Roman" w:eastAsia="Arial" w:cs="Times New Roman"/>
          <w:b/>
          <w:bCs/>
          <w:i/>
          <w:iCs/>
          <w:caps w:val="0"/>
          <w:color w:val="000000"/>
          <w:spacing w:val="0"/>
          <w:sz w:val="28"/>
          <w:szCs w:val="28"/>
          <w:shd w:val="clear" w:fill="FFFFFF"/>
          <w:lang w:val="ru-RU"/>
        </w:rPr>
      </w:pPr>
      <w:r>
        <w:rPr>
          <w:rStyle w:val="19"/>
          <w:rFonts w:hint="default" w:ascii="Times New Roman" w:hAnsi="Times New Roman" w:eastAsia="Arial" w:cs="Times New Roman"/>
          <w:b/>
          <w:bCs/>
          <w:i/>
          <w:iCs/>
          <w:caps w:val="0"/>
          <w:color w:val="000000"/>
          <w:spacing w:val="0"/>
          <w:sz w:val="28"/>
          <w:szCs w:val="28"/>
          <w:shd w:val="clear" w:fill="FFFFFF"/>
          <w:lang w:val="ru-RU"/>
        </w:rPr>
        <w:t>Автор статьи:</w:t>
      </w:r>
    </w:p>
    <w:p>
      <w:pPr>
        <w:pStyle w:val="90"/>
        <w:keepNext w:val="0"/>
        <w:keepLines w:val="0"/>
        <w:widowControl/>
        <w:suppressLineNumbers w:val="0"/>
        <w:spacing w:line="240" w:lineRule="auto"/>
        <w:jc w:val="both"/>
        <w:rPr>
          <w:rFonts w:hint="default" w:cs="Times New Roman"/>
          <w:sz w:val="28"/>
          <w:szCs w:val="28"/>
          <w:lang w:val="ru-RU"/>
        </w:rPr>
      </w:pPr>
      <w:r>
        <w:rPr>
          <w:rFonts w:hint="default" w:cs="Times New Roman"/>
          <w:sz w:val="28"/>
          <w:szCs w:val="28"/>
          <w:lang w:val="ru-RU"/>
        </w:rPr>
        <w:t xml:space="preserve">Добровольская Ольга Юрьевна  </w:t>
      </w:r>
    </w:p>
    <w:p>
      <w:pPr>
        <w:pStyle w:val="90"/>
        <w:keepNext w:val="0"/>
        <w:keepLines w:val="0"/>
        <w:widowControl/>
        <w:suppressLineNumbers w:val="0"/>
        <w:spacing w:line="240" w:lineRule="auto"/>
        <w:jc w:val="both"/>
        <w:rPr>
          <w:rFonts w:hint="default" w:cs="Times New Roman"/>
          <w:sz w:val="28"/>
          <w:szCs w:val="28"/>
          <w:lang w:val="ru-RU"/>
        </w:rPr>
      </w:pPr>
      <w:r>
        <w:rPr>
          <w:rFonts w:hint="default" w:cs="Times New Roman"/>
          <w:sz w:val="28"/>
          <w:szCs w:val="28"/>
          <w:lang w:val="ru-RU"/>
        </w:rPr>
        <w:t xml:space="preserve">учитель начальных классов </w:t>
      </w:r>
    </w:p>
    <w:p>
      <w:pPr>
        <w:pStyle w:val="90"/>
        <w:keepNext w:val="0"/>
        <w:keepLines w:val="0"/>
        <w:widowControl/>
        <w:suppressLineNumbers w:val="0"/>
        <w:spacing w:line="240" w:lineRule="auto"/>
        <w:jc w:val="both"/>
        <w:rPr>
          <w:rFonts w:hint="default" w:cs="Times New Roman"/>
          <w:sz w:val="28"/>
          <w:szCs w:val="28"/>
          <w:lang w:val="ru-RU"/>
        </w:rPr>
      </w:pPr>
      <w:r>
        <w:rPr>
          <w:rFonts w:hint="default" w:cs="Times New Roman"/>
          <w:sz w:val="28"/>
          <w:szCs w:val="28"/>
          <w:lang w:val="ru-RU"/>
        </w:rPr>
        <w:t xml:space="preserve">МОБУ  СОШ №3 им.Е.В.Хлудеева </w:t>
      </w:r>
    </w:p>
    <w:p>
      <w:pPr>
        <w:pStyle w:val="90"/>
        <w:keepNext w:val="0"/>
        <w:keepLines w:val="0"/>
        <w:widowControl/>
        <w:suppressLineNumbers w:val="0"/>
        <w:spacing w:line="240" w:lineRule="auto"/>
        <w:jc w:val="both"/>
        <w:rPr>
          <w:rFonts w:hint="default" w:cs="Times New Roman"/>
          <w:sz w:val="28"/>
          <w:szCs w:val="28"/>
          <w:lang w:val="ru-RU"/>
        </w:rPr>
      </w:pPr>
      <w:r>
        <w:rPr>
          <w:rFonts w:hint="default" w:cs="Times New Roman"/>
          <w:sz w:val="28"/>
          <w:szCs w:val="28"/>
          <w:lang w:val="ru-RU"/>
        </w:rPr>
        <w:t xml:space="preserve">г.Лабинска Лабинского района </w:t>
      </w:r>
    </w:p>
    <w:p>
      <w:pPr>
        <w:pStyle w:val="90"/>
        <w:keepNext w:val="0"/>
        <w:keepLines w:val="0"/>
        <w:widowControl/>
        <w:suppressLineNumbers w:val="0"/>
        <w:spacing w:line="240" w:lineRule="auto"/>
        <w:jc w:val="both"/>
        <w:rPr>
          <w:rFonts w:hint="default" w:cs="Times New Roman"/>
          <w:sz w:val="28"/>
          <w:szCs w:val="28"/>
          <w:lang w:val="ru-RU"/>
        </w:rPr>
      </w:pPr>
      <w:r>
        <w:rPr>
          <w:rFonts w:hint="default" w:cs="Times New Roman"/>
          <w:sz w:val="28"/>
          <w:szCs w:val="28"/>
          <w:lang w:val="ru-RU"/>
        </w:rPr>
        <w:t xml:space="preserve">Краснодарского края </w:t>
      </w:r>
    </w:p>
    <w:p>
      <w:pPr>
        <w:pStyle w:val="90"/>
        <w:keepNext w:val="0"/>
        <w:keepLines w:val="0"/>
        <w:widowControl/>
        <w:suppressLineNumbers w:val="0"/>
        <w:spacing w:line="240" w:lineRule="auto"/>
        <w:jc w:val="both"/>
        <w:rPr>
          <w:rFonts w:hint="default" w:eastAsia="Roboto" w:cs="Times New Roman"/>
          <w:i w:val="0"/>
          <w:iCs w:val="0"/>
          <w:caps w:val="0"/>
          <w:color w:val="1F1F1F"/>
          <w:spacing w:val="0"/>
          <w:sz w:val="28"/>
          <w:szCs w:val="28"/>
          <w:shd w:val="clear" w:color="auto" w:fill="auto"/>
          <w:lang w:val="ru-RU"/>
        </w:rPr>
      </w:pPr>
      <w:r>
        <w:rPr>
          <w:rFonts w:hint="default" w:eastAsia="Roboto" w:cs="Times New Roman"/>
          <w:i w:val="0"/>
          <w:iCs w:val="0"/>
          <w:caps w:val="0"/>
          <w:color w:val="1F1F1F"/>
          <w:spacing w:val="0"/>
          <w:sz w:val="28"/>
          <w:szCs w:val="28"/>
          <w:shd w:val="clear" w:color="auto" w:fill="auto"/>
          <w:lang w:val="ru-RU"/>
        </w:rPr>
        <w:t xml:space="preserve">+79288420441 </w:t>
      </w:r>
    </w:p>
    <w:p>
      <w:pPr>
        <w:pStyle w:val="90"/>
        <w:keepNext w:val="0"/>
        <w:keepLines w:val="0"/>
        <w:widowControl/>
        <w:suppressLineNumbers w:val="0"/>
        <w:spacing w:line="240" w:lineRule="auto"/>
        <w:jc w:val="both"/>
        <w:rPr>
          <w:rFonts w:hint="default" w:ascii="Times New Roman" w:hAnsi="Times New Roman" w:cs="Times New Roman"/>
          <w:sz w:val="28"/>
          <w:szCs w:val="28"/>
          <w:shd w:val="clear" w:color="auto" w:fill="auto"/>
          <w:lang w:val="ru-RU"/>
        </w:rPr>
      </w:pPr>
      <w:r>
        <w:rPr>
          <w:rFonts w:hint="default" w:ascii="Times New Roman" w:hAnsi="Times New Roman" w:eastAsia="Roboto" w:cs="Times New Roman"/>
          <w:i w:val="0"/>
          <w:iCs w:val="0"/>
          <w:caps w:val="0"/>
          <w:color w:val="1F1F1F"/>
          <w:spacing w:val="0"/>
          <w:sz w:val="28"/>
          <w:szCs w:val="28"/>
          <w:shd w:val="clear" w:color="auto" w:fill="auto"/>
        </w:rPr>
        <w:t>cerkovao230@gmail.com</w:t>
      </w:r>
    </w:p>
    <w:p>
      <w:pPr>
        <w:pStyle w:val="90"/>
        <w:keepNext w:val="0"/>
        <w:keepLines w:val="0"/>
        <w:widowControl/>
        <w:suppressLineNumbers w:val="0"/>
        <w:spacing w:line="360" w:lineRule="auto"/>
        <w:jc w:val="both"/>
        <w:rPr>
          <w:rFonts w:hint="default" w:cs="Times New Roman"/>
          <w:sz w:val="28"/>
          <w:szCs w:val="28"/>
          <w:lang w:val="ru-RU"/>
        </w:rPr>
      </w:pPr>
    </w:p>
    <w:p>
      <w:pPr>
        <w:pStyle w:val="90"/>
        <w:keepNext w:val="0"/>
        <w:keepLines w:val="0"/>
        <w:widowControl/>
        <w:suppressLineNumbers w:val="0"/>
        <w:spacing w:line="360" w:lineRule="auto"/>
        <w:jc w:val="both"/>
        <w:rPr>
          <w:rFonts w:hint="default" w:cs="Times New Roman"/>
          <w:sz w:val="28"/>
          <w:szCs w:val="28"/>
          <w:lang w:val="ru-RU"/>
        </w:rPr>
      </w:pPr>
    </w:p>
    <w:p>
      <w:pPr>
        <w:spacing w:line="360" w:lineRule="auto"/>
        <w:rPr>
          <w:rFonts w:hint="default" w:ascii="Times New Roman" w:hAnsi="Times New Roman" w:cs="Times New Roman"/>
          <w:sz w:val="28"/>
          <w:szCs w:val="28"/>
          <w:lang w:val="ru-RU"/>
        </w:rPr>
      </w:pPr>
    </w:p>
    <w:p>
      <w:pPr>
        <w:spacing w:line="360" w:lineRule="auto"/>
        <w:rPr>
          <w:rFonts w:hint="default" w:ascii="Times New Roman" w:hAnsi="Times New Roman" w:cs="Times New Roman"/>
          <w:sz w:val="28"/>
          <w:szCs w:val="28"/>
          <w:lang w:val="en-US"/>
        </w:rPr>
      </w:pPr>
    </w:p>
    <w:sectPr>
      <w:pgSz w:w="11906" w:h="16838"/>
      <w:pgMar w:top="1134" w:right="850" w:bottom="1134"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Roboto">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E349D1"/>
    <w:multiLevelType w:val="multilevel"/>
    <w:tmpl w:val="99E349D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E67BF26E"/>
    <w:multiLevelType w:val="multilevel"/>
    <w:tmpl w:val="E67BF26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FFFFFF7C"/>
    <w:multiLevelType w:val="singleLevel"/>
    <w:tmpl w:val="FFFFFF7C"/>
    <w:lvl w:ilvl="0" w:tentative="0">
      <w:start w:val="1"/>
      <w:numFmt w:val="decimal"/>
      <w:pStyle w:val="34"/>
      <w:lvlText w:val="%1."/>
      <w:lvlJc w:val="left"/>
      <w:pPr>
        <w:tabs>
          <w:tab w:val="left" w:pos="2040"/>
        </w:tabs>
        <w:ind w:left="2040" w:hanging="360"/>
      </w:pPr>
    </w:lvl>
  </w:abstractNum>
  <w:abstractNum w:abstractNumId="3">
    <w:nsid w:val="FFFFFF7D"/>
    <w:multiLevelType w:val="singleLevel"/>
    <w:tmpl w:val="FFFFFF7D"/>
    <w:lvl w:ilvl="0" w:tentative="0">
      <w:start w:val="1"/>
      <w:numFmt w:val="decimal"/>
      <w:pStyle w:val="63"/>
      <w:lvlText w:val="%1."/>
      <w:lvlJc w:val="left"/>
      <w:pPr>
        <w:tabs>
          <w:tab w:val="left" w:pos="1620"/>
        </w:tabs>
        <w:ind w:left="1620" w:hanging="360"/>
      </w:pPr>
    </w:lvl>
  </w:abstractNum>
  <w:abstractNum w:abstractNumId="4">
    <w:nsid w:val="FFFFFF7E"/>
    <w:multiLevelType w:val="singleLevel"/>
    <w:tmpl w:val="FFFFFF7E"/>
    <w:lvl w:ilvl="0" w:tentative="0">
      <w:start w:val="1"/>
      <w:numFmt w:val="decimal"/>
      <w:pStyle w:val="49"/>
      <w:lvlText w:val="%1."/>
      <w:lvlJc w:val="left"/>
      <w:pPr>
        <w:tabs>
          <w:tab w:val="left" w:pos="1200"/>
        </w:tabs>
        <w:ind w:left="1200" w:hanging="360"/>
      </w:pPr>
    </w:lvl>
  </w:abstractNum>
  <w:abstractNum w:abstractNumId="5">
    <w:nsid w:val="FFFFFF7F"/>
    <w:multiLevelType w:val="singleLevel"/>
    <w:tmpl w:val="FFFFFF7F"/>
    <w:lvl w:ilvl="0" w:tentative="0">
      <w:start w:val="1"/>
      <w:numFmt w:val="decimal"/>
      <w:pStyle w:val="88"/>
      <w:lvlText w:val="%1."/>
      <w:lvlJc w:val="left"/>
      <w:pPr>
        <w:tabs>
          <w:tab w:val="left" w:pos="780"/>
        </w:tabs>
        <w:ind w:left="780" w:hanging="360"/>
      </w:pPr>
    </w:lvl>
  </w:abstractNum>
  <w:abstractNum w:abstractNumId="6">
    <w:nsid w:val="FFFFFF80"/>
    <w:multiLevelType w:val="singleLevel"/>
    <w:tmpl w:val="FFFFFF80"/>
    <w:lvl w:ilvl="0" w:tentative="0">
      <w:start w:val="1"/>
      <w:numFmt w:val="bullet"/>
      <w:pStyle w:val="77"/>
      <w:lvlText w:val=""/>
      <w:lvlJc w:val="left"/>
      <w:pPr>
        <w:tabs>
          <w:tab w:val="left" w:pos="2040"/>
        </w:tabs>
        <w:ind w:left="2040" w:hanging="360"/>
      </w:pPr>
      <w:rPr>
        <w:rFonts w:hint="default" w:ascii="Wingdings" w:hAnsi="Wingdings"/>
      </w:rPr>
    </w:lvl>
  </w:abstractNum>
  <w:abstractNum w:abstractNumId="7">
    <w:nsid w:val="FFFFFF81"/>
    <w:multiLevelType w:val="singleLevel"/>
    <w:tmpl w:val="FFFFFF81"/>
    <w:lvl w:ilvl="0" w:tentative="0">
      <w:start w:val="1"/>
      <w:numFmt w:val="bullet"/>
      <w:pStyle w:val="81"/>
      <w:lvlText w:val=""/>
      <w:lvlJc w:val="left"/>
      <w:pPr>
        <w:tabs>
          <w:tab w:val="left" w:pos="1620"/>
        </w:tabs>
        <w:ind w:left="1620" w:hanging="360"/>
      </w:pPr>
      <w:rPr>
        <w:rFonts w:hint="default" w:ascii="Wingdings" w:hAnsi="Wingdings"/>
      </w:rPr>
    </w:lvl>
  </w:abstractNum>
  <w:abstractNum w:abstractNumId="8">
    <w:nsid w:val="FFFFFF82"/>
    <w:multiLevelType w:val="singleLevel"/>
    <w:tmpl w:val="FFFFFF82"/>
    <w:lvl w:ilvl="0" w:tentative="0">
      <w:start w:val="1"/>
      <w:numFmt w:val="bullet"/>
      <w:pStyle w:val="84"/>
      <w:lvlText w:val=""/>
      <w:lvlJc w:val="left"/>
      <w:pPr>
        <w:tabs>
          <w:tab w:val="left" w:pos="1200"/>
        </w:tabs>
        <w:ind w:left="1200" w:hanging="360"/>
      </w:pPr>
      <w:rPr>
        <w:rFonts w:hint="default" w:ascii="Wingdings" w:hAnsi="Wingdings"/>
      </w:rPr>
    </w:lvl>
  </w:abstractNum>
  <w:abstractNum w:abstractNumId="9">
    <w:nsid w:val="FFFFFF83"/>
    <w:multiLevelType w:val="singleLevel"/>
    <w:tmpl w:val="FFFFFF83"/>
    <w:lvl w:ilvl="0" w:tentative="0">
      <w:start w:val="1"/>
      <w:numFmt w:val="bullet"/>
      <w:pStyle w:val="83"/>
      <w:lvlText w:val=""/>
      <w:lvlJc w:val="left"/>
      <w:pPr>
        <w:tabs>
          <w:tab w:val="left" w:pos="780"/>
        </w:tabs>
        <w:ind w:left="780" w:hanging="360"/>
      </w:pPr>
      <w:rPr>
        <w:rFonts w:hint="default" w:ascii="Wingdings" w:hAnsi="Wingdings"/>
      </w:rPr>
    </w:lvl>
  </w:abstractNum>
  <w:abstractNum w:abstractNumId="10">
    <w:nsid w:val="FFFFFF88"/>
    <w:multiLevelType w:val="singleLevel"/>
    <w:tmpl w:val="FFFFFF88"/>
    <w:lvl w:ilvl="0" w:tentative="0">
      <w:start w:val="1"/>
      <w:numFmt w:val="decimal"/>
      <w:pStyle w:val="87"/>
      <w:lvlText w:val="%1."/>
      <w:lvlJc w:val="left"/>
      <w:pPr>
        <w:tabs>
          <w:tab w:val="left" w:pos="360"/>
        </w:tabs>
        <w:ind w:left="360" w:hanging="360"/>
      </w:pPr>
    </w:lvl>
  </w:abstractNum>
  <w:abstractNum w:abstractNumId="11">
    <w:nsid w:val="FFFFFF89"/>
    <w:multiLevelType w:val="singleLevel"/>
    <w:tmpl w:val="FFFFFF89"/>
    <w:lvl w:ilvl="0" w:tentative="0">
      <w:start w:val="1"/>
      <w:numFmt w:val="bullet"/>
      <w:pStyle w:val="82"/>
      <w:lvlText w:val=""/>
      <w:lvlJc w:val="left"/>
      <w:pPr>
        <w:tabs>
          <w:tab w:val="left" w:pos="360"/>
        </w:tabs>
        <w:ind w:left="360" w:hanging="360"/>
      </w:pPr>
      <w:rPr>
        <w:rFonts w:hint="default" w:ascii="Wingdings" w:hAnsi="Wingdings"/>
      </w:rPr>
    </w:lvl>
  </w:abstractNum>
  <w:abstractNum w:abstractNumId="12">
    <w:nsid w:val="2FC97D73"/>
    <w:multiLevelType w:val="multilevel"/>
    <w:tmpl w:val="2FC97D73"/>
    <w:lvl w:ilvl="0" w:tentative="0">
      <w:start w:val="1"/>
      <w:numFmt w:val="bullet"/>
      <w:lvlText w:val=""/>
      <w:lvlJc w:val="left"/>
      <w:pPr>
        <w:tabs>
          <w:tab w:val="left" w:pos="720"/>
        </w:tabs>
        <w:ind w:left="360" w:hanging="360"/>
      </w:pPr>
      <w:rPr>
        <w:rFonts w:ascii="Symbol" w:hAnsi="Symbol" w:cs="Symbol"/>
        <w:sz w:val="20"/>
      </w:rPr>
    </w:lvl>
    <w:lvl w:ilvl="1" w:tentative="0">
      <w:start w:val="1"/>
      <w:numFmt w:val="bullet"/>
      <w:lvlText w:val="o"/>
      <w:lvlJc w:val="left"/>
      <w:pPr>
        <w:tabs>
          <w:tab w:val="left" w:pos="1440"/>
        </w:tabs>
        <w:ind w:left="1080" w:hanging="360"/>
      </w:pPr>
      <w:rPr>
        <w:rFonts w:ascii="Courier New" w:hAnsi="Courier New" w:cs="Courier New"/>
        <w:sz w:val="20"/>
      </w:rPr>
    </w:lvl>
    <w:lvl w:ilvl="2" w:tentative="0">
      <w:start w:val="1"/>
      <w:numFmt w:val="bullet"/>
      <w:lvlText w:val=""/>
      <w:lvlJc w:val="left"/>
      <w:pPr>
        <w:tabs>
          <w:tab w:val="left" w:pos="2160"/>
        </w:tabs>
        <w:ind w:left="1800" w:hanging="360"/>
      </w:pPr>
      <w:rPr>
        <w:rFonts w:ascii="Wingdings" w:hAnsi="Wingdings" w:cs="Wingdings"/>
        <w:sz w:val="20"/>
      </w:rPr>
    </w:lvl>
    <w:lvl w:ilvl="3" w:tentative="0">
      <w:start w:val="1"/>
      <w:numFmt w:val="bullet"/>
      <w:lvlText w:val=""/>
      <w:lvlJc w:val="left"/>
      <w:pPr>
        <w:tabs>
          <w:tab w:val="left" w:pos="2880"/>
        </w:tabs>
        <w:ind w:left="2520" w:hanging="360"/>
      </w:pPr>
      <w:rPr>
        <w:rFonts w:hint="default" w:ascii="Wingdings" w:hAnsi="Wingdings" w:cs="Wingdings"/>
        <w:sz w:val="20"/>
      </w:rPr>
    </w:lvl>
    <w:lvl w:ilvl="4" w:tentative="0">
      <w:start w:val="1"/>
      <w:numFmt w:val="bullet"/>
      <w:lvlText w:val=""/>
      <w:lvlJc w:val="left"/>
      <w:pPr>
        <w:tabs>
          <w:tab w:val="left" w:pos="3600"/>
        </w:tabs>
        <w:ind w:left="3240" w:hanging="360"/>
      </w:pPr>
      <w:rPr>
        <w:rFonts w:hint="default" w:ascii="Wingdings" w:hAnsi="Wingdings" w:cs="Wingdings"/>
        <w:sz w:val="20"/>
      </w:rPr>
    </w:lvl>
    <w:lvl w:ilvl="5" w:tentative="0">
      <w:start w:val="1"/>
      <w:numFmt w:val="bullet"/>
      <w:lvlText w:val=""/>
      <w:lvlJc w:val="left"/>
      <w:pPr>
        <w:tabs>
          <w:tab w:val="left" w:pos="4320"/>
        </w:tabs>
        <w:ind w:left="3960" w:hanging="360"/>
      </w:pPr>
      <w:rPr>
        <w:rFonts w:hint="default" w:ascii="Wingdings" w:hAnsi="Wingdings" w:cs="Wingdings"/>
        <w:sz w:val="20"/>
      </w:rPr>
    </w:lvl>
    <w:lvl w:ilvl="6" w:tentative="0">
      <w:start w:val="1"/>
      <w:numFmt w:val="bullet"/>
      <w:lvlText w:val=""/>
      <w:lvlJc w:val="left"/>
      <w:pPr>
        <w:tabs>
          <w:tab w:val="left" w:pos="5040"/>
        </w:tabs>
        <w:ind w:left="4680" w:hanging="360"/>
      </w:pPr>
      <w:rPr>
        <w:rFonts w:hint="default" w:ascii="Wingdings" w:hAnsi="Wingdings" w:cs="Wingdings"/>
        <w:sz w:val="20"/>
      </w:rPr>
    </w:lvl>
    <w:lvl w:ilvl="7" w:tentative="0">
      <w:start w:val="1"/>
      <w:numFmt w:val="bullet"/>
      <w:lvlText w:val=""/>
      <w:lvlJc w:val="left"/>
      <w:pPr>
        <w:tabs>
          <w:tab w:val="left" w:pos="5760"/>
        </w:tabs>
        <w:ind w:left="5400" w:hanging="360"/>
      </w:pPr>
      <w:rPr>
        <w:rFonts w:hint="default" w:ascii="Wingdings" w:hAnsi="Wingdings" w:cs="Wingdings"/>
        <w:sz w:val="20"/>
      </w:rPr>
    </w:lvl>
    <w:lvl w:ilvl="8" w:tentative="0">
      <w:start w:val="1"/>
      <w:numFmt w:val="bullet"/>
      <w:lvlText w:val=""/>
      <w:lvlJc w:val="left"/>
      <w:pPr>
        <w:tabs>
          <w:tab w:val="left" w:pos="6480"/>
        </w:tabs>
        <w:ind w:left="6120" w:hanging="360"/>
      </w:pPr>
      <w:rPr>
        <w:rFonts w:hint="default" w:ascii="Wingdings" w:hAnsi="Wingdings" w:cs="Wingdings"/>
        <w:sz w:val="20"/>
      </w:rPr>
    </w:lvl>
  </w:abstractNum>
  <w:num w:numId="1">
    <w:abstractNumId w:val="2"/>
  </w:num>
  <w:num w:numId="2">
    <w:abstractNumId w:val="4"/>
  </w:num>
  <w:num w:numId="3">
    <w:abstractNumId w:val="3"/>
  </w:num>
  <w:num w:numId="4">
    <w:abstractNumId w:val="6"/>
  </w:num>
  <w:num w:numId="5">
    <w:abstractNumId w:val="7"/>
  </w:num>
  <w:num w:numId="6">
    <w:abstractNumId w:val="11"/>
  </w:num>
  <w:num w:numId="7">
    <w:abstractNumId w:val="9"/>
  </w:num>
  <w:num w:numId="8">
    <w:abstractNumId w:val="8"/>
  </w:num>
  <w:num w:numId="9">
    <w:abstractNumId w:val="10"/>
  </w:num>
  <w:num w:numId="10">
    <w:abstractNumId w:val="5"/>
  </w:num>
  <w:num w:numId="11">
    <w:abstractNumId w:val="12"/>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36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9C3BB7"/>
    <w:rsid w:val="00050A31"/>
    <w:rsid w:val="000657E6"/>
    <w:rsid w:val="000716D2"/>
    <w:rsid w:val="00071AAB"/>
    <w:rsid w:val="00082D67"/>
    <w:rsid w:val="000A4F11"/>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B7F6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3836"/>
    <w:rsid w:val="006649F0"/>
    <w:rsid w:val="006712FB"/>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37A78"/>
    <w:rsid w:val="00A91424"/>
    <w:rsid w:val="00AA2C77"/>
    <w:rsid w:val="00AC3FB9"/>
    <w:rsid w:val="00AC702A"/>
    <w:rsid w:val="00AD226F"/>
    <w:rsid w:val="00B13A52"/>
    <w:rsid w:val="00B224CB"/>
    <w:rsid w:val="00B24CF4"/>
    <w:rsid w:val="00B26993"/>
    <w:rsid w:val="00B42EB3"/>
    <w:rsid w:val="00B4570C"/>
    <w:rsid w:val="00B5208C"/>
    <w:rsid w:val="00B74876"/>
    <w:rsid w:val="00BB7C2B"/>
    <w:rsid w:val="00BC1664"/>
    <w:rsid w:val="00BC2546"/>
    <w:rsid w:val="00C05085"/>
    <w:rsid w:val="00C1593D"/>
    <w:rsid w:val="00C56C7E"/>
    <w:rsid w:val="00C7335B"/>
    <w:rsid w:val="00C776A4"/>
    <w:rsid w:val="00CA2C6C"/>
    <w:rsid w:val="00CC0600"/>
    <w:rsid w:val="00CC78AC"/>
    <w:rsid w:val="00CD5C4A"/>
    <w:rsid w:val="00CF7953"/>
    <w:rsid w:val="00D07232"/>
    <w:rsid w:val="00D10245"/>
    <w:rsid w:val="00D11E83"/>
    <w:rsid w:val="00D21BDD"/>
    <w:rsid w:val="00D37AAE"/>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47C599F"/>
    <w:rsid w:val="0CE628BA"/>
    <w:rsid w:val="119C3BB7"/>
    <w:rsid w:val="1913680B"/>
    <w:rsid w:val="29AD0214"/>
    <w:rsid w:val="2C231F0F"/>
    <w:rsid w:val="2D05510F"/>
    <w:rsid w:val="321D4826"/>
    <w:rsid w:val="382D2C2B"/>
    <w:rsid w:val="39E83D5C"/>
    <w:rsid w:val="3D2E204C"/>
    <w:rsid w:val="431D3F0E"/>
    <w:rsid w:val="52E33472"/>
    <w:rsid w:val="75BA6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qFormat="1" w:unhideWhenUsed="0" w:uiPriority="0" w:semiHidden="0" w:name="List Continue"/>
    <w:lsdException w:unhideWhenUsed="0" w:uiPriority="0" w:semiHidden="0" w:name="List Continue 2"/>
    <w:lsdException w:qFormat="1"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atentStyles>
  <w:style w:type="paragraph" w:default="1" w:styleId="1">
    <w:name w:val="Normal"/>
    <w:qFormat/>
    <w:uiPriority w:val="0"/>
    <w:pPr>
      <w:spacing w:line="240" w:lineRule="atLeast"/>
    </w:pPr>
    <w:rPr>
      <w:rFonts w:ascii="Times New Roman" w:hAnsi="Times New Roman" w:eastAsiaTheme="minorEastAsia" w:cstheme="minorBidi"/>
      <w:sz w:val="24"/>
      <w:lang w:val="en-US" w:eastAsia="zh-CN" w:bidi="ar-SA"/>
    </w:rPr>
  </w:style>
  <w:style w:type="paragraph" w:styleId="2">
    <w:name w:val="heading 1"/>
    <w:basedOn w:val="1"/>
    <w:next w:val="1"/>
    <w:qFormat/>
    <w:uiPriority w:val="0"/>
    <w:pPr>
      <w:keepNext/>
      <w:widowControl/>
      <w:spacing w:before="240" w:after="60"/>
      <w:jc w:val="left"/>
      <w:outlineLvl w:val="0"/>
    </w:pPr>
    <w:rPr>
      <w:rFonts w:ascii="Arial" w:hAnsi="Arial" w:cs="Arial"/>
      <w:b/>
      <w:bCs/>
      <w:kern w:val="32"/>
      <w:sz w:val="32"/>
      <w:szCs w:val="32"/>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5">
    <w:name w:val="heading 4"/>
    <w:basedOn w:val="1"/>
    <w:next w:val="1"/>
    <w:semiHidden/>
    <w:unhideWhenUsed/>
    <w:qFormat/>
    <w:uiPriority w:val="0"/>
    <w:pPr>
      <w:keepNext/>
      <w:widowControl/>
      <w:spacing w:before="240" w:after="60"/>
      <w:jc w:val="left"/>
      <w:outlineLvl w:val="3"/>
    </w:pPr>
    <w:rPr>
      <w:b/>
      <w:bCs/>
      <w:kern w:val="0"/>
      <w:sz w:val="28"/>
      <w:szCs w:val="28"/>
    </w:rPr>
  </w:style>
  <w:style w:type="paragraph" w:styleId="6">
    <w:name w:val="heading 5"/>
    <w:basedOn w:val="1"/>
    <w:next w:val="1"/>
    <w:semiHidden/>
    <w:unhideWhenUsed/>
    <w:qFormat/>
    <w:uiPriority w:val="0"/>
    <w:pPr>
      <w:widowControl/>
      <w:spacing w:before="240" w:after="60"/>
      <w:jc w:val="left"/>
      <w:outlineLvl w:val="4"/>
    </w:pPr>
    <w:rPr>
      <w:b/>
      <w:bCs/>
      <w:i/>
      <w:iCs/>
      <w:kern w:val="0"/>
      <w:sz w:val="26"/>
      <w:szCs w:val="26"/>
    </w:rPr>
  </w:style>
  <w:style w:type="paragraph" w:styleId="7">
    <w:name w:val="heading 6"/>
    <w:basedOn w:val="1"/>
    <w:next w:val="1"/>
    <w:semiHidden/>
    <w:unhideWhenUsed/>
    <w:qFormat/>
    <w:uiPriority w:val="0"/>
    <w:pPr>
      <w:widowControl/>
      <w:spacing w:before="240" w:after="60"/>
      <w:outlineLvl w:val="5"/>
    </w:pPr>
    <w:rPr>
      <w:b/>
      <w:bCs/>
      <w:kern w:val="0"/>
      <w:sz w:val="22"/>
      <w:szCs w:val="22"/>
    </w:rPr>
  </w:style>
  <w:style w:type="paragraph" w:styleId="8">
    <w:name w:val="heading 7"/>
    <w:basedOn w:val="1"/>
    <w:next w:val="1"/>
    <w:semiHidden/>
    <w:unhideWhenUsed/>
    <w:qFormat/>
    <w:uiPriority w:val="0"/>
    <w:pPr>
      <w:widowControl/>
      <w:spacing w:before="240" w:after="60"/>
      <w:outlineLvl w:val="6"/>
    </w:pPr>
    <w:rPr>
      <w:kern w:val="0"/>
      <w:sz w:val="24"/>
      <w:szCs w:val="24"/>
    </w:rPr>
  </w:style>
  <w:style w:type="paragraph" w:styleId="9">
    <w:name w:val="heading 8"/>
    <w:basedOn w:val="1"/>
    <w:next w:val="1"/>
    <w:semiHidden/>
    <w:unhideWhenUsed/>
    <w:qFormat/>
    <w:uiPriority w:val="0"/>
    <w:pPr>
      <w:widowControl/>
      <w:spacing w:before="240" w:after="60"/>
      <w:jc w:val="left"/>
      <w:outlineLvl w:val="7"/>
    </w:pPr>
    <w:rPr>
      <w:i/>
      <w:iCs/>
      <w:kern w:val="0"/>
      <w:sz w:val="24"/>
      <w:szCs w:val="24"/>
    </w:rPr>
  </w:style>
  <w:style w:type="paragraph" w:styleId="10">
    <w:name w:val="heading 9"/>
    <w:basedOn w:val="1"/>
    <w:next w:val="1"/>
    <w:semiHidden/>
    <w:unhideWhenUsed/>
    <w:qFormat/>
    <w:uiPriority w:val="0"/>
    <w:pPr>
      <w:widowControl/>
      <w:spacing w:before="240" w:after="60"/>
      <w:jc w:val="left"/>
      <w:outlineLvl w:val="8"/>
    </w:pPr>
    <w:rPr>
      <w:rFonts w:ascii="Arial" w:hAnsi="Arial" w:cs="Arial"/>
      <w:kern w:val="0"/>
      <w:sz w:val="22"/>
      <w:szCs w:val="22"/>
    </w:rPr>
  </w:style>
  <w:style w:type="character" w:default="1" w:styleId="11">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character" w:styleId="13">
    <w:name w:val="HTML Sample"/>
    <w:basedOn w:val="11"/>
    <w:qFormat/>
    <w:uiPriority w:val="0"/>
    <w:rPr>
      <w:rFonts w:ascii="Courier New" w:hAnsi="Courier New" w:cs="Courier New"/>
    </w:rPr>
  </w:style>
  <w:style w:type="character" w:styleId="14">
    <w:name w:val="FollowedHyperlink"/>
    <w:basedOn w:val="11"/>
    <w:qFormat/>
    <w:uiPriority w:val="0"/>
    <w:rPr>
      <w:color w:val="800080"/>
      <w:u w:val="single"/>
    </w:rPr>
  </w:style>
  <w:style w:type="character" w:styleId="15">
    <w:name w:val="footnote reference"/>
    <w:basedOn w:val="11"/>
    <w:qFormat/>
    <w:uiPriority w:val="0"/>
    <w:rPr>
      <w:vertAlign w:val="superscript"/>
    </w:rPr>
  </w:style>
  <w:style w:type="character" w:styleId="16">
    <w:name w:val="annotation reference"/>
    <w:basedOn w:val="11"/>
    <w:qFormat/>
    <w:uiPriority w:val="0"/>
    <w:rPr>
      <w:sz w:val="21"/>
      <w:szCs w:val="21"/>
    </w:rPr>
  </w:style>
  <w:style w:type="character" w:styleId="17">
    <w:name w:val="endnote reference"/>
    <w:basedOn w:val="11"/>
    <w:qFormat/>
    <w:uiPriority w:val="0"/>
    <w:rPr>
      <w:vertAlign w:val="superscript"/>
    </w:rPr>
  </w:style>
  <w:style w:type="character" w:styleId="18">
    <w:name w:val="HTML Acronym"/>
    <w:basedOn w:val="11"/>
    <w:qFormat/>
    <w:uiPriority w:val="0"/>
  </w:style>
  <w:style w:type="character" w:styleId="19">
    <w:name w:val="Emphasis"/>
    <w:basedOn w:val="11"/>
    <w:qFormat/>
    <w:uiPriority w:val="0"/>
    <w:rPr>
      <w:i/>
      <w:iCs/>
    </w:rPr>
  </w:style>
  <w:style w:type="character" w:styleId="20">
    <w:name w:val="Hyperlink"/>
    <w:basedOn w:val="11"/>
    <w:qFormat/>
    <w:uiPriority w:val="0"/>
    <w:rPr>
      <w:color w:val="0000FF"/>
      <w:u w:val="single"/>
    </w:rPr>
  </w:style>
  <w:style w:type="character" w:styleId="21">
    <w:name w:val="HTML Keyboard"/>
    <w:basedOn w:val="11"/>
    <w:qFormat/>
    <w:uiPriority w:val="0"/>
    <w:rPr>
      <w:rFonts w:ascii="Courier New" w:hAnsi="Courier New" w:cs="Courier New"/>
      <w:sz w:val="20"/>
      <w:szCs w:val="20"/>
    </w:rPr>
  </w:style>
  <w:style w:type="character" w:styleId="22">
    <w:name w:val="HTML Code"/>
    <w:basedOn w:val="11"/>
    <w:uiPriority w:val="0"/>
    <w:rPr>
      <w:rFonts w:ascii="Courier New" w:hAnsi="Courier New" w:cs="Courier New"/>
      <w:sz w:val="20"/>
      <w:szCs w:val="20"/>
    </w:rPr>
  </w:style>
  <w:style w:type="character" w:styleId="23">
    <w:name w:val="page number"/>
    <w:basedOn w:val="11"/>
    <w:qFormat/>
    <w:uiPriority w:val="0"/>
  </w:style>
  <w:style w:type="character" w:styleId="24">
    <w:name w:val="line number"/>
    <w:basedOn w:val="11"/>
    <w:qFormat/>
    <w:uiPriority w:val="0"/>
  </w:style>
  <w:style w:type="character" w:styleId="25">
    <w:name w:val="HTML Definition"/>
    <w:basedOn w:val="11"/>
    <w:qFormat/>
    <w:uiPriority w:val="0"/>
    <w:rPr>
      <w:i/>
      <w:iCs/>
    </w:rPr>
  </w:style>
  <w:style w:type="character" w:styleId="26">
    <w:name w:val="HTML Variable"/>
    <w:basedOn w:val="11"/>
    <w:qFormat/>
    <w:uiPriority w:val="0"/>
    <w:rPr>
      <w:i/>
      <w:iCs/>
    </w:rPr>
  </w:style>
  <w:style w:type="character" w:styleId="27">
    <w:name w:val="HTML Typewriter"/>
    <w:basedOn w:val="11"/>
    <w:qFormat/>
    <w:uiPriority w:val="0"/>
    <w:rPr>
      <w:rFonts w:ascii="Courier New" w:hAnsi="Courier New" w:cs="Courier New"/>
      <w:sz w:val="20"/>
      <w:szCs w:val="20"/>
    </w:rPr>
  </w:style>
  <w:style w:type="character" w:styleId="28">
    <w:name w:val="Strong"/>
    <w:basedOn w:val="11"/>
    <w:qFormat/>
    <w:uiPriority w:val="0"/>
    <w:rPr>
      <w:b/>
      <w:bCs/>
    </w:rPr>
  </w:style>
  <w:style w:type="character" w:styleId="29">
    <w:name w:val="HTML Cite"/>
    <w:basedOn w:val="11"/>
    <w:qFormat/>
    <w:uiPriority w:val="0"/>
    <w:rPr>
      <w:i/>
      <w:iCs/>
    </w:rPr>
  </w:style>
  <w:style w:type="paragraph" w:styleId="30">
    <w:name w:val="Balloon Text"/>
    <w:basedOn w:val="1"/>
    <w:qFormat/>
    <w:uiPriority w:val="0"/>
    <w:rPr>
      <w:sz w:val="16"/>
      <w:szCs w:val="16"/>
    </w:rPr>
  </w:style>
  <w:style w:type="paragraph" w:styleId="31">
    <w:name w:val="List 5"/>
    <w:basedOn w:val="1"/>
    <w:qFormat/>
    <w:uiPriority w:val="0"/>
    <w:pPr>
      <w:ind w:left="1800" w:hanging="360"/>
    </w:pPr>
  </w:style>
  <w:style w:type="paragraph" w:styleId="32">
    <w:name w:val="List Continue"/>
    <w:basedOn w:val="1"/>
    <w:qFormat/>
    <w:uiPriority w:val="0"/>
    <w:pPr>
      <w:spacing w:after="120"/>
      <w:ind w:left="360"/>
    </w:pPr>
  </w:style>
  <w:style w:type="paragraph" w:styleId="33">
    <w:name w:val="Body Text 2"/>
    <w:basedOn w:val="1"/>
    <w:qFormat/>
    <w:uiPriority w:val="0"/>
    <w:pPr>
      <w:spacing w:after="120" w:line="480" w:lineRule="auto"/>
    </w:pPr>
  </w:style>
  <w:style w:type="paragraph" w:styleId="34">
    <w:name w:val="List Number 5"/>
    <w:basedOn w:val="1"/>
    <w:qFormat/>
    <w:uiPriority w:val="0"/>
    <w:pPr>
      <w:numPr>
        <w:ilvl w:val="0"/>
        <w:numId w:val="1"/>
      </w:numPr>
    </w:pPr>
  </w:style>
  <w:style w:type="paragraph" w:styleId="35">
    <w:name w:val="Closing"/>
    <w:basedOn w:val="1"/>
    <w:uiPriority w:val="0"/>
    <w:pPr>
      <w:ind w:left="4320"/>
    </w:pPr>
  </w:style>
  <w:style w:type="paragraph" w:styleId="36">
    <w:name w:val="Normal Indent"/>
    <w:basedOn w:val="1"/>
    <w:qFormat/>
    <w:uiPriority w:val="0"/>
    <w:pPr>
      <w:ind w:left="708"/>
    </w:pPr>
  </w:style>
  <w:style w:type="paragraph" w:styleId="37">
    <w:name w:val="envelope return"/>
    <w:basedOn w:val="1"/>
    <w:qFormat/>
    <w:uiPriority w:val="0"/>
    <w:rPr>
      <w:rFonts w:ascii="Arial" w:hAnsi="Arial" w:cs="Arial"/>
      <w:sz w:val="20"/>
    </w:rPr>
  </w:style>
  <w:style w:type="paragraph" w:styleId="38">
    <w:name w:val="Plain Text"/>
    <w:basedOn w:val="1"/>
    <w:qFormat/>
    <w:uiPriority w:val="0"/>
    <w:rPr>
      <w:rFonts w:ascii="Courier New" w:hAnsi="Courier New" w:cs="Courier New"/>
      <w:sz w:val="20"/>
    </w:rPr>
  </w:style>
  <w:style w:type="paragraph" w:styleId="39">
    <w:name w:val="Body Text Indent 3"/>
    <w:basedOn w:val="1"/>
    <w:qFormat/>
    <w:uiPriority w:val="0"/>
    <w:pPr>
      <w:spacing w:after="120"/>
      <w:ind w:left="360"/>
    </w:pPr>
    <w:rPr>
      <w:sz w:val="16"/>
      <w:szCs w:val="16"/>
    </w:rPr>
  </w:style>
  <w:style w:type="paragraph" w:styleId="40">
    <w:name w:val="endnote text"/>
    <w:basedOn w:val="1"/>
    <w:qFormat/>
    <w:uiPriority w:val="0"/>
    <w:pPr>
      <w:snapToGrid w:val="0"/>
      <w:jc w:val="left"/>
    </w:pPr>
  </w:style>
  <w:style w:type="paragraph" w:styleId="41">
    <w:name w:val="caption"/>
    <w:basedOn w:val="1"/>
    <w:next w:val="1"/>
    <w:semiHidden/>
    <w:unhideWhenUsed/>
    <w:qFormat/>
    <w:uiPriority w:val="0"/>
    <w:rPr>
      <w:rFonts w:ascii="Arial" w:hAnsi="Arial" w:eastAsia="黑体" w:cs="Arial"/>
      <w:sz w:val="20"/>
    </w:rPr>
  </w:style>
  <w:style w:type="paragraph" w:styleId="42">
    <w:name w:val="annotation text"/>
    <w:basedOn w:val="1"/>
    <w:qFormat/>
    <w:uiPriority w:val="0"/>
    <w:pPr>
      <w:jc w:val="left"/>
    </w:pPr>
  </w:style>
  <w:style w:type="paragraph" w:styleId="43">
    <w:name w:val="index 1"/>
    <w:basedOn w:val="1"/>
    <w:next w:val="1"/>
    <w:qFormat/>
    <w:uiPriority w:val="0"/>
  </w:style>
  <w:style w:type="paragraph" w:styleId="44">
    <w:name w:val="annotation subject"/>
    <w:basedOn w:val="42"/>
    <w:next w:val="42"/>
    <w:qFormat/>
    <w:uiPriority w:val="0"/>
    <w:rPr>
      <w:b/>
      <w:bCs/>
    </w:rPr>
  </w:style>
  <w:style w:type="paragraph" w:styleId="45">
    <w:name w:val="Document Map"/>
    <w:basedOn w:val="1"/>
    <w:qFormat/>
    <w:uiPriority w:val="0"/>
    <w:pPr>
      <w:shd w:val="clear" w:color="auto" w:fill="000080"/>
    </w:pPr>
  </w:style>
  <w:style w:type="paragraph" w:styleId="46">
    <w:name w:val="footnote text"/>
    <w:basedOn w:val="1"/>
    <w:qFormat/>
    <w:uiPriority w:val="0"/>
    <w:pPr>
      <w:snapToGrid w:val="0"/>
      <w:jc w:val="left"/>
    </w:pPr>
    <w:rPr>
      <w:sz w:val="18"/>
      <w:szCs w:val="18"/>
    </w:rPr>
  </w:style>
  <w:style w:type="paragraph" w:styleId="47">
    <w:name w:val="toc 8"/>
    <w:basedOn w:val="1"/>
    <w:next w:val="1"/>
    <w:qFormat/>
    <w:uiPriority w:val="0"/>
    <w:pPr>
      <w:ind w:left="2940" w:leftChars="1400"/>
    </w:pPr>
  </w:style>
  <w:style w:type="paragraph" w:styleId="48">
    <w:name w:val="index 2"/>
    <w:basedOn w:val="1"/>
    <w:next w:val="1"/>
    <w:uiPriority w:val="0"/>
    <w:pPr>
      <w:ind w:left="200" w:leftChars="200"/>
    </w:pPr>
  </w:style>
  <w:style w:type="paragraph" w:styleId="49">
    <w:name w:val="List Number 3"/>
    <w:basedOn w:val="1"/>
    <w:qFormat/>
    <w:uiPriority w:val="0"/>
    <w:pPr>
      <w:numPr>
        <w:ilvl w:val="0"/>
        <w:numId w:val="2"/>
      </w:numPr>
    </w:pPr>
  </w:style>
  <w:style w:type="paragraph" w:styleId="50">
    <w:name w:val="HTML Address"/>
    <w:basedOn w:val="1"/>
    <w:qFormat/>
    <w:uiPriority w:val="0"/>
    <w:rPr>
      <w:i/>
      <w:iCs/>
    </w:rPr>
  </w:style>
  <w:style w:type="paragraph" w:styleId="51">
    <w:name w:val="index 7"/>
    <w:basedOn w:val="1"/>
    <w:next w:val="1"/>
    <w:qFormat/>
    <w:uiPriority w:val="0"/>
    <w:pPr>
      <w:ind w:left="1200" w:leftChars="1200"/>
    </w:pPr>
  </w:style>
  <w:style w:type="paragraph" w:styleId="52">
    <w:name w:val="index 3"/>
    <w:basedOn w:val="1"/>
    <w:next w:val="1"/>
    <w:qFormat/>
    <w:uiPriority w:val="0"/>
    <w:pPr>
      <w:ind w:left="400" w:leftChars="400"/>
    </w:pPr>
  </w:style>
  <w:style w:type="paragraph" w:styleId="53">
    <w:name w:val="index 5"/>
    <w:basedOn w:val="1"/>
    <w:next w:val="1"/>
    <w:qFormat/>
    <w:uiPriority w:val="0"/>
    <w:pPr>
      <w:ind w:left="800" w:leftChars="800"/>
    </w:pPr>
  </w:style>
  <w:style w:type="paragraph" w:styleId="54">
    <w:name w:val="index 4"/>
    <w:basedOn w:val="1"/>
    <w:next w:val="1"/>
    <w:qFormat/>
    <w:uiPriority w:val="0"/>
    <w:pPr>
      <w:ind w:left="600" w:leftChars="600"/>
    </w:pPr>
  </w:style>
  <w:style w:type="paragraph" w:styleId="55">
    <w:name w:val="header"/>
    <w:basedOn w:val="1"/>
    <w:uiPriority w:val="0"/>
    <w:pPr>
      <w:tabs>
        <w:tab w:val="center" w:pos="4153"/>
        <w:tab w:val="right" w:pos="8306"/>
      </w:tabs>
    </w:pPr>
  </w:style>
  <w:style w:type="paragraph" w:styleId="56">
    <w:name w:val="toc 9"/>
    <w:basedOn w:val="1"/>
    <w:next w:val="1"/>
    <w:qFormat/>
    <w:uiPriority w:val="0"/>
    <w:pPr>
      <w:ind w:left="3360" w:leftChars="1600"/>
    </w:pPr>
  </w:style>
  <w:style w:type="paragraph" w:styleId="57">
    <w:name w:val="toc 7"/>
    <w:basedOn w:val="1"/>
    <w:next w:val="1"/>
    <w:qFormat/>
    <w:uiPriority w:val="0"/>
    <w:pPr>
      <w:ind w:left="2520" w:leftChars="1200"/>
    </w:pPr>
  </w:style>
  <w:style w:type="paragraph" w:styleId="58">
    <w:name w:val="index 6"/>
    <w:basedOn w:val="1"/>
    <w:next w:val="1"/>
    <w:qFormat/>
    <w:uiPriority w:val="0"/>
    <w:pPr>
      <w:ind w:left="1000" w:leftChars="1000"/>
    </w:pPr>
  </w:style>
  <w:style w:type="paragraph" w:styleId="59">
    <w:name w:val="envelope address"/>
    <w:basedOn w:val="1"/>
    <w:uiPriority w:val="0"/>
    <w:pPr>
      <w:framePr w:w="7920" w:h="1980" w:hRule="exact" w:hSpace="180" w:wrap="around" w:vAnchor="margin" w:hAnchor="page" w:xAlign="center" w:yAlign="bottom"/>
      <w:ind w:left="2880"/>
    </w:pPr>
    <w:rPr>
      <w:rFonts w:ascii="Arial" w:hAnsi="Arial" w:cs="Arial"/>
      <w:sz w:val="24"/>
      <w:szCs w:val="24"/>
    </w:rPr>
  </w:style>
  <w:style w:type="paragraph" w:styleId="60">
    <w:name w:val="index 8"/>
    <w:basedOn w:val="1"/>
    <w:next w:val="1"/>
    <w:uiPriority w:val="0"/>
    <w:pPr>
      <w:ind w:left="1400" w:leftChars="1400"/>
    </w:pPr>
  </w:style>
  <w:style w:type="paragraph" w:styleId="61">
    <w:name w:val="Body Text"/>
    <w:basedOn w:val="1"/>
    <w:uiPriority w:val="0"/>
    <w:pPr>
      <w:spacing w:after="120"/>
    </w:pPr>
  </w:style>
  <w:style w:type="paragraph" w:styleId="62">
    <w:name w:val="index 9"/>
    <w:basedOn w:val="1"/>
    <w:next w:val="1"/>
    <w:qFormat/>
    <w:uiPriority w:val="0"/>
    <w:pPr>
      <w:ind w:left="1600" w:leftChars="1600"/>
    </w:pPr>
  </w:style>
  <w:style w:type="paragraph" w:styleId="63">
    <w:name w:val="List Number 4"/>
    <w:basedOn w:val="1"/>
    <w:uiPriority w:val="0"/>
    <w:pPr>
      <w:numPr>
        <w:ilvl w:val="0"/>
        <w:numId w:val="3"/>
      </w:numPr>
    </w:pPr>
  </w:style>
  <w:style w:type="paragraph" w:styleId="64">
    <w:name w:val="toa heading"/>
    <w:basedOn w:val="1"/>
    <w:next w:val="1"/>
    <w:qFormat/>
    <w:uiPriority w:val="0"/>
    <w:pPr>
      <w:spacing w:before="120"/>
    </w:pPr>
    <w:rPr>
      <w:rFonts w:ascii="Arial" w:hAnsi="Arial" w:cs="Arial"/>
      <w:sz w:val="24"/>
      <w:szCs w:val="24"/>
    </w:rPr>
  </w:style>
  <w:style w:type="paragraph" w:styleId="65">
    <w:name w:val="index heading"/>
    <w:basedOn w:val="1"/>
    <w:next w:val="43"/>
    <w:qFormat/>
    <w:uiPriority w:val="0"/>
    <w:rPr>
      <w:rFonts w:ascii="Arial" w:hAnsi="Arial" w:cs="Arial"/>
      <w:b/>
      <w:bCs/>
    </w:rPr>
  </w:style>
  <w:style w:type="paragraph" w:styleId="66">
    <w:name w:val="toc 1"/>
    <w:basedOn w:val="1"/>
    <w:next w:val="1"/>
    <w:uiPriority w:val="0"/>
  </w:style>
  <w:style w:type="paragraph" w:styleId="67">
    <w:name w:val="table of authorities"/>
    <w:basedOn w:val="1"/>
    <w:next w:val="1"/>
    <w:qFormat/>
    <w:uiPriority w:val="0"/>
    <w:pPr>
      <w:ind w:left="420" w:leftChars="200"/>
    </w:pPr>
  </w:style>
  <w:style w:type="paragraph" w:styleId="68">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69">
    <w:name w:val="toc 6"/>
    <w:basedOn w:val="1"/>
    <w:next w:val="1"/>
    <w:qFormat/>
    <w:uiPriority w:val="0"/>
    <w:pPr>
      <w:ind w:left="2100" w:leftChars="1000"/>
    </w:pPr>
  </w:style>
  <w:style w:type="paragraph" w:styleId="70">
    <w:name w:val="table of figures"/>
    <w:basedOn w:val="1"/>
    <w:next w:val="1"/>
    <w:uiPriority w:val="0"/>
    <w:pPr>
      <w:ind w:leftChars="200" w:hanging="200" w:hangingChars="200"/>
    </w:pPr>
  </w:style>
  <w:style w:type="paragraph" w:styleId="71">
    <w:name w:val="toc 3"/>
    <w:basedOn w:val="1"/>
    <w:next w:val="1"/>
    <w:uiPriority w:val="0"/>
    <w:pPr>
      <w:ind w:left="840" w:leftChars="400"/>
    </w:pPr>
  </w:style>
  <w:style w:type="paragraph" w:styleId="72">
    <w:name w:val="toc 2"/>
    <w:basedOn w:val="1"/>
    <w:next w:val="1"/>
    <w:uiPriority w:val="0"/>
    <w:pPr>
      <w:ind w:left="420" w:leftChars="200"/>
    </w:pPr>
  </w:style>
  <w:style w:type="paragraph" w:styleId="73">
    <w:name w:val="toc 4"/>
    <w:basedOn w:val="1"/>
    <w:next w:val="1"/>
    <w:qFormat/>
    <w:uiPriority w:val="0"/>
    <w:pPr>
      <w:ind w:left="1260" w:leftChars="600"/>
    </w:pPr>
  </w:style>
  <w:style w:type="paragraph" w:styleId="74">
    <w:name w:val="toc 5"/>
    <w:basedOn w:val="1"/>
    <w:next w:val="1"/>
    <w:uiPriority w:val="0"/>
    <w:pPr>
      <w:ind w:left="1680" w:leftChars="800"/>
    </w:pPr>
  </w:style>
  <w:style w:type="paragraph" w:styleId="75">
    <w:name w:val="Note Heading"/>
    <w:basedOn w:val="1"/>
    <w:next w:val="1"/>
    <w:uiPriority w:val="0"/>
  </w:style>
  <w:style w:type="paragraph" w:styleId="76">
    <w:name w:val="Date"/>
    <w:basedOn w:val="1"/>
    <w:next w:val="1"/>
    <w:uiPriority w:val="0"/>
  </w:style>
  <w:style w:type="paragraph" w:styleId="77">
    <w:name w:val="List Bullet 5"/>
    <w:basedOn w:val="1"/>
    <w:qFormat/>
    <w:uiPriority w:val="0"/>
    <w:pPr>
      <w:numPr>
        <w:ilvl w:val="0"/>
        <w:numId w:val="4"/>
      </w:numPr>
    </w:pPr>
  </w:style>
  <w:style w:type="paragraph" w:styleId="78">
    <w:name w:val="Body Text First Indent"/>
    <w:basedOn w:val="61"/>
    <w:uiPriority w:val="0"/>
    <w:pPr>
      <w:ind w:firstLine="210"/>
    </w:pPr>
  </w:style>
  <w:style w:type="paragraph" w:styleId="79">
    <w:name w:val="Body Text First Indent 2"/>
    <w:basedOn w:val="80"/>
    <w:qFormat/>
    <w:uiPriority w:val="0"/>
    <w:pPr>
      <w:ind w:firstLine="210"/>
    </w:pPr>
  </w:style>
  <w:style w:type="paragraph" w:styleId="80">
    <w:name w:val="Body Text Indent"/>
    <w:basedOn w:val="1"/>
    <w:uiPriority w:val="0"/>
    <w:pPr>
      <w:spacing w:after="120"/>
      <w:ind w:left="360"/>
    </w:pPr>
  </w:style>
  <w:style w:type="paragraph" w:styleId="81">
    <w:name w:val="List Bullet 4"/>
    <w:basedOn w:val="1"/>
    <w:qFormat/>
    <w:uiPriority w:val="0"/>
    <w:pPr>
      <w:numPr>
        <w:ilvl w:val="0"/>
        <w:numId w:val="5"/>
      </w:numPr>
    </w:pPr>
  </w:style>
  <w:style w:type="paragraph" w:styleId="82">
    <w:name w:val="List Bullet"/>
    <w:basedOn w:val="1"/>
    <w:uiPriority w:val="0"/>
    <w:pPr>
      <w:numPr>
        <w:ilvl w:val="0"/>
        <w:numId w:val="6"/>
      </w:numPr>
    </w:pPr>
  </w:style>
  <w:style w:type="paragraph" w:styleId="83">
    <w:name w:val="List Bullet 2"/>
    <w:basedOn w:val="1"/>
    <w:qFormat/>
    <w:uiPriority w:val="0"/>
    <w:pPr>
      <w:numPr>
        <w:ilvl w:val="0"/>
        <w:numId w:val="7"/>
      </w:numPr>
    </w:pPr>
  </w:style>
  <w:style w:type="paragraph" w:styleId="84">
    <w:name w:val="List Bullet 3"/>
    <w:basedOn w:val="1"/>
    <w:qFormat/>
    <w:uiPriority w:val="0"/>
    <w:pPr>
      <w:numPr>
        <w:ilvl w:val="0"/>
        <w:numId w:val="8"/>
      </w:numPr>
    </w:pPr>
  </w:style>
  <w:style w:type="paragraph" w:styleId="85">
    <w:name w:val="Title"/>
    <w:basedOn w:val="1"/>
    <w:qFormat/>
    <w:uiPriority w:val="0"/>
    <w:pPr>
      <w:spacing w:before="240" w:after="60"/>
      <w:jc w:val="center"/>
      <w:outlineLvl w:val="0"/>
    </w:pPr>
    <w:rPr>
      <w:rFonts w:ascii="Arial" w:hAnsi="Arial" w:cs="Arial"/>
      <w:b/>
      <w:bCs/>
      <w:kern w:val="28"/>
      <w:sz w:val="32"/>
      <w:szCs w:val="32"/>
    </w:rPr>
  </w:style>
  <w:style w:type="paragraph" w:styleId="86">
    <w:name w:val="footer"/>
    <w:basedOn w:val="1"/>
    <w:uiPriority w:val="0"/>
    <w:pPr>
      <w:tabs>
        <w:tab w:val="center" w:pos="4153"/>
        <w:tab w:val="right" w:pos="8306"/>
      </w:tabs>
    </w:pPr>
  </w:style>
  <w:style w:type="paragraph" w:styleId="87">
    <w:name w:val="List Number"/>
    <w:basedOn w:val="1"/>
    <w:qFormat/>
    <w:uiPriority w:val="0"/>
    <w:pPr>
      <w:numPr>
        <w:ilvl w:val="0"/>
        <w:numId w:val="9"/>
      </w:numPr>
    </w:pPr>
  </w:style>
  <w:style w:type="paragraph" w:styleId="88">
    <w:name w:val="List Number 2"/>
    <w:basedOn w:val="1"/>
    <w:qFormat/>
    <w:uiPriority w:val="0"/>
    <w:pPr>
      <w:numPr>
        <w:ilvl w:val="0"/>
        <w:numId w:val="10"/>
      </w:numPr>
    </w:pPr>
  </w:style>
  <w:style w:type="paragraph" w:styleId="89">
    <w:name w:val="List"/>
    <w:basedOn w:val="1"/>
    <w:qFormat/>
    <w:uiPriority w:val="0"/>
    <w:pPr>
      <w:ind w:left="360" w:hanging="360"/>
    </w:pPr>
  </w:style>
  <w:style w:type="paragraph" w:styleId="90">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91">
    <w:name w:val="Body Text 3"/>
    <w:basedOn w:val="1"/>
    <w:qFormat/>
    <w:uiPriority w:val="0"/>
    <w:pPr>
      <w:spacing w:after="120"/>
    </w:pPr>
    <w:rPr>
      <w:sz w:val="16"/>
      <w:szCs w:val="16"/>
    </w:rPr>
  </w:style>
  <w:style w:type="paragraph" w:styleId="92">
    <w:name w:val="Body Text Indent 2"/>
    <w:basedOn w:val="1"/>
    <w:qFormat/>
    <w:uiPriority w:val="0"/>
    <w:pPr>
      <w:spacing w:after="120" w:line="480" w:lineRule="auto"/>
      <w:ind w:left="360"/>
    </w:pPr>
  </w:style>
  <w:style w:type="paragraph" w:styleId="93">
    <w:name w:val="Subtitle"/>
    <w:basedOn w:val="1"/>
    <w:qFormat/>
    <w:uiPriority w:val="0"/>
    <w:pPr>
      <w:spacing w:after="60"/>
      <w:jc w:val="center"/>
      <w:outlineLvl w:val="1"/>
    </w:pPr>
    <w:rPr>
      <w:rFonts w:ascii="Arial" w:hAnsi="Arial" w:cs="Arial"/>
      <w:sz w:val="24"/>
      <w:szCs w:val="24"/>
    </w:rPr>
  </w:style>
  <w:style w:type="paragraph" w:styleId="94">
    <w:name w:val="Signature"/>
    <w:basedOn w:val="1"/>
    <w:uiPriority w:val="0"/>
    <w:pPr>
      <w:ind w:left="4320"/>
    </w:pPr>
  </w:style>
  <w:style w:type="paragraph" w:styleId="95">
    <w:name w:val="Salutation"/>
    <w:basedOn w:val="1"/>
    <w:next w:val="1"/>
    <w:qFormat/>
    <w:uiPriority w:val="0"/>
  </w:style>
  <w:style w:type="paragraph" w:styleId="96">
    <w:name w:val="List Continue 2"/>
    <w:basedOn w:val="1"/>
    <w:uiPriority w:val="0"/>
    <w:pPr>
      <w:spacing w:after="120"/>
      <w:ind w:left="720"/>
    </w:pPr>
  </w:style>
  <w:style w:type="paragraph" w:styleId="97">
    <w:name w:val="List Continue 3"/>
    <w:basedOn w:val="1"/>
    <w:qFormat/>
    <w:uiPriority w:val="0"/>
    <w:pPr>
      <w:spacing w:after="120"/>
      <w:ind w:left="1080"/>
    </w:pPr>
  </w:style>
  <w:style w:type="paragraph" w:styleId="98">
    <w:name w:val="List Continue 4"/>
    <w:basedOn w:val="1"/>
    <w:uiPriority w:val="0"/>
    <w:pPr>
      <w:spacing w:after="120"/>
      <w:ind w:left="1440"/>
    </w:pPr>
  </w:style>
  <w:style w:type="paragraph" w:styleId="99">
    <w:name w:val="List Continue 5"/>
    <w:basedOn w:val="1"/>
    <w:uiPriority w:val="0"/>
    <w:pPr>
      <w:spacing w:after="120"/>
      <w:ind w:left="1800"/>
    </w:pPr>
  </w:style>
  <w:style w:type="paragraph" w:styleId="100">
    <w:name w:val="List 2"/>
    <w:basedOn w:val="1"/>
    <w:qFormat/>
    <w:uiPriority w:val="0"/>
    <w:pPr>
      <w:ind w:left="720" w:hanging="360"/>
    </w:pPr>
  </w:style>
  <w:style w:type="paragraph" w:styleId="101">
    <w:name w:val="List 3"/>
    <w:basedOn w:val="1"/>
    <w:uiPriority w:val="0"/>
    <w:pPr>
      <w:ind w:left="1080" w:hanging="360"/>
    </w:pPr>
  </w:style>
  <w:style w:type="paragraph" w:styleId="102">
    <w:name w:val="List 4"/>
    <w:basedOn w:val="1"/>
    <w:qFormat/>
    <w:uiPriority w:val="0"/>
    <w:pPr>
      <w:ind w:left="1440" w:hanging="360"/>
    </w:pPr>
  </w:style>
  <w:style w:type="paragraph" w:styleId="103">
    <w:name w:val="HTML Preformatted"/>
    <w:basedOn w:val="1"/>
    <w:uiPriority w:val="0"/>
    <w:rPr>
      <w:rFonts w:ascii="Courier New" w:hAnsi="Courier New" w:cs="Courier New"/>
      <w:sz w:val="20"/>
    </w:rPr>
  </w:style>
  <w:style w:type="paragraph" w:styleId="104">
    <w:name w:val="Block Text"/>
    <w:basedOn w:val="1"/>
    <w:qFormat/>
    <w:uiPriority w:val="0"/>
    <w:pPr>
      <w:spacing w:after="120"/>
      <w:ind w:left="1440" w:right="1440"/>
    </w:pPr>
  </w:style>
  <w:style w:type="paragraph" w:styleId="105">
    <w:name w:val="Message Header"/>
    <w:basedOn w:val="1"/>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szCs w:val="24"/>
    </w:rPr>
  </w:style>
  <w:style w:type="paragraph" w:styleId="106">
    <w:name w:val="E-mail Signature"/>
    <w:basedOn w:val="1"/>
    <w:qFormat/>
    <w:uiPriority w:val="0"/>
  </w:style>
  <w:style w:type="table" w:styleId="107">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08">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09">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0">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1">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2">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3">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14">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style>
  <w:style w:type="table" w:styleId="11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6">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17">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18">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9">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0">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1">
    <w:name w:val="Table 3D effects 3"/>
    <w:basedOn w:val="12"/>
    <w:qFormat/>
    <w:uiPriority w:val="0"/>
    <w:pPr>
      <w:widowControl w:val="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2">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23">
    <w:name w:val="Table Columns 4"/>
    <w:basedOn w:val="12"/>
    <w:qFormat/>
    <w:uiPriority w:val="0"/>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4">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125">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26">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27">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28">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29">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0">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31">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32">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style>
  <w:style w:type="table" w:styleId="133">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3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5">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style>
  <w:style w:type="table" w:styleId="136">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37">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8">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39">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0">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41">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42">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43">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4">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45">
    <w:name w:val="Table 3D effects 1"/>
    <w:basedOn w:val="12"/>
    <w:qFormat/>
    <w:uiPriority w:val="0"/>
    <w:pPr>
      <w:widowControl w:val="0"/>
      <w:jc w:val="both"/>
    </w:pPr>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6">
    <w:name w:val="Table Columns 2"/>
    <w:basedOn w:val="12"/>
    <w:qFormat/>
    <w:uiPriority w:val="0"/>
    <w:pPr>
      <w:widowControl w:val="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7">
    <w:name w:val="Table Simple 2"/>
    <w:basedOn w:val="12"/>
    <w:qFormat/>
    <w:uiPriority w:val="0"/>
    <w:pPr>
      <w:widowControl w:val="0"/>
      <w:jc w:val="both"/>
    </w:pPr>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8">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4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50">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2026-07-22T09:41:00Z</dcterms:created>
  <dc:creator>Пользователь</dc:creator>
  <cp:lastModifiedBy>Пользователь</cp:lastModifiedBy>
  <dcterms:modified xsi:type="dcterms:W3CDTF">2026-07-25T17:15:39Z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1049-11.2.0.11440</vt:lpwstr>
  </property>
  <property fmtid="{D5CDD505-2E9C-101B-9397-08002B2CF9AE}" pid="3" name="ICV">
    <vt:lpwstr>C629B1B9F59741F4BAD7EED279F539F1</vt:lpwstr>
  </property>
</Properties>
</file>