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62" w:rsidRDefault="006B625B">
      <w:pPr>
        <w:pStyle w:val="1"/>
        <w:tabs>
          <w:tab w:val="left" w:pos="4326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Министерство образования и науки РФ</w:t>
      </w:r>
    </w:p>
    <w:p w:rsidR="00EE2562" w:rsidRDefault="006B625B">
      <w:pPr>
        <w:pStyle w:val="1"/>
        <w:tabs>
          <w:tab w:val="left" w:pos="4326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ФГБОУ ВПО «Оренбургский государственный педагогический университет»</w:t>
      </w:r>
    </w:p>
    <w:p w:rsidR="00EE2562" w:rsidRDefault="00EE2562">
      <w:pPr>
        <w:pStyle w:val="1"/>
        <w:tabs>
          <w:tab w:val="left" w:pos="4326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EE2562" w:rsidRDefault="006B625B">
      <w:pPr>
        <w:pStyle w:val="1"/>
        <w:tabs>
          <w:tab w:val="left" w:pos="4326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Институт повышения квалификации и профессиональной</w:t>
      </w:r>
    </w:p>
    <w:p w:rsidR="00EE2562" w:rsidRDefault="006B625B">
      <w:pPr>
        <w:tabs>
          <w:tab w:val="left" w:pos="432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переподготовки работников образования</w:t>
      </w:r>
    </w:p>
    <w:p w:rsidR="00EE2562" w:rsidRDefault="00EE2562">
      <w:pPr>
        <w:tabs>
          <w:tab w:val="left" w:pos="4326"/>
        </w:tabs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E2562" w:rsidRDefault="006B625B">
      <w:pPr>
        <w:tabs>
          <w:tab w:val="left" w:pos="4326"/>
        </w:tabs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ВЫПУСКНАЯ РАБОТА</w:t>
      </w:r>
    </w:p>
    <w:p w:rsidR="00EE2562" w:rsidRDefault="006B625B">
      <w:pPr>
        <w:tabs>
          <w:tab w:val="left" w:pos="4326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первую квалификационную категорию</w:t>
      </w:r>
    </w:p>
    <w:p w:rsidR="00EE2562" w:rsidRDefault="00EE2562">
      <w:pPr>
        <w:tabs>
          <w:tab w:val="left" w:pos="4326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E2562" w:rsidRDefault="006B625B">
      <w:pPr>
        <w:tabs>
          <w:tab w:val="left" w:pos="4326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</w:p>
    <w:p w:rsidR="00EE2562" w:rsidRDefault="006B625B">
      <w:pPr>
        <w:tabs>
          <w:tab w:val="left" w:pos="4326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ДОПОЛНИТЕЛЬНОЙ ОБРАЗОВАТЕЛЬНОЙ ПРОГРАММЫ </w:t>
      </w:r>
    </w:p>
    <w:p w:rsidR="00EE2562" w:rsidRDefault="006B625B">
      <w:pPr>
        <w:tabs>
          <w:tab w:val="left" w:pos="4326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РАЗВИТИЯ У ДЕТЕЙ СРЕДНЕГО ДОШКОЛЬНОГО ВОЗРАСТА </w:t>
      </w:r>
    </w:p>
    <w:p w:rsidR="00EE2562" w:rsidRDefault="006B625B">
      <w:pPr>
        <w:tabs>
          <w:tab w:val="left" w:pos="4326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ХУДОЖЕСТВЕННО-ТВОРЧЕСКОЙ ДЕЯТЕЛЬНОСТИ</w:t>
      </w:r>
    </w:p>
    <w:p w:rsidR="00EE2562" w:rsidRDefault="00EE2562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EE2562" w:rsidRDefault="00EE2562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EE2562" w:rsidRDefault="006B625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Направление развития детей</w:t>
      </w:r>
    </w:p>
    <w:p w:rsidR="00EE2562" w:rsidRDefault="006B625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aps/>
          <w:sz w:val="28"/>
          <w:szCs w:val="28"/>
        </w:rPr>
        <w:t xml:space="preserve"> </w:t>
      </w:r>
      <w:r w:rsidR="00134BFB">
        <w:rPr>
          <w:rFonts w:ascii="Times New Roman" w:hAnsi="Times New Roman"/>
          <w:sz w:val="24"/>
          <w:szCs w:val="24"/>
        </w:rPr>
        <w:t>ХУД</w:t>
      </w:r>
      <w:r>
        <w:rPr>
          <w:rFonts w:ascii="Times New Roman" w:hAnsi="Times New Roman"/>
          <w:sz w:val="24"/>
          <w:szCs w:val="24"/>
        </w:rPr>
        <w:t>ОЖЕСТВЕННО-ЭСТЕТИЧЕСКОЕ</w:t>
      </w:r>
    </w:p>
    <w:p w:rsidR="00EE2562" w:rsidRDefault="00EE2562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EE2562" w:rsidRDefault="006B625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  <w:r>
        <w:rPr>
          <w:rFonts w:ascii="Times New Roman" w:eastAsia="Times New Roman" w:hAnsi="Times New Roman"/>
          <w:cap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aps/>
          <w:color w:val="000000"/>
          <w:sz w:val="28"/>
          <w:szCs w:val="28"/>
        </w:rPr>
        <w:t xml:space="preserve">образовательная область </w:t>
      </w:r>
    </w:p>
    <w:p w:rsidR="00EE2562" w:rsidRDefault="006B625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ap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ХУДОЖЕСТВЕННОЕ ТВОРЧЕСТВО</w:t>
      </w:r>
    </w:p>
    <w:p w:rsidR="00EE2562" w:rsidRDefault="00EE2562">
      <w:pPr>
        <w:tabs>
          <w:tab w:val="left" w:pos="4326"/>
        </w:tabs>
        <w:spacing w:line="360" w:lineRule="auto"/>
        <w:jc w:val="both"/>
        <w:rPr>
          <w:rFonts w:ascii="Times New Roman" w:hAnsi="Times New Roman"/>
          <w:caps/>
          <w:color w:val="000000"/>
          <w:sz w:val="28"/>
          <w:szCs w:val="28"/>
        </w:rPr>
      </w:pPr>
    </w:p>
    <w:p w:rsidR="00EE2562" w:rsidRDefault="00EE2562">
      <w:pPr>
        <w:tabs>
          <w:tab w:val="left" w:pos="432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EE2562">
      <w:pPr>
        <w:tabs>
          <w:tab w:val="left" w:pos="4326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right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1701"/>
        <w:gridCol w:w="3322"/>
      </w:tblGrid>
      <w:tr w:rsidR="00EE2562">
        <w:trPr>
          <w:jc w:val="right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Выполнила:</w:t>
            </w:r>
          </w:p>
        </w:tc>
        <w:tc>
          <w:tcPr>
            <w:tcW w:w="3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Мищенко</w:t>
            </w:r>
          </w:p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Николаевна,</w:t>
            </w:r>
          </w:p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МБДОУ «Детский сад комбинированного вида №201» г. Оренбург</w:t>
            </w:r>
          </w:p>
        </w:tc>
      </w:tr>
      <w:tr w:rsidR="00EE2562">
        <w:trPr>
          <w:jc w:val="right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Руководитель:</w:t>
            </w:r>
          </w:p>
        </w:tc>
        <w:tc>
          <w:tcPr>
            <w:tcW w:w="3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Мещерякова </w:t>
            </w:r>
          </w:p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Николаевна, к.п.н., ст. преподаватель</w:t>
            </w:r>
          </w:p>
          <w:p w:rsidR="00EE2562" w:rsidRDefault="00EE2562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2562" w:rsidRDefault="00EE2562">
      <w:pPr>
        <w:tabs>
          <w:tab w:val="left" w:pos="4326"/>
        </w:tabs>
        <w:ind w:left="5220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Оренбург </w:t>
      </w:r>
    </w:p>
    <w:p w:rsidR="00EE2562" w:rsidRDefault="006B625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EE2562">
          <w:footerReference w:type="default" r:id="rId7"/>
          <w:footerReference w:type="first" r:id="rId8"/>
          <w:pgSz w:w="11906" w:h="16838"/>
          <w:pgMar w:top="1134" w:right="567" w:bottom="1134" w:left="1701" w:header="0" w:footer="720" w:gutter="0"/>
          <w:pgNumType w:start="1"/>
          <w:cols w:space="720"/>
          <w:formProt w:val="0"/>
          <w:titlePg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2013 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3986"/>
        <w:gridCol w:w="1717"/>
        <w:gridCol w:w="3868"/>
      </w:tblGrid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«СОГЛАСОВАНО»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«УТВЕРЖДЕНО»</w:t>
            </w:r>
          </w:p>
        </w:tc>
      </w:tr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Ведуший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специалист САО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Зав. МБДОУ «Детский сад комбинированного вида №201»</w:t>
            </w:r>
          </w:p>
        </w:tc>
      </w:tr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_______________________Н.Н. Брызгалова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_________________________Л.В. Легостаева</w:t>
            </w:r>
          </w:p>
        </w:tc>
      </w:tr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«_____» </w:t>
            </w:r>
            <w:r>
              <w:rPr>
                <w:rFonts w:ascii="Times New Roman" w:hAnsi="Times New Roman"/>
                <w:sz w:val="20"/>
                <w:szCs w:val="20"/>
              </w:rPr>
              <w:t>______________________2013 г.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«_____» ______________________2012 г.</w:t>
            </w:r>
          </w:p>
        </w:tc>
      </w:tr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«ПРИНЯТО»</w:t>
            </w:r>
          </w:p>
        </w:tc>
      </w:tr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Педагогическом совете</w:t>
            </w:r>
          </w:p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МБДОУ «Детский сад комбинированного вида №201»</w:t>
            </w:r>
          </w:p>
        </w:tc>
      </w:tr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 № _______________________</w:t>
            </w:r>
          </w:p>
        </w:tc>
      </w:tr>
      <w:tr w:rsidR="00EE2562"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EE2562">
            <w:pPr>
              <w:tabs>
                <w:tab w:val="left" w:pos="4326"/>
              </w:tabs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«_____» ______________________2013 г.</w:t>
            </w:r>
          </w:p>
        </w:tc>
      </w:tr>
    </w:tbl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Arial" w:hAnsi="Arial" w:cs="Arial"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Arial" w:hAnsi="Arial" w:cs="Arial"/>
          <w:b/>
          <w:bCs/>
          <w:caps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Arial" w:hAnsi="Arial" w:cs="Arial"/>
          <w:b/>
          <w:bCs/>
          <w:caps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  <w:b/>
          <w:bCs/>
          <w:caps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  <w:b/>
          <w:bCs/>
          <w:caps/>
        </w:rPr>
      </w:pPr>
    </w:p>
    <w:p w:rsidR="00EE2562" w:rsidRDefault="006B625B">
      <w:pPr>
        <w:tabs>
          <w:tab w:val="left" w:pos="4326"/>
        </w:tabs>
        <w:spacing w:before="120" w:after="120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Дополнительная образовательная программа</w:t>
      </w:r>
    </w:p>
    <w:p w:rsidR="00EE2562" w:rsidRDefault="006B625B">
      <w:pPr>
        <w:tabs>
          <w:tab w:val="left" w:pos="4326"/>
        </w:tabs>
        <w:spacing w:before="120" w:after="12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aps/>
          <w:color w:val="000000"/>
          <w:sz w:val="28"/>
          <w:szCs w:val="28"/>
        </w:rPr>
        <w:t>«ВОЛШЕБНАЯ СТРАНА ИЗОБРАЗИЛИЯ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EE2562" w:rsidRDefault="006B625B">
      <w:pPr>
        <w:tabs>
          <w:tab w:val="left" w:pos="4326"/>
        </w:tabs>
        <w:spacing w:before="120" w:after="120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Муниципального бюджетного дошкольного </w:t>
      </w:r>
    </w:p>
    <w:p w:rsidR="00EE2562" w:rsidRDefault="006B625B">
      <w:pPr>
        <w:tabs>
          <w:tab w:val="left" w:pos="4326"/>
        </w:tabs>
        <w:spacing w:before="120" w:after="120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образовательного учреждения </w:t>
      </w:r>
    </w:p>
    <w:p w:rsidR="00EE2562" w:rsidRDefault="006B625B">
      <w:pPr>
        <w:tabs>
          <w:tab w:val="left" w:pos="4326"/>
        </w:tabs>
        <w:spacing w:before="120" w:after="120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«ДЕТСКИЙ САД КОМБИНИРОВАННОГО ВИДА №201»</w:t>
      </w:r>
    </w:p>
    <w:p w:rsidR="00EE2562" w:rsidRDefault="00EE2562">
      <w:pPr>
        <w:tabs>
          <w:tab w:val="left" w:pos="4326"/>
        </w:tabs>
        <w:spacing w:before="120" w:after="120"/>
        <w:jc w:val="center"/>
        <w:rPr>
          <w:rFonts w:ascii="Times New Roman" w:hAnsi="Times New Roman"/>
          <w:caps/>
          <w:sz w:val="28"/>
          <w:szCs w:val="28"/>
        </w:rPr>
      </w:pPr>
    </w:p>
    <w:p w:rsidR="00EE2562" w:rsidRDefault="00EE2562">
      <w:pPr>
        <w:tabs>
          <w:tab w:val="left" w:pos="4326"/>
        </w:tabs>
        <w:spacing w:before="120" w:after="120"/>
        <w:jc w:val="center"/>
        <w:rPr>
          <w:rFonts w:ascii="Times New Roman" w:hAnsi="Times New Roman"/>
          <w:caps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</w:rPr>
      </w:pPr>
    </w:p>
    <w:tbl>
      <w:tblPr>
        <w:tblW w:w="0" w:type="auto"/>
        <w:jc w:val="right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1125"/>
        <w:gridCol w:w="3509"/>
      </w:tblGrid>
      <w:tr w:rsidR="00EE2562">
        <w:trPr>
          <w:jc w:val="right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Автор:</w:t>
            </w: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Мищенко</w:t>
            </w:r>
          </w:p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Елена Николаевна,</w:t>
            </w:r>
          </w:p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воспитатель МБДОУ </w:t>
            </w:r>
          </w:p>
          <w:p w:rsidR="00EE2562" w:rsidRDefault="006B625B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«Детский сад </w:t>
            </w:r>
            <w:r>
              <w:rPr>
                <w:rFonts w:ascii="Times New Roman" w:hAnsi="Times New Roman"/>
                <w:sz w:val="28"/>
                <w:szCs w:val="28"/>
              </w:rPr>
              <w:t>комбинированного вида №201» г. Оренбург</w:t>
            </w:r>
          </w:p>
        </w:tc>
      </w:tr>
    </w:tbl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</w:rPr>
      </w:pPr>
    </w:p>
    <w:p w:rsidR="00EE2562" w:rsidRDefault="00EE2562">
      <w:pPr>
        <w:tabs>
          <w:tab w:val="left" w:pos="4326"/>
        </w:tabs>
        <w:spacing w:before="120" w:after="120"/>
        <w:ind w:firstLine="709"/>
        <w:jc w:val="both"/>
        <w:rPr>
          <w:rFonts w:ascii="Times New Roman" w:hAnsi="Times New Roman"/>
        </w:rPr>
      </w:pPr>
    </w:p>
    <w:p w:rsidR="00EE2562" w:rsidRDefault="006B625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Оренбург</w:t>
      </w:r>
    </w:p>
    <w:p w:rsidR="00EE2562" w:rsidRDefault="006B625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</w:t>
      </w:r>
    </w:p>
    <w:p w:rsidR="00EE2562" w:rsidRDefault="006B625B">
      <w:pPr>
        <w:pageBreakBefore/>
        <w:tabs>
          <w:tab w:val="left" w:pos="4326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EE2562" w:rsidRDefault="00EE2562">
      <w:pPr>
        <w:tabs>
          <w:tab w:val="left" w:pos="4326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EE2562" w:rsidRDefault="006B625B">
      <w:pPr>
        <w:tabs>
          <w:tab w:val="left" w:pos="4326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>. Пояснительная записка</w:t>
      </w:r>
    </w:p>
    <w:p w:rsidR="00EE2562" w:rsidRDefault="006B625B">
      <w:pPr>
        <w:tabs>
          <w:tab w:val="left" w:pos="4326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1.1. Направленность </w:t>
      </w:r>
      <w:r>
        <w:rPr>
          <w:rFonts w:ascii="Times New Roman" w:hAnsi="Times New Roman"/>
          <w:b/>
          <w:bCs/>
          <w:sz w:val="28"/>
          <w:szCs w:val="28"/>
        </w:rPr>
        <w:t>дополнительной образовательной программы…………………………………………</w:t>
      </w:r>
      <w:r>
        <w:rPr>
          <w:rFonts w:ascii="Times New Roman" w:hAnsi="Times New Roman"/>
          <w:b/>
          <w:sz w:val="28"/>
          <w:szCs w:val="28"/>
        </w:rPr>
        <w:t>…………………….…… ………….4</w:t>
      </w:r>
    </w:p>
    <w:p w:rsidR="00EE2562" w:rsidRDefault="006B625B">
      <w:pPr>
        <w:tabs>
          <w:tab w:val="left" w:pos="4326"/>
        </w:tabs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1.2. Новизна </w:t>
      </w:r>
      <w:r>
        <w:rPr>
          <w:rFonts w:ascii="Times New Roman" w:hAnsi="Times New Roman"/>
          <w:b/>
          <w:bCs/>
          <w:sz w:val="28"/>
          <w:szCs w:val="28"/>
        </w:rPr>
        <w:t>дополнительной образовательной программы………..4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1.3. </w:t>
      </w:r>
      <w:r>
        <w:rPr>
          <w:rFonts w:ascii="Times New Roman" w:hAnsi="Times New Roman"/>
          <w:b/>
          <w:bCs/>
          <w:sz w:val="28"/>
          <w:szCs w:val="28"/>
        </w:rPr>
        <w:t>Актуальность, педагогическая целостность дополнительной      программы………………………………………………………………………4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1.4. Цель и задачи дополнительной образовательной программы…5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1.5. Отличительные особенности данной дополнительной образовательной программы……………………………………………</w:t>
      </w:r>
      <w:r>
        <w:rPr>
          <w:rFonts w:ascii="Times New Roman" w:hAnsi="Times New Roman"/>
          <w:b/>
          <w:bCs/>
          <w:sz w:val="28"/>
          <w:szCs w:val="28"/>
        </w:rPr>
        <w:t>………………..6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1.6. Возраст детей участвующих в реализации данной программы………………………………………………………………………………….6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1.7. Сроки реализации дополнительной образовательной программы………………………………………………………………………………….7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1.8. Формы проведения итогов реализации программы……………..</w:t>
      </w:r>
      <w:r>
        <w:rPr>
          <w:rFonts w:ascii="Times New Roman" w:hAnsi="Times New Roman"/>
          <w:b/>
          <w:bCs/>
          <w:sz w:val="28"/>
          <w:szCs w:val="28"/>
        </w:rPr>
        <w:t>.7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1.9. Ожидаемые результаты и способы определения результативности………………………………………………………………………………….7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1.10. формы подведения итогов реализации дополнительной образовательной …программы………………………………………………………..7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bCs/>
          <w:sz w:val="28"/>
          <w:szCs w:val="28"/>
        </w:rPr>
        <w:t>. Тематическое планирование образовательной де</w:t>
      </w:r>
      <w:r>
        <w:rPr>
          <w:rFonts w:ascii="Times New Roman" w:hAnsi="Times New Roman"/>
          <w:b/>
          <w:bCs/>
          <w:sz w:val="28"/>
          <w:szCs w:val="28"/>
        </w:rPr>
        <w:t>ятельности………………………………………………………………………………….9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/>
          <w:b/>
          <w:bCs/>
          <w:sz w:val="28"/>
          <w:szCs w:val="28"/>
        </w:rPr>
        <w:t>. Содержание дополнительной образовательной программы……………………………………………………..………………………….10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bCs/>
          <w:sz w:val="28"/>
          <w:szCs w:val="28"/>
        </w:rPr>
        <w:t>. Карта наблюдения……………………………………………………16</w:t>
      </w:r>
    </w:p>
    <w:p w:rsidR="00EE2562" w:rsidRDefault="006B625B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. Ресурсное обеспечение………………………………………………...20</w:t>
      </w:r>
    </w:p>
    <w:p w:rsidR="00EE2562" w:rsidRDefault="006B625B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bCs/>
          <w:sz w:val="28"/>
          <w:szCs w:val="28"/>
        </w:rPr>
        <w:t>. Используемая  лит</w:t>
      </w:r>
      <w:r>
        <w:rPr>
          <w:rFonts w:ascii="Times New Roman" w:hAnsi="Times New Roman"/>
          <w:b/>
          <w:bCs/>
          <w:sz w:val="28"/>
          <w:szCs w:val="28"/>
        </w:rPr>
        <w:t>ература…………………………………………..24</w:t>
      </w:r>
    </w:p>
    <w:p w:rsidR="00EE2562" w:rsidRDefault="006B625B">
      <w:pPr>
        <w:spacing w:after="0" w:line="360" w:lineRule="auto"/>
        <w:ind w:firstLine="6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Приложения ……………………………………………………………...26</w:t>
      </w:r>
    </w:p>
    <w:p w:rsidR="00EE2562" w:rsidRDefault="00EE2562">
      <w:pPr>
        <w:pageBreakBefore/>
        <w:spacing w:after="0" w:line="360" w:lineRule="auto"/>
        <w:ind w:firstLine="660"/>
        <w:rPr>
          <w:rFonts w:ascii="Times New Roman" w:hAnsi="Times New Roman"/>
          <w:sz w:val="28"/>
          <w:szCs w:val="28"/>
        </w:rPr>
      </w:pPr>
    </w:p>
    <w:p w:rsidR="00EE2562" w:rsidRDefault="006B625B">
      <w:pPr>
        <w:tabs>
          <w:tab w:val="left" w:pos="4326"/>
        </w:tabs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ПОЯСНИТЕЛЬНАЯ ЗАПИСКА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1.1. Направленность дополнительной образовательной программы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Дополнительная образовательная программа «Волшебная страна </w:t>
      </w:r>
      <w:proofErr w:type="spellStart"/>
      <w:r>
        <w:rPr>
          <w:rFonts w:ascii="Times New Roman" w:hAnsi="Times New Roman"/>
          <w:sz w:val="28"/>
          <w:szCs w:val="28"/>
        </w:rPr>
        <w:t>Изобразилия</w:t>
      </w:r>
      <w:proofErr w:type="spellEnd"/>
      <w:r>
        <w:rPr>
          <w:rFonts w:ascii="Times New Roman" w:hAnsi="Times New Roman"/>
          <w:sz w:val="28"/>
          <w:szCs w:val="28"/>
        </w:rPr>
        <w:t>» (далее Программа) реализуется</w:t>
      </w:r>
      <w:r>
        <w:rPr>
          <w:rFonts w:ascii="Times New Roman" w:hAnsi="Times New Roman"/>
          <w:sz w:val="28"/>
          <w:szCs w:val="28"/>
        </w:rPr>
        <w:t xml:space="preserve"> в рамках художественно-эстетического направления развития дошкольников и </w:t>
      </w:r>
      <w:proofErr w:type="spellStart"/>
      <w:r>
        <w:rPr>
          <w:rFonts w:ascii="Times New Roman" w:hAnsi="Times New Roman"/>
          <w:sz w:val="28"/>
          <w:szCs w:val="28"/>
        </w:rPr>
        <w:t>направленна</w:t>
      </w:r>
      <w:proofErr w:type="spellEnd"/>
      <w:r>
        <w:rPr>
          <w:rFonts w:ascii="Times New Roman" w:hAnsi="Times New Roman"/>
          <w:sz w:val="28"/>
          <w:szCs w:val="28"/>
        </w:rPr>
        <w:t xml:space="preserve"> на формирование у детей художественно-творческих навыков.</w:t>
      </w: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1.2.Новизна программы</w:t>
      </w:r>
    </w:p>
    <w:p w:rsidR="00EE2562" w:rsidRDefault="006B625B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Новизна Программы заключается в расширении образовательной области </w:t>
      </w:r>
      <w:r>
        <w:rPr>
          <w:rFonts w:ascii="Times New Roman" w:hAnsi="Times New Roman"/>
          <w:sz w:val="28"/>
          <w:szCs w:val="28"/>
        </w:rPr>
        <w:t>художественного творчества с применением нетрадиционных техник в рисовании. В системе работы используются нетрадиционные методы и способы развития детского художественного творчества.  Необычные материалы и оригинальные техники привлекают детей тем, что зд</w:t>
      </w:r>
      <w:r>
        <w:rPr>
          <w:rFonts w:ascii="Times New Roman" w:hAnsi="Times New Roman"/>
          <w:sz w:val="28"/>
          <w:szCs w:val="28"/>
        </w:rPr>
        <w:t>есь не присутствует слово «Нельзя».  Дети ощущают незабываемые, положительные эмоции. В программу вносятся региональные особенности содержания знакомство с русскими народными промыслами.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1.3. Актуальность  программы</w:t>
      </w:r>
    </w:p>
    <w:p w:rsidR="00EE2562" w:rsidRDefault="006B625B">
      <w:pPr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Изобразительная продуктивная </w:t>
      </w:r>
      <w:r>
        <w:rPr>
          <w:rFonts w:ascii="Times New Roman" w:hAnsi="Times New Roman"/>
          <w:sz w:val="28"/>
          <w:szCs w:val="28"/>
        </w:rPr>
        <w:t>деятельность с использованием нетрадиционных техник рисования является наиболее благоприятной для развития творческих способностей детей. Проблема  развития детского творчества в настоящее время является одной из наиболее  актуальных,  как  в теоретическом</w:t>
      </w:r>
      <w:r>
        <w:rPr>
          <w:rFonts w:ascii="Times New Roman" w:hAnsi="Times New Roman"/>
          <w:sz w:val="28"/>
          <w:szCs w:val="28"/>
        </w:rPr>
        <w:t>, так и в практическом отношениях.  Ведь речь идет о важнейшем условии формирования индивидуального своеобразия личности уже на первых этапах её становления.  Программа воплощает  новый подход к художественно – творческому развитию дошкольников через обуче</w:t>
      </w:r>
      <w:r>
        <w:rPr>
          <w:rFonts w:ascii="Times New Roman" w:hAnsi="Times New Roman"/>
          <w:sz w:val="28"/>
          <w:szCs w:val="28"/>
        </w:rPr>
        <w:t xml:space="preserve">ния нетрадиционным техникам рисования. Важным периодом для развития художественно-творческих способностей детей является дошкольный возраст. Именно в этом возрасте ребенок выражает все свои переживания, </w:t>
      </w:r>
      <w:r>
        <w:rPr>
          <w:rFonts w:ascii="Times New Roman" w:hAnsi="Times New Roman"/>
          <w:sz w:val="28"/>
          <w:szCs w:val="28"/>
        </w:rPr>
        <w:lastRenderedPageBreak/>
        <w:t>фантазии, впечатления об окружающем мире через рисуно</w:t>
      </w:r>
      <w:r>
        <w:rPr>
          <w:rFonts w:ascii="Times New Roman" w:hAnsi="Times New Roman"/>
          <w:sz w:val="28"/>
          <w:szCs w:val="28"/>
        </w:rPr>
        <w:t>к.  Изобразительное искусство занимает важное место в эстетическом развитии детей дошкольного возраста. Ребенка надо учить видеть прекрасное вокруг себя – в природе, жизни и деятельности человека. Вырабатывать умение наслаждаться красотой окружающей природ</w:t>
      </w:r>
      <w:r>
        <w:rPr>
          <w:rFonts w:ascii="Times New Roman" w:hAnsi="Times New Roman"/>
          <w:sz w:val="28"/>
          <w:szCs w:val="28"/>
        </w:rPr>
        <w:t>ы, любоваться предметами быта, народных промыслов, замечать красивое в окружающем мире. Формирование творческой личности – одна из важных задач педагогической теории и практики на современном этапе изобразительная продуктивная деятельность с использованием</w:t>
      </w:r>
      <w:r>
        <w:rPr>
          <w:rFonts w:ascii="Times New Roman" w:hAnsi="Times New Roman"/>
          <w:sz w:val="28"/>
          <w:szCs w:val="28"/>
        </w:rPr>
        <w:t xml:space="preserve"> нетрадиционных изобразительных технологий является наиболее благоприятной для творческого развития способностей детей, т.к. в ней особенно проявляются разные стороны развития ребенка.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1.4. Цель и задачи дополнительной образовательной программы 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Cs/>
          <w:sz w:val="28"/>
          <w:szCs w:val="28"/>
        </w:rPr>
        <w:t xml:space="preserve">  фор</w:t>
      </w:r>
      <w:r>
        <w:rPr>
          <w:rFonts w:ascii="Times New Roman" w:hAnsi="Times New Roman"/>
          <w:bCs/>
          <w:sz w:val="28"/>
          <w:szCs w:val="28"/>
        </w:rPr>
        <w:t>мирование у детей среднего дошкольного возраста творческих способностей, фантазии, воображения средствами техник нетрадиционного рисования.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расширять представления о многообразии нетрадиционных техник рисования.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обучать приемам нетрадиционных  </w:t>
      </w:r>
      <w:r>
        <w:rPr>
          <w:rFonts w:ascii="Times New Roman" w:hAnsi="Times New Roman"/>
          <w:bCs/>
          <w:sz w:val="28"/>
          <w:szCs w:val="28"/>
        </w:rPr>
        <w:t>техник рисования и способам изображения с использованием различных материалов.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развивать художественно –  творческие способности детей.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-формировать эстетическое отношение к окружающей действительности на основе ознакомления с нетрадиционными техниками р</w:t>
      </w:r>
      <w:r>
        <w:rPr>
          <w:rFonts w:ascii="Times New Roman" w:hAnsi="Times New Roman"/>
          <w:bCs/>
          <w:sz w:val="28"/>
          <w:szCs w:val="28"/>
        </w:rPr>
        <w:t>исования.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-создать условия для свободного экспериментирования с нетрадиционными художественными материалами и инструментами.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-развивать творческое воображение, фантазию, мышление дошкольников через занятия по освоению нетрадиционных техник рисования;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-разв</w:t>
      </w:r>
      <w:r>
        <w:rPr>
          <w:rFonts w:ascii="Times New Roman" w:hAnsi="Times New Roman"/>
          <w:bCs/>
          <w:sz w:val="28"/>
          <w:szCs w:val="28"/>
        </w:rPr>
        <w:t xml:space="preserve">ивать </w:t>
      </w:r>
      <w:proofErr w:type="spellStart"/>
      <w:r>
        <w:rPr>
          <w:rFonts w:ascii="Times New Roman" w:hAnsi="Times New Roman"/>
          <w:bCs/>
          <w:sz w:val="28"/>
          <w:szCs w:val="28"/>
        </w:rPr>
        <w:t>цветовосприятие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и зрительно – двигательную координацию,  чувство композиции и колорита.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-подводить детей к созданию выразительного образа при изображении предметов и явлений окружающей деятельности.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развивать устойчивый интерес к декоративно-прикл</w:t>
      </w:r>
      <w:r>
        <w:rPr>
          <w:rFonts w:ascii="Times New Roman" w:hAnsi="Times New Roman"/>
          <w:bCs/>
          <w:sz w:val="28"/>
          <w:szCs w:val="28"/>
        </w:rPr>
        <w:t>адному искусству мелкой пластики;</w:t>
      </w: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1.5. Отличительные особенности данной дополнительной образовательной программы.</w:t>
      </w:r>
    </w:p>
    <w:p w:rsidR="00EE2562" w:rsidRDefault="006B625B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Отличительной особенностью данной программы от уже существующих является то, что развитие у дошкольников художественно-творческих способносте</w:t>
      </w:r>
      <w:r>
        <w:rPr>
          <w:rFonts w:ascii="Times New Roman" w:hAnsi="Times New Roman"/>
          <w:sz w:val="28"/>
          <w:szCs w:val="28"/>
        </w:rPr>
        <w:t>й осуществляется  через обучение нетрадиционным техникам рисования. Педагогический опыт применения данных нетрадиционных техник пока не систематизирован,  не обобщён и не представлен в основной образовательной программе ДОУ.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1.6. Возраст детей, участвующих</w:t>
      </w:r>
      <w:r>
        <w:rPr>
          <w:rFonts w:ascii="Times New Roman" w:hAnsi="Times New Roman"/>
          <w:b/>
          <w:sz w:val="28"/>
          <w:szCs w:val="28"/>
        </w:rPr>
        <w:t xml:space="preserve"> в реализации данной дополнительной образовательной программы. </w:t>
      </w:r>
    </w:p>
    <w:p w:rsidR="00EE2562" w:rsidRDefault="006B625B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Дошкольный возраст - важнейший этап развития и воспитания личности. Это период приобщения ребенка к познанию окружающего мира, период его начальной социализации. Именно в этом возрасте активиз</w:t>
      </w:r>
      <w:r>
        <w:rPr>
          <w:rFonts w:ascii="Times New Roman" w:hAnsi="Times New Roman"/>
          <w:sz w:val="28"/>
          <w:szCs w:val="28"/>
        </w:rPr>
        <w:t>ируется самостоятельность мышления, развивается познавательный интерес детей и любознательность.</w:t>
      </w:r>
    </w:p>
    <w:p w:rsidR="00EE2562" w:rsidRDefault="006B625B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возрасте 4-5 лет происходят следующие изменения:</w:t>
      </w:r>
      <w:r>
        <w:rPr>
          <w:rFonts w:ascii="Times New Roman" w:hAnsi="Times New Roman"/>
          <w:sz w:val="28"/>
          <w:szCs w:val="28"/>
        </w:rPr>
        <w:t xml:space="preserve"> овладение сенсорными эталонами, обогащение содержания творческой деятельности, овладение «языком» творчества</w:t>
      </w:r>
      <w:r>
        <w:rPr>
          <w:rFonts w:ascii="Times New Roman" w:hAnsi="Times New Roman"/>
          <w:sz w:val="28"/>
          <w:szCs w:val="28"/>
        </w:rPr>
        <w:t>. В этот период совершается качественное изменение в творческой деятельности ребенка. Он самоопределяется, проявляет собственное «Я» при создании продуктов творчества. Он рисует, лепит для себя, вкладывая в это собственный опыт и свое видение предмета, явл</w:t>
      </w:r>
      <w:r>
        <w:rPr>
          <w:rFonts w:ascii="Times New Roman" w:hAnsi="Times New Roman"/>
          <w:sz w:val="28"/>
          <w:szCs w:val="28"/>
        </w:rPr>
        <w:t xml:space="preserve">ения. Обычно считается, что это период изображения детьми отдельных </w:t>
      </w:r>
      <w:r>
        <w:rPr>
          <w:rFonts w:ascii="Times New Roman" w:hAnsi="Times New Roman"/>
          <w:sz w:val="28"/>
          <w:szCs w:val="28"/>
        </w:rPr>
        <w:lastRenderedPageBreak/>
        <w:t xml:space="preserve">предметов, форм. В это время для детей главное - выразить свое мироощущение, через цвет, форму, композицию. У детей проявляется предпочтение к тому или иному цвету, интерес к детализации, </w:t>
      </w:r>
      <w:r>
        <w:rPr>
          <w:rFonts w:ascii="Times New Roman" w:hAnsi="Times New Roman"/>
          <w:sz w:val="28"/>
          <w:szCs w:val="28"/>
        </w:rPr>
        <w:t>выделению характерных признаков предмета.</w:t>
      </w:r>
    </w:p>
    <w:p w:rsidR="00EE2562" w:rsidRDefault="006B625B">
      <w:pPr>
        <w:spacing w:after="0" w:line="360" w:lineRule="auto"/>
        <w:ind w:firstLine="6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1.7. Сроки реализации дополнительной образовательной программы</w:t>
      </w:r>
    </w:p>
    <w:p w:rsidR="00EE2562" w:rsidRDefault="006B625B">
      <w:pPr>
        <w:spacing w:after="0" w:line="360" w:lineRule="auto"/>
        <w:ind w:firstLine="6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реализуется в течение 1 года. В непосредственно образовательной деятельности.</w:t>
      </w:r>
    </w:p>
    <w:p w:rsidR="00EE2562" w:rsidRDefault="00EE2562">
      <w:pPr>
        <w:spacing w:after="0" w:line="360" w:lineRule="auto"/>
        <w:ind w:firstLine="660"/>
        <w:jc w:val="both"/>
        <w:rPr>
          <w:rFonts w:ascii="Times New Roman" w:hAnsi="Times New Roman"/>
          <w:b/>
          <w:sz w:val="28"/>
          <w:szCs w:val="28"/>
        </w:rPr>
      </w:pPr>
    </w:p>
    <w:p w:rsidR="00EE2562" w:rsidRDefault="006B625B">
      <w:pPr>
        <w:spacing w:after="0" w:line="360" w:lineRule="auto"/>
        <w:ind w:firstLine="6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1.8. Формы и режим занятий</w:t>
      </w:r>
    </w:p>
    <w:p w:rsidR="00EE2562" w:rsidRDefault="006B625B">
      <w:pPr>
        <w:spacing w:after="0" w:line="360" w:lineRule="auto"/>
        <w:ind w:firstLine="6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Проводится в непосредственно </w:t>
      </w:r>
      <w:r>
        <w:rPr>
          <w:rFonts w:ascii="Times New Roman" w:hAnsi="Times New Roman"/>
          <w:sz w:val="28"/>
          <w:szCs w:val="28"/>
        </w:rPr>
        <w:t>образовательной деятельности, 1 раз в месяц. Длительность занятия в средней группе - 20 минут.</w:t>
      </w:r>
    </w:p>
    <w:p w:rsidR="00EE2562" w:rsidRDefault="006B625B">
      <w:pPr>
        <w:spacing w:after="0" w:line="360" w:lineRule="auto"/>
        <w:ind w:firstLine="6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1.9. Ожидаемые результаты и способы определения их результативности</w:t>
      </w:r>
    </w:p>
    <w:p w:rsidR="00EE2562" w:rsidRDefault="006B625B">
      <w:pPr>
        <w:shd w:val="clear" w:color="auto" w:fill="FFFFFF"/>
        <w:spacing w:before="30" w:after="30" w:line="360" w:lineRule="auto"/>
        <w:ind w:firstLine="66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Личностные качества.</w:t>
      </w:r>
    </w:p>
    <w:p w:rsidR="00EE2562" w:rsidRDefault="006B625B">
      <w:pPr>
        <w:shd w:val="clear" w:color="auto" w:fill="FFFFFF"/>
        <w:spacing w:before="30" w:after="30" w:line="360" w:lineRule="auto"/>
        <w:ind w:firstLine="6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Способен проявлять устойчивый интерес к декоративно – прикладному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искусству, народному промыслу; владеет способами зрительного и тактильного обследования различных объектов; может отображать свои представления и впечатления в разных видах изобразительной деятельности.</w:t>
      </w:r>
    </w:p>
    <w:p w:rsidR="00EE2562" w:rsidRDefault="006B625B">
      <w:pPr>
        <w:shd w:val="clear" w:color="auto" w:fill="FFFFFF"/>
        <w:spacing w:before="30" w:after="30" w:line="360" w:lineRule="auto"/>
        <w:ind w:firstLine="66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Физические качества.</w:t>
      </w:r>
    </w:p>
    <w:p w:rsidR="00EE2562" w:rsidRDefault="006B625B">
      <w:pPr>
        <w:shd w:val="clear" w:color="auto" w:fill="FFFFFF"/>
        <w:spacing w:before="30" w:after="30" w:line="360" w:lineRule="auto"/>
        <w:ind w:firstLine="6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Проявляет положительные эмоции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самостоятельной двигательной деятельности.</w:t>
      </w:r>
    </w:p>
    <w:p w:rsidR="00EE2562" w:rsidRDefault="006B625B">
      <w:pPr>
        <w:shd w:val="clear" w:color="auto" w:fill="FFFFFF"/>
        <w:spacing w:before="30" w:after="30" w:line="360" w:lineRule="auto"/>
        <w:ind w:firstLine="66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Интеллектуальные качества.</w:t>
      </w:r>
    </w:p>
    <w:p w:rsidR="00EE2562" w:rsidRDefault="006B625B">
      <w:pPr>
        <w:shd w:val="clear" w:color="auto" w:fill="FFFFFF"/>
        <w:spacing w:before="30" w:after="30" w:line="360" w:lineRule="auto"/>
        <w:ind w:firstLine="6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Способен уверенно действовать по образцу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(инструкции) педагога в процессе создания образа и описания продукта собственной художественно-творческой деятельности;</w:t>
      </w: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after="0" w:line="360" w:lineRule="auto"/>
        <w:ind w:firstLine="6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1.10. Формы подведения </w:t>
      </w:r>
      <w:r>
        <w:rPr>
          <w:rFonts w:ascii="Times New Roman" w:hAnsi="Times New Roman"/>
          <w:b/>
          <w:sz w:val="28"/>
          <w:szCs w:val="28"/>
        </w:rPr>
        <w:t>итогов реализации дополнительной образовательной программы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EE2562" w:rsidRDefault="006B625B">
      <w:pPr>
        <w:spacing w:after="0" w:line="360" w:lineRule="auto"/>
        <w:ind w:firstLine="660"/>
        <w:jc w:val="both"/>
        <w:rPr>
          <w:rFonts w:ascii="Times New Roman" w:hAnsi="Times New Roman"/>
          <w:sz w:val="28"/>
          <w:szCs w:val="28"/>
        </w:rPr>
        <w:sectPr w:rsidR="00EE2562">
          <w:footerReference w:type="default" r:id="rId9"/>
          <w:footerReference w:type="first" r:id="rId10"/>
          <w:pgSz w:w="11906" w:h="16838"/>
          <w:pgMar w:top="1134" w:right="850" w:bottom="1134" w:left="1701" w:header="0" w:footer="708" w:gutter="0"/>
          <w:cols w:space="720"/>
          <w:formProt w:val="0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lastRenderedPageBreak/>
        <w:t>Контроль за эффективностью проведения занятий ведется в ходе индивидуального подхода, систематической организации выставок внутри детского сада. Праздники, развле</w:t>
      </w:r>
      <w:r>
        <w:rPr>
          <w:rFonts w:ascii="Times New Roman" w:hAnsi="Times New Roman"/>
          <w:sz w:val="28"/>
          <w:szCs w:val="28"/>
        </w:rPr>
        <w:t>чения, тематические музыкальные вечера недели творчества, дидактические игры, выставки рисунков и поделок. Открытые занятия,  как для родителей, так и сотрудников.  А так же участие в конкурсах городского уровня. Показ презентации, создании журнала образцо</w:t>
      </w:r>
      <w:r>
        <w:rPr>
          <w:rFonts w:ascii="Times New Roman" w:hAnsi="Times New Roman"/>
          <w:sz w:val="28"/>
          <w:szCs w:val="28"/>
        </w:rPr>
        <w:t>в - нетрадиционных техник рисования.</w:t>
      </w:r>
    </w:p>
    <w:p w:rsidR="00EE2562" w:rsidRDefault="006B625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/>
          <w:b/>
          <w:sz w:val="28"/>
          <w:szCs w:val="28"/>
        </w:rPr>
        <w:t>. ТЕМАТИЧЕСКОЕ ПЛАНИРОВАНИЕ НЕПОСРЕДСТВЕННО ОБРАЗОВАТЕЛЬНОЙ ДЕЯТЕЛЬНОСТИ</w:t>
      </w:r>
    </w:p>
    <w:p w:rsidR="00EE2562" w:rsidRDefault="00EE2562">
      <w:pPr>
        <w:spacing w:after="0" w:line="240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nil"/>
          <w:insideH w:val="single" w:sz="4" w:space="0" w:color="000000"/>
          <w:insideV w:val="nil"/>
        </w:tblBorders>
        <w:tblCellMar>
          <w:left w:w="103" w:type="dxa"/>
        </w:tblCellMar>
        <w:tblLook w:val="04A0"/>
      </w:tblPr>
      <w:tblGrid>
        <w:gridCol w:w="570"/>
        <w:gridCol w:w="3304"/>
        <w:gridCol w:w="1362"/>
        <w:gridCol w:w="7590"/>
        <w:gridCol w:w="2875"/>
      </w:tblGrid>
      <w:tr w:rsidR="00EE256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Время, минуты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Интегративные качества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Методические пособия</w:t>
            </w:r>
          </w:p>
        </w:tc>
      </w:tr>
      <w:tr w:rsidR="00EE2562"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Модуль 1. «Путешествие в страну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Рисовандию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(рисование ватными палочками)</w:t>
            </w:r>
          </w:p>
        </w:tc>
        <w:tc>
          <w:tcPr>
            <w:tcW w:w="7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Проявляет доброжелательность  по отношению к окружающим, стремится утешить обиженного, порадовать, помочь. Понимает обращенную к нему речь, пытается высказать свое мнение по отношению к услышанному. </w:t>
            </w: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«Народные промыслы» А.Е.Клиентов;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«Нетрадиционные техни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 рисования в детском саду» Давыдова Г. Н.; </w:t>
            </w:r>
          </w:p>
        </w:tc>
      </w:tr>
      <w:tr w:rsidR="00EE256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«Сегодня мы волшебники»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Филимоновские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узоры»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rPr>
          <w:trHeight w:val="65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«Золотая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хохлама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Модуль 2.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Золотошвеи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(пальчиковая живопись)</w:t>
            </w:r>
          </w:p>
        </w:tc>
        <w:tc>
          <w:tcPr>
            <w:tcW w:w="7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Выслушивает собеседника и понимает заданный вопрос,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адекватно (даже если и не правильно) отвечает на него. Умеет использовать в игре предметы-заместители (формирование символической функции). Способен сравнивать предметы по разным признакам (цвет, форма, размер, материал и др.). может найти себе занятие в </w:t>
            </w:r>
            <w:r>
              <w:rPr>
                <w:rFonts w:ascii="Times New Roman" w:hAnsi="Times New Roman"/>
                <w:sz w:val="24"/>
                <w:szCs w:val="24"/>
              </w:rPr>
              <w:t>свободное время. Проявляет познавательную активность по отношению к новому, стремится обследовать новые объекты ближайшего окружения, активно экспериментирует, исследуя их, задает соответствующие вопросы.</w:t>
            </w: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«Детям об искусстве. Декоративно-прикладное искусс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тво»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Я.Маракулина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«Народные промыслы» А.Е.Клиентов;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«Нетрадиционные техники рисования в детском саду» Давыдова Г. Н.;</w:t>
            </w:r>
          </w:p>
        </w:tc>
      </w:tr>
      <w:tr w:rsidR="00EE256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«Цветы на платке»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«Узор на полотенце»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rPr>
          <w:trHeight w:val="65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«Украшение салфетки»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Модуль 3. «Город мастеров»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пластинография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Испытывает  положительные эмоции на правильный ответ на вопрос, от угаданной загадки, или выполненного задания. Имеет представление о свойствах предметов (цвет, форма, размер, назначение). Использует разные способы обследования предметов. </w:t>
            </w:r>
            <w:r>
              <w:rPr>
                <w:rFonts w:ascii="Times New Roman" w:hAnsi="Times New Roman"/>
                <w:sz w:val="24"/>
                <w:szCs w:val="24"/>
              </w:rPr>
              <w:t>Проявляет устойчивый интерес к декоративно-прикладному искусству. Владеет способами зрительного и тактильного обследования различных объектов для обогащения восприятия.</w:t>
            </w: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«Народные промыслы» А.Е.Клиентов;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Пластинография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Г.Н.Давыдов</w:t>
            </w:r>
          </w:p>
        </w:tc>
      </w:tr>
      <w:tr w:rsidR="00EE256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«Расписной поднос»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«Матрешки расписные, разные такие»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«Украшение вазы»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7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  <w:sectPr w:rsidR="00EE2562">
          <w:footerReference w:type="default" r:id="rId11"/>
          <w:footerReference w:type="first" r:id="rId12"/>
          <w:pgSz w:w="16838" w:h="11906" w:orient="landscape"/>
          <w:pgMar w:top="1134" w:right="567" w:bottom="765" w:left="567" w:header="0" w:footer="709" w:gutter="0"/>
          <w:cols w:space="720"/>
          <w:formProt w:val="0"/>
          <w:titlePg/>
          <w:docGrid w:linePitch="360"/>
        </w:sectPr>
      </w:pP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/>
          <w:b/>
          <w:sz w:val="28"/>
          <w:szCs w:val="28"/>
        </w:rPr>
        <w:t>. СОДЕРЖАНИЕ ДОПОЛНИТЕЛЬНОЙ ОБРАЗОВАТЕЛЬНОЙ ПРОГРАММЫ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Модуль 1. «Путешествие в страну </w:t>
      </w:r>
      <w:proofErr w:type="spellStart"/>
      <w:r>
        <w:rPr>
          <w:rFonts w:ascii="Times New Roman" w:hAnsi="Times New Roman"/>
          <w:b/>
          <w:sz w:val="28"/>
          <w:szCs w:val="28"/>
        </w:rPr>
        <w:t>Рисовандию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» (рисование </w:t>
      </w:r>
      <w:r>
        <w:rPr>
          <w:rFonts w:ascii="Times New Roman" w:hAnsi="Times New Roman"/>
          <w:b/>
          <w:sz w:val="28"/>
          <w:szCs w:val="28"/>
        </w:rPr>
        <w:t>ватными палочками)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1.1 «Сегодня мы волшебники»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с видами нетрадиционных техник рисования (рисование ватными палочками).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Практика: рисование с помощью техники рисования ватными палочками.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Зрительный ряд: показ иллюстраций народных промыслов.</w:t>
      </w:r>
    </w:p>
    <w:p w:rsidR="00EE2562" w:rsidRDefault="006B625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Музыкальный ряд: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русские народные мелодии.</w:t>
      </w:r>
    </w:p>
    <w:p w:rsidR="00EE2562" w:rsidRDefault="006B62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Литературный ряд: чтение стихотворения Ю. </w:t>
      </w:r>
      <w:proofErr w:type="spellStart"/>
      <w:r>
        <w:rPr>
          <w:rFonts w:ascii="Times New Roman" w:hAnsi="Times New Roman"/>
          <w:sz w:val="28"/>
          <w:szCs w:val="28"/>
        </w:rPr>
        <w:t>Мориц</w:t>
      </w:r>
      <w:proofErr w:type="spellEnd"/>
      <w:r>
        <w:rPr>
          <w:rFonts w:ascii="Times New Roman" w:hAnsi="Times New Roman"/>
          <w:sz w:val="28"/>
          <w:szCs w:val="28"/>
        </w:rPr>
        <w:t>. Замечательная клякса.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Дополнительное оборудование: гуашь, вода,  ватные палочки, салфетки, листы бумаги. 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 деятельности: игровая, коммуникативная, продуктивная, </w:t>
      </w:r>
      <w:r>
        <w:rPr>
          <w:rFonts w:ascii="Times New Roman" w:hAnsi="Times New Roman"/>
          <w:sz w:val="28"/>
          <w:szCs w:val="28"/>
        </w:rPr>
        <w:t>музыкально – художественная, чтение.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областей: «Познание», «Коммуникация», «Художественное творчество», «Чтение художественной литературы», «Социализация».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Продукт: детские работы выполненные в технике рисования ватными палочками</w:t>
      </w:r>
      <w:r>
        <w:rPr>
          <w:rFonts w:ascii="Times New Roman" w:hAnsi="Times New Roman"/>
          <w:sz w:val="28"/>
          <w:szCs w:val="28"/>
        </w:rPr>
        <w:t>.</w:t>
      </w: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</w:t>
      </w:r>
      <w:r w:rsidRPr="00134BF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.2 «</w:t>
      </w:r>
      <w:proofErr w:type="spellStart"/>
      <w:r>
        <w:rPr>
          <w:rFonts w:ascii="Times New Roman" w:hAnsi="Times New Roman"/>
          <w:b/>
          <w:sz w:val="28"/>
          <w:szCs w:val="28"/>
        </w:rPr>
        <w:t>Филимоновские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узоры»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История </w:t>
      </w:r>
      <w:proofErr w:type="spellStart"/>
      <w:r>
        <w:rPr>
          <w:rFonts w:ascii="Times New Roman" w:hAnsi="Times New Roman"/>
          <w:sz w:val="28"/>
          <w:szCs w:val="28"/>
        </w:rPr>
        <w:t>филимоновскй</w:t>
      </w:r>
      <w:proofErr w:type="spellEnd"/>
      <w:r>
        <w:rPr>
          <w:rFonts w:ascii="Times New Roman" w:hAnsi="Times New Roman"/>
          <w:sz w:val="28"/>
          <w:szCs w:val="28"/>
        </w:rPr>
        <w:t xml:space="preserve"> игрушки, ее узор.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Практика: рисование в технике ватными палочками.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Зрительный ряд: фотографии </w:t>
      </w:r>
      <w:proofErr w:type="spellStart"/>
      <w:r>
        <w:rPr>
          <w:rFonts w:ascii="Times New Roman" w:hAnsi="Times New Roman"/>
          <w:sz w:val="28"/>
          <w:szCs w:val="28"/>
        </w:rPr>
        <w:t>филимоновской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игрушшки</w:t>
      </w:r>
      <w:proofErr w:type="spellEnd"/>
      <w:r>
        <w:rPr>
          <w:rFonts w:ascii="Times New Roman" w:hAnsi="Times New Roman"/>
          <w:sz w:val="28"/>
          <w:szCs w:val="28"/>
        </w:rPr>
        <w:t xml:space="preserve">, рассматривание образцов </w:t>
      </w:r>
      <w:proofErr w:type="spellStart"/>
      <w:r>
        <w:rPr>
          <w:rFonts w:ascii="Times New Roman" w:hAnsi="Times New Roman"/>
          <w:sz w:val="28"/>
          <w:szCs w:val="28"/>
        </w:rPr>
        <w:t>филимоновской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росписи, образцы-схемы росписи. 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Музыкальный </w:t>
      </w:r>
      <w:r>
        <w:rPr>
          <w:rFonts w:ascii="Times New Roman" w:hAnsi="Times New Roman"/>
          <w:sz w:val="28"/>
          <w:szCs w:val="28"/>
        </w:rPr>
        <w:t>ряд: русские народные мелодии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Литературный ряд: загадывание загадок.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Дополнительное оборудование: гуашь, вода, салфетки, ватные палочки, листы картона.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деятельности: игровая, коммуникативная, продуктивная, чтение.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Интеграция образовательных областей: </w:t>
      </w:r>
      <w:r>
        <w:rPr>
          <w:rFonts w:ascii="Times New Roman" w:hAnsi="Times New Roman"/>
          <w:sz w:val="28"/>
          <w:szCs w:val="28"/>
        </w:rPr>
        <w:t>«Познание», «Коммуникация», «Художественное творчество», «Чтение художественной литературы», «Социализация».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Продукт: детские работы выполненные в технике рисования ватными палочками</w:t>
      </w: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1.3 «Золотая </w:t>
      </w:r>
      <w:proofErr w:type="spellStart"/>
      <w:r>
        <w:rPr>
          <w:rFonts w:ascii="Times New Roman" w:hAnsi="Times New Roman"/>
          <w:b/>
          <w:sz w:val="28"/>
          <w:szCs w:val="28"/>
        </w:rPr>
        <w:t>хохлама</w:t>
      </w:r>
      <w:proofErr w:type="spellEnd"/>
      <w:r>
        <w:rPr>
          <w:rFonts w:ascii="Times New Roman" w:hAnsi="Times New Roman"/>
          <w:b/>
          <w:sz w:val="28"/>
          <w:szCs w:val="28"/>
        </w:rPr>
        <w:t>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ремесел, промыслов наших народов.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рактика: посещение виртуальной выставки народных промыслов, декоративно-прикладного искусства.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Зрительный ряд: иллюстраций и фотографии декоративно-прикладного искусства 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ряд: русские народные мелодии.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Литературный ряд: 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Дополнительное оборудов</w:t>
      </w:r>
      <w:r>
        <w:rPr>
          <w:rFonts w:ascii="Times New Roman" w:hAnsi="Times New Roman"/>
          <w:sz w:val="28"/>
          <w:szCs w:val="28"/>
        </w:rPr>
        <w:t>ание: гуашь, вода, салфетки, ватные палочки, листы картона.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деятельности: игровая, коммуникативная, продуктивная, музыкально – художественная.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областей: «Познание», «Коммуникация», «Художественное творчество», «Социализация».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Продукт: работы детей выполненные в технике рисования ватными палочками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Модуль 2. «</w:t>
      </w:r>
      <w:proofErr w:type="spellStart"/>
      <w:r>
        <w:rPr>
          <w:rFonts w:ascii="Times New Roman" w:hAnsi="Times New Roman"/>
          <w:b/>
          <w:sz w:val="28"/>
          <w:szCs w:val="28"/>
        </w:rPr>
        <w:t>Золотошвеи</w:t>
      </w:r>
      <w:proofErr w:type="spellEnd"/>
      <w:r>
        <w:rPr>
          <w:rFonts w:ascii="Times New Roman" w:hAnsi="Times New Roman"/>
          <w:b/>
          <w:sz w:val="28"/>
          <w:szCs w:val="28"/>
        </w:rPr>
        <w:t>» (пальчиковая живопись)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2.1 «Цветы на платке»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История о платках. Знакомство с </w:t>
      </w:r>
      <w:proofErr w:type="spellStart"/>
      <w:r>
        <w:rPr>
          <w:rFonts w:ascii="Times New Roman" w:hAnsi="Times New Roman"/>
          <w:sz w:val="28"/>
          <w:szCs w:val="28"/>
        </w:rPr>
        <w:t>Павлопасадскими</w:t>
      </w:r>
      <w:proofErr w:type="spellEnd"/>
      <w:r>
        <w:rPr>
          <w:rFonts w:ascii="Times New Roman" w:hAnsi="Times New Roman"/>
          <w:sz w:val="28"/>
          <w:szCs w:val="28"/>
        </w:rPr>
        <w:t xml:space="preserve"> платками.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Практика: рисование в технике пальчиковая живопись.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Зрительный ряд: подбор иллюстраций, видеоматериалов о платках, образцы – схемы техники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ряд: русские народные мелодии.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Литературный ряд: стихи об элементах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Дополнительное оборудование: </w:t>
      </w:r>
      <w:proofErr w:type="spellStart"/>
      <w:r>
        <w:rPr>
          <w:rFonts w:ascii="Times New Roman" w:hAnsi="Times New Roman"/>
          <w:sz w:val="28"/>
          <w:szCs w:val="28"/>
        </w:rPr>
        <w:t>Павлопосадские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платки; листы картона, , са</w:t>
      </w:r>
      <w:r>
        <w:rPr>
          <w:rFonts w:ascii="Times New Roman" w:hAnsi="Times New Roman"/>
          <w:sz w:val="28"/>
          <w:szCs w:val="28"/>
        </w:rPr>
        <w:t xml:space="preserve">лфетки, вода, гуашь. 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деятельности: игровая, коммуникативная, продуктивная, музыкально – художественная, чтение.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областей: «Познание», «Коммуникация», «Художественное творчество», «Чтение художественной литературы», «Социализ</w:t>
      </w:r>
      <w:r>
        <w:rPr>
          <w:rFonts w:ascii="Times New Roman" w:hAnsi="Times New Roman"/>
          <w:sz w:val="28"/>
          <w:szCs w:val="28"/>
        </w:rPr>
        <w:t>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Продукт: детские работы, выполненные в технике пальчиковая живопись.</w:t>
      </w: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2.2 «Узор на полотенце»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Разновидности узора по краю (кайма).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Практика: рисование узора каймы в технике пальчиковая живопись.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Зрительный ряд: рассматривание иллюстраций </w:t>
      </w:r>
      <w:r>
        <w:rPr>
          <w:rFonts w:ascii="Times New Roman" w:hAnsi="Times New Roman"/>
          <w:sz w:val="28"/>
          <w:szCs w:val="28"/>
        </w:rPr>
        <w:t>полотенца, образцы расписных полотенец, образцы – схемы техники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ряд: русские народные мелодии.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Литературный ряд: стихи об элементах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Дополнительное оборудование: вырезанные заранее заготовки полотенец (на каждого ребенка); обра</w:t>
      </w:r>
      <w:r>
        <w:rPr>
          <w:rFonts w:ascii="Times New Roman" w:hAnsi="Times New Roman"/>
          <w:sz w:val="28"/>
          <w:szCs w:val="28"/>
        </w:rPr>
        <w:t>зцы элементов росписи; гуашь разного цвета, вода, салфетки.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деятельности: игровая, коммуникативная, продуктивная, музыкально – художественная, чтение.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областей: «Познание», «Коммуникация», «Художественное творчество», «Чтение</w:t>
      </w:r>
      <w:r>
        <w:rPr>
          <w:rFonts w:ascii="Times New Roman" w:hAnsi="Times New Roman"/>
          <w:sz w:val="28"/>
          <w:szCs w:val="28"/>
        </w:rPr>
        <w:t xml:space="preserve"> художественной литературы», «Социализация».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Продукт: детские работы выполненные в технике пальчиковая живопись.</w:t>
      </w: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2.3 «Украшение салфетки»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народных промыслов. Значение слово «промысел», виды промыслов.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Практика: рисование узора салфетки в техн</w:t>
      </w:r>
      <w:r>
        <w:rPr>
          <w:rFonts w:ascii="Times New Roman" w:hAnsi="Times New Roman"/>
          <w:sz w:val="28"/>
          <w:szCs w:val="28"/>
        </w:rPr>
        <w:t>ике пальчиковая живопись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Зрительный ряд: подбор иллюстраций, образцы салфеток, образцы – схемы техники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ряд: русские народные мелодии.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Литературный ряд: стихи об элементах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Дополнительное оборудование: вырезанные заранее </w:t>
      </w:r>
      <w:r>
        <w:rPr>
          <w:rFonts w:ascii="Times New Roman" w:hAnsi="Times New Roman"/>
          <w:sz w:val="28"/>
          <w:szCs w:val="28"/>
        </w:rPr>
        <w:t>заготовки салфеток разной формы (на каждого ребенка); образцы элементов росписи; гуашь разного цвета, вода, салфетки.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деятельности: игровая, коммуникативная, продуктивная, музыкально – художественная, чтение.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областей: «Позна</w:t>
      </w:r>
      <w:r>
        <w:rPr>
          <w:rFonts w:ascii="Times New Roman" w:hAnsi="Times New Roman"/>
          <w:sz w:val="28"/>
          <w:szCs w:val="28"/>
        </w:rPr>
        <w:t>ние», «Коммуникация», «Художественное творчество», «Чтение художественной литературы», «Социализация».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Продукт: детские работы выполненные в технике пальчиковая живопись.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Модуль 3. «Город мастеров»(</w:t>
      </w:r>
      <w:proofErr w:type="spellStart"/>
      <w:r>
        <w:rPr>
          <w:rFonts w:ascii="Times New Roman" w:hAnsi="Times New Roman"/>
          <w:b/>
          <w:sz w:val="28"/>
          <w:szCs w:val="28"/>
        </w:rPr>
        <w:t>пластинография</w:t>
      </w:r>
      <w:proofErr w:type="spellEnd"/>
      <w:r>
        <w:rPr>
          <w:rFonts w:ascii="Times New Roman" w:hAnsi="Times New Roman"/>
          <w:b/>
          <w:sz w:val="28"/>
          <w:szCs w:val="28"/>
        </w:rPr>
        <w:t>)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3.1 «Расписной поднос»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народн</w:t>
      </w:r>
      <w:r>
        <w:rPr>
          <w:rFonts w:ascii="Times New Roman" w:hAnsi="Times New Roman"/>
          <w:sz w:val="28"/>
          <w:szCs w:val="28"/>
        </w:rPr>
        <w:t xml:space="preserve">ых промыслов. Значение слово «промысел», виды промыслов, </w:t>
      </w:r>
      <w:proofErr w:type="spellStart"/>
      <w:r>
        <w:rPr>
          <w:rFonts w:ascii="Times New Roman" w:hAnsi="Times New Roman"/>
          <w:sz w:val="28"/>
          <w:szCs w:val="28"/>
        </w:rPr>
        <w:t>жостовские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подносы.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Практика: знакомство с новым видом композиции росписи подносов. Работа со схемами. Роспись подноса.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Зрительный ряд: подбор иллюстраций подносов, образцы расписных подносов, образц</w:t>
      </w:r>
      <w:r>
        <w:rPr>
          <w:rFonts w:ascii="Times New Roman" w:hAnsi="Times New Roman"/>
          <w:sz w:val="28"/>
          <w:szCs w:val="28"/>
        </w:rPr>
        <w:t>ы – схемы техники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ряд: «Звуки природы»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Литературный ряд: стихи об элементах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Дополнительное оборудование: шаблоны подносов разной формы (на каждого ребенка); образцы элементов росписи; пластилин, стеки, салфетки.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 </w:t>
      </w:r>
      <w:r>
        <w:rPr>
          <w:rFonts w:ascii="Times New Roman" w:hAnsi="Times New Roman"/>
          <w:sz w:val="28"/>
          <w:szCs w:val="28"/>
        </w:rPr>
        <w:t>деятельности: игровая, коммуникативная, продуктивная, музыкально – художественная, чтение.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областей: «Познание», «Коммуникация», «Художественное творчество», «Чтение художественной литературы», «Социализация».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Продукт: детские ра</w:t>
      </w:r>
      <w:r>
        <w:rPr>
          <w:rFonts w:ascii="Times New Roman" w:hAnsi="Times New Roman"/>
          <w:sz w:val="28"/>
          <w:szCs w:val="28"/>
        </w:rPr>
        <w:t xml:space="preserve">боты, выполненные в технике </w:t>
      </w:r>
      <w:proofErr w:type="spellStart"/>
      <w:r>
        <w:rPr>
          <w:rFonts w:ascii="Times New Roman" w:hAnsi="Times New Roman"/>
          <w:sz w:val="28"/>
          <w:szCs w:val="28"/>
        </w:rPr>
        <w:t>пластинография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3.2 «Цветы на матрешке»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возникновения матрешки. Знакомство с Сергиево-Посадской матрешкой.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Практика: рисование в технике </w:t>
      </w:r>
      <w:proofErr w:type="spellStart"/>
      <w:r>
        <w:rPr>
          <w:rFonts w:ascii="Times New Roman" w:hAnsi="Times New Roman"/>
          <w:sz w:val="28"/>
          <w:szCs w:val="28"/>
        </w:rPr>
        <w:t>пластинография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Зрительный ряд: подбор иллюстраций матрешек, рассматривание и</w:t>
      </w:r>
      <w:r>
        <w:rPr>
          <w:rFonts w:ascii="Times New Roman" w:hAnsi="Times New Roman"/>
          <w:sz w:val="28"/>
          <w:szCs w:val="28"/>
        </w:rPr>
        <w:t>зделия декоративно-прикладного искусства матрешка.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ряд: слушание музыке в соответствии с возрастом детей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Литературный ряд: загадки про матрешку.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Дополнительное оборудование: шаблоны матрешек (на каждого ребенка); образцы элементов росписи; плас</w:t>
      </w:r>
      <w:r>
        <w:rPr>
          <w:rFonts w:ascii="Times New Roman" w:hAnsi="Times New Roman"/>
          <w:sz w:val="28"/>
          <w:szCs w:val="28"/>
        </w:rPr>
        <w:t>тилин, стеки, салфетки.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деятельности: игровая, коммуникативная, продуктивная, музыкально – художественная, чтение.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областей: «Познание», «Коммуникация», «Художественное творчество», «Чтение художественной литературы», «Социал</w:t>
      </w:r>
      <w:r>
        <w:rPr>
          <w:rFonts w:ascii="Times New Roman" w:hAnsi="Times New Roman"/>
          <w:sz w:val="28"/>
          <w:szCs w:val="28"/>
        </w:rPr>
        <w:t>изация».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Продукт: детские работы, выполненные в технике </w:t>
      </w:r>
      <w:proofErr w:type="spellStart"/>
      <w:r>
        <w:rPr>
          <w:rFonts w:ascii="Times New Roman" w:hAnsi="Times New Roman"/>
          <w:sz w:val="28"/>
          <w:szCs w:val="28"/>
        </w:rPr>
        <w:t>пластинография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3.3 «Украшение вазы»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Народные промыслы. Предметы расписанные Городецкая роспись.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Практика: роспись силуэтов Городецкой росписью с помощью техники </w:t>
      </w:r>
      <w:proofErr w:type="spellStart"/>
      <w:r>
        <w:rPr>
          <w:rFonts w:ascii="Times New Roman" w:hAnsi="Times New Roman"/>
          <w:sz w:val="28"/>
          <w:szCs w:val="28"/>
        </w:rPr>
        <w:t>пластинография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Зрительный ряд: </w:t>
      </w:r>
      <w:r>
        <w:rPr>
          <w:rFonts w:ascii="Times New Roman" w:hAnsi="Times New Roman"/>
          <w:sz w:val="28"/>
          <w:szCs w:val="28"/>
        </w:rPr>
        <w:t>подбор иллюстраций, рисунков ваз, образцы расписных ваз, образцы – схемы техники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Музыкальный ряд: </w:t>
      </w:r>
      <w:proofErr w:type="spellStart"/>
      <w:r>
        <w:rPr>
          <w:rFonts w:ascii="Times New Roman" w:hAnsi="Times New Roman"/>
          <w:sz w:val="28"/>
          <w:szCs w:val="28"/>
        </w:rPr>
        <w:t>русские-народные</w:t>
      </w:r>
      <w:proofErr w:type="spellEnd"/>
      <w:r>
        <w:rPr>
          <w:rFonts w:ascii="Times New Roman" w:hAnsi="Times New Roman"/>
          <w:sz w:val="28"/>
          <w:szCs w:val="28"/>
        </w:rPr>
        <w:t xml:space="preserve"> мелодии.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Литературный ряд: стихи об элементах росписи.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Дополнительное оборудование: шаблоны ваз (на каждого ребенка); образцы элемен</w:t>
      </w:r>
      <w:r>
        <w:rPr>
          <w:rFonts w:ascii="Times New Roman" w:hAnsi="Times New Roman"/>
          <w:sz w:val="28"/>
          <w:szCs w:val="28"/>
        </w:rPr>
        <w:t>тов росписи; пластилин, стеки, салфетки.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деятельности: игровая, коммуникативная, продуктивная, музыкально – художественная, чтение.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областей: «Познание», «Коммуникация», «Художественное творчество», «Чтение художественной лит</w:t>
      </w:r>
      <w:r>
        <w:rPr>
          <w:rFonts w:ascii="Times New Roman" w:hAnsi="Times New Roman"/>
          <w:sz w:val="28"/>
          <w:szCs w:val="28"/>
        </w:rPr>
        <w:t>ературы», «Социализация».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Продукт: детские работы, выполненные в технике </w:t>
      </w:r>
      <w:proofErr w:type="spellStart"/>
      <w:r>
        <w:rPr>
          <w:rFonts w:ascii="Times New Roman" w:hAnsi="Times New Roman"/>
          <w:sz w:val="28"/>
          <w:szCs w:val="28"/>
        </w:rPr>
        <w:t>пластинография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EE25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  <w:sectPr w:rsidR="00EE2562">
          <w:footerReference w:type="default" r:id="rId13"/>
          <w:footerReference w:type="first" r:id="rId14"/>
          <w:pgSz w:w="11906" w:h="16838"/>
          <w:pgMar w:top="1134" w:right="850" w:bottom="1134" w:left="1701" w:header="0" w:footer="708" w:gutter="0"/>
          <w:pgNumType w:start="10"/>
          <w:cols w:space="720"/>
          <w:formProt w:val="0"/>
          <w:titlePg/>
          <w:docGrid w:linePitch="360"/>
        </w:sectPr>
      </w:pP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/>
          <w:b/>
          <w:sz w:val="28"/>
          <w:szCs w:val="28"/>
        </w:rPr>
        <w:t>. Карта наблюдения</w:t>
      </w: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b/>
        </w:rPr>
      </w:pPr>
    </w:p>
    <w:tbl>
      <w:tblPr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nil"/>
          <w:insideH w:val="single" w:sz="4" w:space="0" w:color="000000"/>
          <w:insideV w:val="nil"/>
        </w:tblBorders>
        <w:tblCellMar>
          <w:left w:w="103" w:type="dxa"/>
        </w:tblCellMar>
        <w:tblLook w:val="04A0"/>
      </w:tblPr>
      <w:tblGrid>
        <w:gridCol w:w="550"/>
        <w:gridCol w:w="2860"/>
        <w:gridCol w:w="6710"/>
        <w:gridCol w:w="1796"/>
        <w:gridCol w:w="1797"/>
        <w:gridCol w:w="1807"/>
      </w:tblGrid>
      <w:tr w:rsidR="00EE2562"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Интегративные</w:t>
            </w:r>
          </w:p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качества</w:t>
            </w:r>
          </w:p>
        </w:tc>
        <w:tc>
          <w:tcPr>
            <w:tcW w:w="6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Критерии оценки</w:t>
            </w:r>
          </w:p>
          <w:p w:rsidR="00EE2562" w:rsidRDefault="00EE256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Качество проявляется </w:t>
            </w:r>
          </w:p>
        </w:tc>
      </w:tr>
      <w:tr w:rsidR="00EE2562"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часто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редко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Не проявляется</w:t>
            </w: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Физически развитый овладевший основными культурно-гигиеническими навыками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 уровень</w:t>
            </w:r>
            <w:r>
              <w:rPr>
                <w:rFonts w:ascii="Times New Roman" w:hAnsi="Times New Roman"/>
                <w:sz w:val="24"/>
                <w:szCs w:val="24"/>
              </w:rPr>
              <w:t>: основные навыки сформированы выполняет качественно, испытывает удовольствие от результата; сформированы основные физические качества. Двигательная активность адекв</w:t>
            </w:r>
            <w:r>
              <w:rPr>
                <w:rFonts w:ascii="Times New Roman" w:hAnsi="Times New Roman"/>
                <w:sz w:val="24"/>
                <w:szCs w:val="24"/>
              </w:rPr>
              <w:t>атна возрасту.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основные действия автоматизированы, соблюдает их правильную последовательность, нуждается в эпизодической помощи взрослого в виде напоминания; физические качества проявляются не во всех ситуациях, в основном при выполнение х</w:t>
            </w:r>
            <w:r>
              <w:rPr>
                <w:rFonts w:ascii="Times New Roman" w:hAnsi="Times New Roman"/>
                <w:sz w:val="24"/>
                <w:szCs w:val="24"/>
              </w:rPr>
              <w:t>орошо знакомых движений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основные умения сформированы, но может нарушать последовательность их выполнения, нуждается в помощи взрослого. Представления о правилах поведения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быту\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о порядке, чистоте, гигиенических процедурах нечеткие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Любознательный активный</w:t>
            </w: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возникает потребность объяснять мир, начинает по своей инициативе проявлять исследовательскую активность. Задает много вопросов, преобладают вопросы «почему». Самостоятельно действует в повседневной жизни, игре и самостоятельно выполняет разные виды детск</w:t>
            </w:r>
            <w:r>
              <w:rPr>
                <w:rFonts w:ascii="Times New Roman" w:hAnsi="Times New Roman"/>
                <w:sz w:val="24"/>
                <w:szCs w:val="24"/>
              </w:rPr>
              <w:t>ой деятельности.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 руководством взрослого с интересом включается в выполнение исследовательских  заданий. вопросы задает достаточно часто, в детские виды деятельности преимущественно включается по предложению взрослого.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уровень</w:t>
            </w:r>
            <w:r>
              <w:rPr>
                <w:rFonts w:ascii="Times New Roman" w:hAnsi="Times New Roman"/>
                <w:sz w:val="24"/>
                <w:szCs w:val="24"/>
              </w:rPr>
              <w:t>: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ознавательные интересы не выражены или не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дефференцированны.несамостоятелен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зависит от взрослого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Эмоционально отзывчивый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проявляет устойчивый интерес к прекрасному замечает прекрасное в повседневной жизни. Замечает разнообразные эмоциональные состояния других людей проявляет сострадание, стремится успокоить, порадовать, помочь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замечает основные эмоциональные состояния других людей, проявляет сопереживание. Стремится общаться по поводу воспринятого, но высказывания недостаточно развернуты и точны. По предложению взрослого может успокоить, порадовать другого человека.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ень</w:t>
            </w:r>
            <w:r>
              <w:rPr>
                <w:rFonts w:ascii="Times New Roman" w:hAnsi="Times New Roman"/>
                <w:sz w:val="24"/>
                <w:szCs w:val="24"/>
              </w:rPr>
              <w:t>: не откликается на эмоциональные состояния других людей. Эмоционально не откликается при восприятии произведений изобразительного искусства. Интереса к природе не проявляет.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Овладевший средствами общения и способами взаимодействия со взрослыми и </w:t>
            </w:r>
            <w:r>
              <w:rPr>
                <w:rFonts w:ascii="Times New Roman" w:hAnsi="Times New Roman"/>
                <w:sz w:val="24"/>
                <w:szCs w:val="24"/>
              </w:rPr>
              <w:t>сверстниками</w:t>
            </w: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Высокий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пользуется вербальными и не вербальными способами коммуникации. Задает вопросы о мире природы, использует в общении развернутую речь, общается вежливо, приветливо.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средства общения недостаточно выразительны. Преобладает ситуативно-деловая форма общения с взрослым разговаривает обычно приветливо, доброжелательно.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речь является вспомогательным средством общения. Использует невербальные средства общения</w:t>
            </w:r>
            <w:r>
              <w:rPr>
                <w:rFonts w:ascii="Times New Roman" w:hAnsi="Times New Roman"/>
                <w:sz w:val="24"/>
                <w:szCs w:val="24"/>
              </w:rPr>
              <w:t>, арсенал средств общения очень беден. В общении не ориентируется на партнера, не использует слова благодарности, при напоминании взрослого если и использует, то неохотно.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Способный управлять своим поведением и планировать свои действия на основе </w:t>
            </w:r>
            <w:r>
              <w:rPr>
                <w:rFonts w:ascii="Times New Roman" w:hAnsi="Times New Roman"/>
                <w:sz w:val="24"/>
                <w:szCs w:val="24"/>
              </w:rPr>
              <w:t>первичных ценностных представлений, соблюдающий элементарные общепринятые нормы и правила поведения</w:t>
            </w: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E2562" w:rsidRDefault="00EE2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соблюдает правила поведения на экскурсии. Имеет преставление о предметах и явлениях окружающей действительности, растительном и животном мире.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руководстве взрослого знает и соблюдает основные правила. 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уровень</w:t>
            </w:r>
            <w:r>
              <w:rPr>
                <w:rFonts w:ascii="Times New Roman" w:hAnsi="Times New Roman"/>
                <w:sz w:val="24"/>
                <w:szCs w:val="24"/>
              </w:rPr>
              <w:t>: правила выполняе</w:t>
            </w:r>
            <w:r>
              <w:rPr>
                <w:rFonts w:ascii="Times New Roman" w:hAnsi="Times New Roman"/>
                <w:sz w:val="24"/>
                <w:szCs w:val="24"/>
              </w:rPr>
              <w:t>т неохотно, при настоятельном требовании взрослого, многие правила нарушает не обобщает свой практический опыт в словесных высказываниях.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Способный решать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интелектуальные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личностные задачи (проблемы) адекватные возрасту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 уровень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умеет </w:t>
            </w:r>
            <w:r>
              <w:rPr>
                <w:rFonts w:ascii="Times New Roman" w:hAnsi="Times New Roman"/>
                <w:sz w:val="24"/>
                <w:szCs w:val="24"/>
              </w:rPr>
              <w:t>наблюдать, сравнивать , анализировать, выделять характерные существенные признаки предметов и явлений окружающего мира.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устанавливает отдельные причинно-следственные связи и зависимости между объектами и явлениями.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затрудняется в сравнении объектов, в выделение многих сенсорных признаков. Действует спонтанно.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Имеющий первичные представления о себе, семье, обществе (ближайшем социуме), государстве, мире и природе.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называет членов семьи, их имена, знает некоторые профессии.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ребенок называет членов семьи, их имена с небольшой помощью взрослых.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ребенок с неохотой называет членов своей семьи.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Овладевший универсальными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предпосылками учебной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Высокий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обследует образец, четко выполняет речевые инструкции осуществляет взаимоконтроль в совместной со сверстниками деятельности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недостаточно четко выполняет речевые инструкции, требуются повторения. 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замечает некоторые недочёты в своей деятельности, на которые указывает взрослый, не стремится их исправить.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56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Овладевший необходимыми специальными умениями и </w:t>
            </w:r>
            <w:r>
              <w:rPr>
                <w:rFonts w:ascii="Times New Roman" w:hAnsi="Times New Roman"/>
                <w:sz w:val="24"/>
                <w:szCs w:val="24"/>
              </w:rPr>
              <w:t>навыками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проявляет устойчивый интерес к декоративно-прикладному искусству, мелкой пластики, может отображать свои представления и впечатления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небольшой помощи взрослого проявляет интерес к декоративно-прикладному искусству.</w:t>
            </w:r>
          </w:p>
          <w:p w:rsidR="00EE2562" w:rsidRDefault="006B62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Низкий уровень: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проявляет и не отображает свои представления и впечатления.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E2562" w:rsidRDefault="00EE256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РЕСУРСНОЕ ОБЕСПЕЧЕНИЕ ПРОГРАММЫ ДОПОЛНИТЕЛЬНОГО ОБРАЗОВАНИЯ ДЕТЕЙ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Нормативно-правовой ресурс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РФ "Об образовании" Российской Федерации.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Конвенция ООН о правах ребенка, 1989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Давыдов В.В. Петровский В.А. Концепция дошкольного воспитания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Федеральные государственные требования к структуре основной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общеобразовательной </w:t>
      </w:r>
      <w:r>
        <w:rPr>
          <w:rFonts w:ascii="Times New Roman" w:hAnsi="Times New Roman"/>
          <w:sz w:val="28"/>
          <w:szCs w:val="28"/>
        </w:rPr>
        <w:t>программе дошкольного образования (Приказ Министерства образования и науки РФ «Об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образования» от 23 ноября 2009 г. № 65</w:t>
      </w:r>
      <w:r>
        <w:rPr>
          <w:rFonts w:ascii="Times New Roman" w:hAnsi="Times New Roman"/>
          <w:sz w:val="28"/>
          <w:szCs w:val="28"/>
        </w:rPr>
        <w:t>5)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закон Оренбургской области об образовании в Оренбургской области. постановление Главного государственного санитарного врача РФ от 15. 05. 2013 №26 «Об утверждении </w:t>
      </w:r>
      <w:proofErr w:type="spellStart"/>
      <w:r>
        <w:rPr>
          <w:rFonts w:ascii="Times New Roman" w:hAnsi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/>
          <w:sz w:val="28"/>
          <w:szCs w:val="28"/>
        </w:rPr>
        <w:t xml:space="preserve"> 2.4.1.3049-13 Санитарно-эпидемиологические требования к устройству, содержанию и ор</w:t>
      </w:r>
      <w:r>
        <w:rPr>
          <w:rFonts w:ascii="Times New Roman" w:hAnsi="Times New Roman"/>
          <w:sz w:val="28"/>
          <w:szCs w:val="28"/>
        </w:rPr>
        <w:t>ганизации режима работы дошкольных образовательных учреждений»</w:t>
      </w:r>
    </w:p>
    <w:p w:rsidR="00EE2562" w:rsidRDefault="006B625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Типовое положение о ДОУ от 12.09.2008 № 666 П.21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Научно-методический ресурс</w:t>
      </w:r>
    </w:p>
    <w:p w:rsidR="00EE2562" w:rsidRDefault="006B625B">
      <w:pPr>
        <w:widowControl w:val="0"/>
        <w:autoSpaceDE w:val="0"/>
        <w:spacing w:after="0" w:line="480" w:lineRule="exact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Примерная основная общеобразовательная программа дошкольного образования «От рождения до школы» под редакцией Н.Е.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Веракса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Т.С.Комаровой, М.А. Васильевой.</w:t>
      </w:r>
    </w:p>
    <w:p w:rsidR="00EE2562" w:rsidRDefault="006B625B">
      <w:pPr>
        <w:widowControl w:val="0"/>
        <w:autoSpaceDE w:val="0"/>
        <w:spacing w:after="0" w:line="480" w:lineRule="exact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Основная общеобразовательная программа  Детство: Программа развития и воспитания детей в детском саду. /Под редакцией Бабаевой Т.И., Михайловой З.А., Гурович Л.М. – СПб.: Детство-Пресс, 2008.</w:t>
      </w:r>
    </w:p>
    <w:p w:rsidR="00EE2562" w:rsidRDefault="00EE25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sz w:val="28"/>
          <w:szCs w:val="28"/>
        </w:rPr>
        <w:t>Методические ре</w:t>
      </w:r>
      <w:r>
        <w:rPr>
          <w:rFonts w:ascii="Times New Roman" w:hAnsi="Times New Roman"/>
          <w:sz w:val="28"/>
          <w:szCs w:val="28"/>
        </w:rPr>
        <w:t>комендации</w:t>
      </w:r>
    </w:p>
    <w:p w:rsidR="00EE2562" w:rsidRDefault="006B625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избежание деформации картины в качестве основы следует использовать плотную бумагу;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повышения интереса детей к данному виду деятельности рекомендуется использовать несколько цветов краски;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благоприятный эмоциональный настрой не только вос</w:t>
      </w:r>
      <w:r>
        <w:rPr>
          <w:rFonts w:ascii="Times New Roman" w:hAnsi="Times New Roman"/>
          <w:sz w:val="28"/>
          <w:szCs w:val="28"/>
        </w:rPr>
        <w:t>питателей, но и детей;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условием успешной работы является оригинальность  заданий, формулировка которых становится стимулом к творчеству;</w:t>
      </w:r>
    </w:p>
    <w:p w:rsidR="00EE2562" w:rsidRDefault="006B62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повысить интерес детей к результатам своего труда, следует использовать игровые мотивации.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пособия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</w:t>
      </w:r>
      <w:r>
        <w:rPr>
          <w:rFonts w:ascii="Times New Roman" w:hAnsi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/>
          <w:sz w:val="28"/>
          <w:szCs w:val="28"/>
        </w:rPr>
        <w:t>Куцакова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., С. И. Мерзлякова, «Воспитание ребенка-дошкольника»;  Комплексные занятия по программе «От рождения до школы» под ред. Н. Е. </w:t>
      </w:r>
      <w:proofErr w:type="spellStart"/>
      <w:r>
        <w:rPr>
          <w:rFonts w:ascii="Times New Roman" w:hAnsi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/>
          <w:sz w:val="28"/>
          <w:szCs w:val="28"/>
        </w:rPr>
        <w:t xml:space="preserve">.,  Т. С. Комаровой., М. А. Васильевой., И. </w:t>
      </w:r>
      <w:proofErr w:type="spellStart"/>
      <w:r>
        <w:rPr>
          <w:rFonts w:ascii="Times New Roman" w:hAnsi="Times New Roman"/>
          <w:sz w:val="28"/>
          <w:szCs w:val="28"/>
        </w:rPr>
        <w:t>Каплунова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., И. </w:t>
      </w:r>
      <w:proofErr w:type="spellStart"/>
      <w:r>
        <w:rPr>
          <w:rFonts w:ascii="Times New Roman" w:hAnsi="Times New Roman"/>
          <w:sz w:val="28"/>
          <w:szCs w:val="28"/>
        </w:rPr>
        <w:t>Новоскольцева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«Мы играем, рисуем, поем»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«Народные </w:t>
      </w:r>
      <w:r>
        <w:rPr>
          <w:rFonts w:ascii="Times New Roman" w:hAnsi="Times New Roman"/>
          <w:sz w:val="28"/>
          <w:szCs w:val="28"/>
        </w:rPr>
        <w:t xml:space="preserve">промыслы» А. Е. Клиентов., «Народные </w:t>
      </w:r>
      <w:proofErr w:type="spellStart"/>
      <w:r>
        <w:rPr>
          <w:rFonts w:ascii="Times New Roman" w:hAnsi="Times New Roman"/>
          <w:sz w:val="28"/>
          <w:szCs w:val="28"/>
        </w:rPr>
        <w:t>художествеенные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промыслы» К. И. Рождественский., «Детям об искусстве. Декоративно-прикладное искусство» Я. </w:t>
      </w:r>
      <w:proofErr w:type="spellStart"/>
      <w:r>
        <w:rPr>
          <w:rFonts w:ascii="Times New Roman" w:hAnsi="Times New Roman"/>
          <w:sz w:val="28"/>
          <w:szCs w:val="28"/>
        </w:rPr>
        <w:t>Маракулина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Кадровый ресурс</w:t>
      </w:r>
    </w:p>
    <w:p w:rsidR="00EE2562" w:rsidRDefault="006B625B">
      <w:pPr>
        <w:widowControl w:val="0"/>
        <w:autoSpaceDE w:val="0"/>
        <w:spacing w:after="0" w:line="360" w:lineRule="auto"/>
        <w:ind w:firstLine="567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музыкальный руководитель:</w:t>
      </w:r>
    </w:p>
    <w:p w:rsidR="00EE2562" w:rsidRDefault="006B625B">
      <w:pPr>
        <w:widowControl w:val="0"/>
        <w:autoSpaceDE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Разучивание песен и танцев, усиливающих эмоциональное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восприятие родного края; помощь в проведении праздников, посиделок;  подбор музыкальных произведений.</w:t>
      </w:r>
    </w:p>
    <w:p w:rsidR="00EE2562" w:rsidRDefault="006B625B">
      <w:pPr>
        <w:widowControl w:val="0"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инструктор по </w:t>
      </w:r>
      <w:proofErr w:type="spellStart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Фuзическому</w:t>
      </w:r>
      <w:proofErr w:type="spellEnd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воспитанию:</w:t>
      </w:r>
    </w:p>
    <w:p w:rsidR="00EE2562" w:rsidRDefault="006B625B">
      <w:pPr>
        <w:widowControl w:val="0"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Включение в занятия физических упражнений, подвижных игр по согласованию с воспитателем; участие в экскурсии и т.д.;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обучение правилам безопасности во время походов, экскурсий. </w:t>
      </w:r>
    </w:p>
    <w:p w:rsidR="00EE2562" w:rsidRDefault="006B625B">
      <w:pPr>
        <w:widowControl w:val="0"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воспитатель:</w:t>
      </w:r>
    </w:p>
    <w:p w:rsidR="00EE2562" w:rsidRDefault="006B625B">
      <w:pPr>
        <w:widowControl w:val="0"/>
        <w:autoSpaceDE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Создание в группе условий для художественно- эстетического воспитания: развивающей среды, фонда методических, наглядно-иллюстративных материалов; работа с родителями.</w:t>
      </w: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Материально-т</w:t>
      </w:r>
      <w:r>
        <w:rPr>
          <w:rFonts w:ascii="Times New Roman" w:hAnsi="Times New Roman"/>
          <w:b/>
          <w:sz w:val="28"/>
          <w:szCs w:val="28"/>
        </w:rPr>
        <w:t>ехнический ресурс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Учебные и методические пособия: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научная, специальная, методическая литература;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материалы из опыта работы: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образцы;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схемы;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шаблоны, трафареты;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альбомы, фотографии лучших работ;</w:t>
      </w:r>
    </w:p>
    <w:p w:rsidR="00EE2562" w:rsidRDefault="006B625B">
      <w:pPr>
        <w:widowControl w:val="0"/>
        <w:autoSpaceDE w:val="0"/>
        <w:spacing w:after="0" w:line="360" w:lineRule="auto"/>
        <w:ind w:right="66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перспективные тематические планы;</w:t>
      </w:r>
    </w:p>
    <w:p w:rsidR="00EE2562" w:rsidRDefault="006B625B">
      <w:pPr>
        <w:widowControl w:val="0"/>
        <w:autoSpaceDE w:val="0"/>
        <w:spacing w:after="0" w:line="360" w:lineRule="auto"/>
        <w:ind w:right="66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конспекты занятий;</w:t>
      </w:r>
    </w:p>
    <w:p w:rsidR="00EE2562" w:rsidRDefault="006B625B">
      <w:pPr>
        <w:widowControl w:val="0"/>
        <w:autoSpaceDE w:val="0"/>
        <w:spacing w:after="0" w:line="360" w:lineRule="auto"/>
        <w:ind w:right="66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фонотека.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Список материала и оборудования, необходимого для занятий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детьми: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Бумага, основа для композиций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Листы белой и тонированной бумаги А4, А3.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Альбомы для художественного творчества.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Белый и цветной картон.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Салфетки бумажные (белые и цветные).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Художественные материалы, инструменты и их «заместители»: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Кисти разных размеров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Краски акварельные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Краски гуашевые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Тушь цветная (для экспериментирования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тонирования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бумаги) Пастель, 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ножницы для детского творчества (с безопасными кончиками лезвий).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Клее вые кисточки</w:t>
      </w:r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Стеки, зубочистки,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степлеры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канцелярский нож, ватные палочки Губки и мочалки разных размеров, ткань грубого плетения, тряпочки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Штампики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колпачки фломастеров, с крепки и прищепки декоративные.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Фланелеграф</w:t>
      </w:r>
      <w:proofErr w:type="spellEnd"/>
    </w:p>
    <w:p w:rsidR="00EE2562" w:rsidRDefault="006B625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Салфетки бумажные и матерчатые</w:t>
      </w: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Технологический ресурс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Используются нетрадиционные техники для развития творчества детей: </w:t>
      </w:r>
      <w:proofErr w:type="spellStart"/>
      <w:r>
        <w:rPr>
          <w:rFonts w:ascii="Times New Roman" w:hAnsi="Times New Roman"/>
          <w:sz w:val="28"/>
          <w:szCs w:val="28"/>
        </w:rPr>
        <w:t>кляксография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пластинография</w:t>
      </w:r>
      <w:proofErr w:type="spellEnd"/>
      <w:r>
        <w:rPr>
          <w:rFonts w:ascii="Times New Roman" w:hAnsi="Times New Roman"/>
          <w:sz w:val="28"/>
          <w:szCs w:val="28"/>
        </w:rPr>
        <w:t xml:space="preserve">, пальчиковая живопись, рисование отпечатком руки, рисование с использованием природного материала, рисование </w:t>
      </w:r>
      <w:proofErr w:type="spellStart"/>
      <w:r>
        <w:rPr>
          <w:rFonts w:ascii="Times New Roman" w:hAnsi="Times New Roman"/>
          <w:sz w:val="28"/>
          <w:szCs w:val="28"/>
        </w:rPr>
        <w:t>примакиванием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набрызг</w:t>
      </w:r>
      <w:proofErr w:type="spellEnd"/>
      <w:r>
        <w:rPr>
          <w:rFonts w:ascii="Times New Roman" w:hAnsi="Times New Roman"/>
          <w:sz w:val="28"/>
          <w:szCs w:val="28"/>
        </w:rPr>
        <w:t>, моно</w:t>
      </w:r>
      <w:r>
        <w:rPr>
          <w:rFonts w:ascii="Times New Roman" w:hAnsi="Times New Roman"/>
          <w:sz w:val="28"/>
          <w:szCs w:val="28"/>
        </w:rPr>
        <w:t>типия и др.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Наглядные методы и приемы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наглядным методам и приемам обучения относятся использование натуры, репродукции картин, образца и других наглядных пособий; рассматривание отдельных предметов; показ воспитателем приемов изображения; показ детских р</w:t>
      </w:r>
      <w:r>
        <w:rPr>
          <w:rFonts w:ascii="Times New Roman" w:hAnsi="Times New Roman"/>
          <w:sz w:val="28"/>
          <w:szCs w:val="28"/>
        </w:rPr>
        <w:t>абот в конце занятия, при их оценке.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Словесные методы и приемы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словесным методам и приемам обучения относятся беседа, указания воспитателя в начале и в процессе занятия, использование </w:t>
      </w:r>
      <w:proofErr w:type="spellStart"/>
      <w:r>
        <w:rPr>
          <w:rFonts w:ascii="Times New Roman" w:hAnsi="Times New Roman"/>
          <w:sz w:val="28"/>
          <w:szCs w:val="28"/>
        </w:rPr>
        <w:t>словесноо</w:t>
      </w:r>
      <w:proofErr w:type="spellEnd"/>
      <w:r>
        <w:rPr>
          <w:rFonts w:ascii="Times New Roman" w:hAnsi="Times New Roman"/>
          <w:sz w:val="28"/>
          <w:szCs w:val="28"/>
        </w:rPr>
        <w:t xml:space="preserve"> художественного образа.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Игровые приемы обучения</w:t>
      </w:r>
    </w:p>
    <w:p w:rsidR="00EE2562" w:rsidRDefault="006B625B">
      <w:pPr>
        <w:widowControl w:val="0"/>
        <w:autoSpaceDE w:val="0"/>
        <w:spacing w:after="0" w:line="360" w:lineRule="auto"/>
        <w:ind w:left="96" w:firstLine="47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Использовани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моментов игры в процессе изобразительной деятельности относится к наглядно-действенным приемам обучения. Чем меньше ребенок, тем большее место в его воспитании и обучении должна занимать игра. Игровые приемы обучения будут способствовать привлечению вним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ания детей к поставленной задаче, облегчать работу мышления и воображения.</w:t>
      </w:r>
    </w:p>
    <w:p w:rsidR="00EE2562" w:rsidRDefault="006B625B">
      <w:pPr>
        <w:widowControl w:val="0"/>
        <w:autoSpaceDE w:val="0"/>
        <w:spacing w:after="0" w:line="360" w:lineRule="auto"/>
        <w:ind w:left="48" w:right="129" w:firstLine="51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Наряду с игровыми методами, в обучении используем ряд методов и приемов, стимулирующих познавательную, исследовательскую и социальную активность детей:</w:t>
      </w:r>
    </w:p>
    <w:p w:rsidR="00EE2562" w:rsidRDefault="006B625B">
      <w:pPr>
        <w:widowControl w:val="0"/>
        <w:autoSpaceDE w:val="0"/>
        <w:spacing w:after="0" w:line="360" w:lineRule="auto"/>
        <w:ind w:left="48" w:right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-концентрический метод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обучения (по спирали) с соблюдением</w:t>
      </w:r>
    </w:p>
    <w:p w:rsidR="00EE2562" w:rsidRDefault="006B625B">
      <w:pPr>
        <w:widowControl w:val="0"/>
        <w:autoSpaceDE w:val="0"/>
        <w:spacing w:after="0" w:line="360" w:lineRule="auto"/>
        <w:ind w:right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дидактического принципа от простого к сложному;</w:t>
      </w:r>
    </w:p>
    <w:p w:rsidR="00EE2562" w:rsidRDefault="006B625B">
      <w:pPr>
        <w:widowControl w:val="0"/>
        <w:autoSpaceDE w:val="0"/>
        <w:spacing w:after="0" w:line="360" w:lineRule="auto"/>
        <w:ind w:right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-метод "оживления" теоретического материала - сказок, мифов, легенд и преданий посредством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театрализованныx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постановок;</w:t>
      </w:r>
    </w:p>
    <w:p w:rsidR="00EE2562" w:rsidRDefault="006B625B">
      <w:pPr>
        <w:widowControl w:val="0"/>
        <w:autoSpaceDE w:val="0"/>
        <w:spacing w:after="0" w:line="360" w:lineRule="auto"/>
        <w:ind w:right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-эвристический (частично поисковый) метод;</w:t>
      </w:r>
    </w:p>
    <w:p w:rsidR="00EE2562" w:rsidRDefault="006B625B">
      <w:pPr>
        <w:widowControl w:val="0"/>
        <w:autoSpaceDE w:val="0"/>
        <w:spacing w:after="0" w:line="360" w:lineRule="auto"/>
        <w:ind w:right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метод мод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елирования, реконструкции, позволяющий вводить в обучение дошкольников элементы проектной деятельности.</w:t>
      </w: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E2562" w:rsidRDefault="006B625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>. СПИСОК ИСПОЛЬЗОВАННОЙ ЛИТЕРАТУРЫ</w:t>
      </w:r>
    </w:p>
    <w:p w:rsidR="00EE2562" w:rsidRDefault="006B625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Аверьянова А. П. «Изобразительная деятельность в детском саду» - М., 2004г. </w:t>
      </w:r>
    </w:p>
    <w:p w:rsidR="00EE2562" w:rsidRDefault="006B625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Александрова Т. Н. «Чудесная клякса»,</w:t>
      </w:r>
      <w:r>
        <w:rPr>
          <w:rFonts w:ascii="Times New Roman" w:hAnsi="Times New Roman"/>
          <w:sz w:val="28"/>
          <w:szCs w:val="28"/>
        </w:rPr>
        <w:t xml:space="preserve"> - М., 1998г. </w:t>
      </w:r>
    </w:p>
    <w:p w:rsidR="00EE2562" w:rsidRDefault="006B625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Давыдова Г. Н. «Нетрадиционные техники рисования в детском саду» - М. 2007г. 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Казакова Т. Г. Развитие у дошкольников творчества. 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М. Педагогика 1985 г.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А. А. Фатеева «Рисуем без кисточки».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Кожохина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С. К. «Сделаем жизнь наших малышей ярче» - Ярославль, 2007г. 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Комарова Т.С. Изобразительная деятельность: Обучение детей техническим навыкам и умениям. //Дошкольное воспитание, 1991, N2. 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Комарова Т.С. Как можно больше разнообразия. //Дошкольное воспитание, 1991, N9. 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Косминская В.Б., </w:t>
      </w:r>
      <w:proofErr w:type="spellStart"/>
      <w:r>
        <w:rPr>
          <w:rFonts w:ascii="Times New Roman" w:hAnsi="Times New Roman"/>
          <w:sz w:val="28"/>
          <w:szCs w:val="28"/>
        </w:rPr>
        <w:t>Халезова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Н.Б. Основы изобразительного искусства и методика руководства изобразительной деятельностью детей: Лаб. практикум. Учеб. Пособие для студентов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н-тов</w:t>
      </w:r>
      <w:proofErr w:type="spellEnd"/>
      <w:r>
        <w:rPr>
          <w:rFonts w:ascii="Times New Roman" w:hAnsi="Times New Roman"/>
          <w:sz w:val="28"/>
          <w:szCs w:val="28"/>
        </w:rPr>
        <w:t xml:space="preserve"> по спец. N2110 «Педагогика и психология (</w:t>
      </w:r>
      <w:proofErr w:type="spellStart"/>
      <w:r>
        <w:rPr>
          <w:rFonts w:ascii="Times New Roman" w:hAnsi="Times New Roman"/>
          <w:sz w:val="28"/>
          <w:szCs w:val="28"/>
        </w:rPr>
        <w:t>дошк</w:t>
      </w:r>
      <w:proofErr w:type="spellEnd"/>
      <w:r>
        <w:rPr>
          <w:rFonts w:ascii="Times New Roman" w:hAnsi="Times New Roman"/>
          <w:sz w:val="28"/>
          <w:szCs w:val="28"/>
        </w:rPr>
        <w:t xml:space="preserve">.)». – 2-е изд., </w:t>
      </w:r>
      <w:proofErr w:type="spellStart"/>
      <w:r>
        <w:rPr>
          <w:rFonts w:ascii="Times New Roman" w:hAnsi="Times New Roman"/>
          <w:sz w:val="28"/>
          <w:szCs w:val="28"/>
        </w:rPr>
        <w:t>дораб</w:t>
      </w:r>
      <w:proofErr w:type="spellEnd"/>
      <w:r>
        <w:rPr>
          <w:rFonts w:ascii="Times New Roman" w:hAnsi="Times New Roman"/>
          <w:sz w:val="28"/>
          <w:szCs w:val="28"/>
        </w:rPr>
        <w:t xml:space="preserve">. – М.: Просвещение, 1987. 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Е. Н. Лебедева «Использование нетрадиционных техник в формировании изобразительной деятельности дошкольников»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Лыкова И.А. Изобразительная деятельность в де</w:t>
      </w:r>
      <w:r>
        <w:rPr>
          <w:rFonts w:ascii="Times New Roman" w:hAnsi="Times New Roman"/>
          <w:sz w:val="28"/>
          <w:szCs w:val="28"/>
        </w:rPr>
        <w:t xml:space="preserve">тском саду: планирование, конспекты занятий, методические рекомендации. – М.: «КАРАПУЗ-ДИДАКТИКА», 2007. 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Никитина А.В. Нетрадиционные техники рисования в детском саду. /Пособие для воспитателей и заинтересованных родителей/. – СПб.: КАРО, 2008. – 96с. 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еория и методика изобразительной деятельности в детском саду: Учеб. пособие для студентов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ин-тов</w:t>
      </w:r>
      <w:proofErr w:type="spellEnd"/>
      <w:r>
        <w:rPr>
          <w:rFonts w:ascii="Times New Roman" w:hAnsi="Times New Roman"/>
          <w:sz w:val="28"/>
          <w:szCs w:val="28"/>
        </w:rPr>
        <w:t xml:space="preserve"> по спец. N2110 «Педагогика и психология (</w:t>
      </w:r>
      <w:proofErr w:type="spellStart"/>
      <w:r>
        <w:rPr>
          <w:rFonts w:ascii="Times New Roman" w:hAnsi="Times New Roman"/>
          <w:sz w:val="28"/>
          <w:szCs w:val="28"/>
        </w:rPr>
        <w:t>дошк</w:t>
      </w:r>
      <w:proofErr w:type="spellEnd"/>
      <w:r>
        <w:rPr>
          <w:rFonts w:ascii="Times New Roman" w:hAnsi="Times New Roman"/>
          <w:sz w:val="28"/>
          <w:szCs w:val="28"/>
        </w:rPr>
        <w:t xml:space="preserve">.)» /В.Б. Косминская, Е.И. Васильева, Р.Г. Казакова и др. – 2-е изд., </w:t>
      </w:r>
      <w:proofErr w:type="spellStart"/>
      <w:r>
        <w:rPr>
          <w:rFonts w:ascii="Times New Roman" w:hAnsi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/>
          <w:sz w:val="28"/>
          <w:szCs w:val="28"/>
        </w:rPr>
        <w:t>. и доп. – М.: Просвещение, 1985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E2562" w:rsidRDefault="006B625B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ТРИЗ в </w:t>
      </w:r>
      <w:proofErr w:type="spellStart"/>
      <w:r>
        <w:rPr>
          <w:rFonts w:ascii="Times New Roman" w:hAnsi="Times New Roman"/>
          <w:sz w:val="28"/>
          <w:szCs w:val="28"/>
        </w:rPr>
        <w:t>изодеятельности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. - г. Набережные Челны, 2007г. </w:t>
      </w:r>
    </w:p>
    <w:p w:rsidR="00EE2562" w:rsidRDefault="006B625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Утробина К. К. «Рисованием тычком» - М., 2004г. </w:t>
      </w: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E2562" w:rsidRDefault="006B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E2562" w:rsidRDefault="00EE256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EE2562" w:rsidSect="00EE2562">
      <w:footerReference w:type="default" r:id="rId15"/>
      <w:footerReference w:type="first" r:id="rId16"/>
      <w:pgSz w:w="16838" w:h="11906" w:orient="landscape"/>
      <w:pgMar w:top="1701" w:right="567" w:bottom="765" w:left="567" w:header="0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25B" w:rsidRDefault="006B625B" w:rsidP="00EE2562">
      <w:pPr>
        <w:spacing w:after="0" w:line="240" w:lineRule="auto"/>
      </w:pPr>
      <w:r>
        <w:separator/>
      </w:r>
    </w:p>
  </w:endnote>
  <w:endnote w:type="continuationSeparator" w:id="0">
    <w:p w:rsidR="006B625B" w:rsidRDefault="006B625B" w:rsidP="00EE2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ind w:right="360"/>
    </w:pPr>
    <w:r>
      <w:pict>
        <v:rect id="_x0000_s1025" style="position:absolute;margin-left:476.25pt;margin-top:.05pt;width:467.75pt;height:1.65pt;z-index:251657728">
          <v:fill opacity="0"/>
          <v:textbox>
            <w:txbxContent>
              <w:p w:rsidR="00EE2562" w:rsidRDefault="00EE2562">
                <w:pPr>
                  <w:pStyle w:val="Footer"/>
                  <w:rPr>
                    <w:rStyle w:val="PageNumber"/>
                  </w:rPr>
                </w:pPr>
                <w:r w:rsidRPr="00EE2562">
                  <w:rPr>
                    <w:rStyle w:val="PageNumber"/>
                  </w:rPr>
                  <w:fldChar w:fldCharType="begin"/>
                </w:r>
                <w:r w:rsidR="006B625B">
                  <w:instrText>PAGE</w:instrText>
                </w:r>
                <w:r>
                  <w:fldChar w:fldCharType="separate"/>
                </w:r>
                <w:r w:rsidR="006B625B">
                  <w:t>2</w:t>
                </w:r>
                <w:r>
                  <w:fldChar w:fldCharType="end"/>
                </w:r>
              </w:p>
              <w:p w:rsidR="00EE2562" w:rsidRDefault="00EE2562">
                <w:pPr>
                  <w:pStyle w:val="Footer"/>
                </w:pPr>
              </w:p>
            </w:txbxContent>
          </v:textbox>
          <w10:wrap type="square" side="largest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134BFB">
      <w:rPr>
        <w:noProof/>
      </w:rPr>
      <w:t>1</w:t>
    </w:r>
    <w:r>
      <w:fldChar w:fldCharType="end"/>
    </w:r>
  </w:p>
  <w:p w:rsidR="00EE2562" w:rsidRDefault="00EE256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134BFB">
      <w:rPr>
        <w:noProof/>
      </w:rPr>
      <w:t>9</w:t>
    </w:r>
    <w:r>
      <w:fldChar w:fldCharType="end"/>
    </w:r>
  </w:p>
  <w:p w:rsidR="00EE2562" w:rsidRDefault="00EE2562">
    <w:pPr>
      <w:pStyle w:val="Footer"/>
      <w:jc w:val="right"/>
      <w:rPr>
        <w:rFonts w:ascii="Times New Roman" w:hAnsi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134BFB">
      <w:rPr>
        <w:noProof/>
      </w:rPr>
      <w:t>2</w:t>
    </w:r>
    <w:r>
      <w:fldChar w:fldCharType="end"/>
    </w:r>
  </w:p>
  <w:p w:rsidR="00EE2562" w:rsidRDefault="00EE2562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6B625B">
      <w:t>0</w:t>
    </w:r>
    <w:r>
      <w:fldChar w:fldCharType="end"/>
    </w:r>
  </w:p>
  <w:p w:rsidR="00EE2562" w:rsidRDefault="00EE2562">
    <w:pPr>
      <w:pStyle w:val="Footer"/>
      <w:jc w:val="right"/>
      <w:rPr>
        <w:rFonts w:ascii="Times New Roman" w:hAnsi="Times New Roman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134BFB">
      <w:rPr>
        <w:noProof/>
      </w:rPr>
      <w:t>10</w:t>
    </w:r>
    <w:r>
      <w:fldChar w:fldCharType="end"/>
    </w:r>
  </w:p>
  <w:p w:rsidR="00EE2562" w:rsidRDefault="00EE2562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134BFB">
      <w:rPr>
        <w:noProof/>
      </w:rPr>
      <w:t>15</w:t>
    </w:r>
    <w:r>
      <w:fldChar w:fldCharType="end"/>
    </w:r>
  </w:p>
  <w:p w:rsidR="00EE2562" w:rsidRDefault="00EE2562">
    <w:pPr>
      <w:pStyle w:val="Footer"/>
      <w:jc w:val="right"/>
      <w:rPr>
        <w:rFonts w:ascii="Times New Roman" w:hAnsi="Times New Roman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134BFB">
      <w:rPr>
        <w:noProof/>
      </w:rPr>
      <w:t>10</w:t>
    </w:r>
    <w:r>
      <w:fldChar w:fldCharType="end"/>
    </w:r>
  </w:p>
  <w:p w:rsidR="00EE2562" w:rsidRDefault="00EE2562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134BFB">
      <w:rPr>
        <w:noProof/>
      </w:rPr>
      <w:t>26</w:t>
    </w:r>
    <w:r>
      <w:fldChar w:fldCharType="end"/>
    </w:r>
  </w:p>
  <w:p w:rsidR="00EE2562" w:rsidRDefault="00EE2562">
    <w:pPr>
      <w:pStyle w:val="Footer"/>
      <w:jc w:val="right"/>
      <w:rPr>
        <w:rFonts w:ascii="Times New Roman" w:hAnsi="Times New Roman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62" w:rsidRDefault="00EE2562">
    <w:pPr>
      <w:pStyle w:val="Footer"/>
      <w:jc w:val="right"/>
    </w:pPr>
    <w:r>
      <w:fldChar w:fldCharType="begin"/>
    </w:r>
    <w:r w:rsidR="006B625B">
      <w:instrText>PAGE</w:instrText>
    </w:r>
    <w:r>
      <w:fldChar w:fldCharType="separate"/>
    </w:r>
    <w:r w:rsidR="00134BFB">
      <w:rPr>
        <w:noProof/>
      </w:rPr>
      <w:t>16</w:t>
    </w:r>
    <w:r>
      <w:fldChar w:fldCharType="end"/>
    </w:r>
  </w:p>
  <w:p w:rsidR="00EE2562" w:rsidRDefault="00EE256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25B" w:rsidRDefault="006B625B" w:rsidP="00EE2562">
      <w:pPr>
        <w:spacing w:after="0" w:line="240" w:lineRule="auto"/>
      </w:pPr>
      <w:r>
        <w:separator/>
      </w:r>
    </w:p>
  </w:footnote>
  <w:footnote w:type="continuationSeparator" w:id="0">
    <w:p w:rsidR="006B625B" w:rsidRDefault="006B625B" w:rsidP="00EE2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812D7"/>
    <w:multiLevelType w:val="multilevel"/>
    <w:tmpl w:val="CA84A66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A434235"/>
    <w:multiLevelType w:val="multilevel"/>
    <w:tmpl w:val="571EAFE8"/>
    <w:lvl w:ilvl="0">
      <w:start w:val="6"/>
      <w:numFmt w:val="decimal"/>
      <w:lvlText w:val="%1."/>
      <w:lvlJc w:val="left"/>
      <w:pPr>
        <w:ind w:left="927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5C5110B"/>
    <w:multiLevelType w:val="multilevel"/>
    <w:tmpl w:val="F8EAC6F0"/>
    <w:lvl w:ilvl="0">
      <w:start w:val="1"/>
      <w:numFmt w:val="decimal"/>
      <w:lvlText w:val="%1."/>
      <w:lvlJc w:val="left"/>
      <w:pPr>
        <w:ind w:left="927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E2562"/>
    <w:rsid w:val="00134BFB"/>
    <w:rsid w:val="006B625B"/>
    <w:rsid w:val="00EE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E2562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next w:val="TextBody"/>
    <w:rsid w:val="00EE2562"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WW8Num1z0">
    <w:name w:val="WW8Num1z0"/>
    <w:rsid w:val="00EE2562"/>
    <w:rPr>
      <w:rFonts w:ascii="Symbol" w:hAnsi="Symbol" w:cs="Times New Roman"/>
    </w:rPr>
  </w:style>
  <w:style w:type="character" w:customStyle="1" w:styleId="WW8Num2z0">
    <w:name w:val="WW8Num2z0"/>
    <w:rsid w:val="00EE2562"/>
  </w:style>
  <w:style w:type="character" w:customStyle="1" w:styleId="WW8Num2z1">
    <w:name w:val="WW8Num2z1"/>
    <w:rsid w:val="00EE2562"/>
  </w:style>
  <w:style w:type="character" w:customStyle="1" w:styleId="WW8Num2z2">
    <w:name w:val="WW8Num2z2"/>
    <w:rsid w:val="00EE2562"/>
  </w:style>
  <w:style w:type="character" w:customStyle="1" w:styleId="WW8Num2z3">
    <w:name w:val="WW8Num2z3"/>
    <w:rsid w:val="00EE2562"/>
  </w:style>
  <w:style w:type="character" w:customStyle="1" w:styleId="WW8Num2z4">
    <w:name w:val="WW8Num2z4"/>
    <w:rsid w:val="00EE2562"/>
  </w:style>
  <w:style w:type="character" w:customStyle="1" w:styleId="WW8Num2z5">
    <w:name w:val="WW8Num2z5"/>
    <w:rsid w:val="00EE2562"/>
  </w:style>
  <w:style w:type="character" w:customStyle="1" w:styleId="WW8Num2z6">
    <w:name w:val="WW8Num2z6"/>
    <w:rsid w:val="00EE2562"/>
  </w:style>
  <w:style w:type="character" w:customStyle="1" w:styleId="WW8Num2z7">
    <w:name w:val="WW8Num2z7"/>
    <w:rsid w:val="00EE2562"/>
  </w:style>
  <w:style w:type="character" w:customStyle="1" w:styleId="WW8Num2z8">
    <w:name w:val="WW8Num2z8"/>
    <w:rsid w:val="00EE2562"/>
  </w:style>
  <w:style w:type="character" w:customStyle="1" w:styleId="WW8Num3z0">
    <w:name w:val="WW8Num3z0"/>
    <w:rsid w:val="00EE2562"/>
  </w:style>
  <w:style w:type="character" w:customStyle="1" w:styleId="WW8Num3z1">
    <w:name w:val="WW8Num3z1"/>
    <w:rsid w:val="00EE2562"/>
  </w:style>
  <w:style w:type="character" w:customStyle="1" w:styleId="WW8Num3z2">
    <w:name w:val="WW8Num3z2"/>
    <w:rsid w:val="00EE2562"/>
  </w:style>
  <w:style w:type="character" w:customStyle="1" w:styleId="WW8Num3z3">
    <w:name w:val="WW8Num3z3"/>
    <w:rsid w:val="00EE2562"/>
  </w:style>
  <w:style w:type="character" w:customStyle="1" w:styleId="WW8Num3z4">
    <w:name w:val="WW8Num3z4"/>
    <w:rsid w:val="00EE2562"/>
  </w:style>
  <w:style w:type="character" w:customStyle="1" w:styleId="WW8Num3z5">
    <w:name w:val="WW8Num3z5"/>
    <w:rsid w:val="00EE2562"/>
  </w:style>
  <w:style w:type="character" w:customStyle="1" w:styleId="WW8Num3z6">
    <w:name w:val="WW8Num3z6"/>
    <w:rsid w:val="00EE2562"/>
  </w:style>
  <w:style w:type="character" w:customStyle="1" w:styleId="WW8Num3z7">
    <w:name w:val="WW8Num3z7"/>
    <w:rsid w:val="00EE2562"/>
  </w:style>
  <w:style w:type="character" w:customStyle="1" w:styleId="WW8Num3z8">
    <w:name w:val="WW8Num3z8"/>
    <w:rsid w:val="00EE2562"/>
  </w:style>
  <w:style w:type="character" w:customStyle="1" w:styleId="WW8Num4z0">
    <w:name w:val="WW8Num4z0"/>
    <w:rsid w:val="00EE2562"/>
  </w:style>
  <w:style w:type="character" w:customStyle="1" w:styleId="WW8Num4z1">
    <w:name w:val="WW8Num4z1"/>
    <w:rsid w:val="00EE2562"/>
  </w:style>
  <w:style w:type="character" w:customStyle="1" w:styleId="WW8Num4z2">
    <w:name w:val="WW8Num4z2"/>
    <w:rsid w:val="00EE2562"/>
  </w:style>
  <w:style w:type="character" w:customStyle="1" w:styleId="WW8Num4z3">
    <w:name w:val="WW8Num4z3"/>
    <w:rsid w:val="00EE2562"/>
  </w:style>
  <w:style w:type="character" w:customStyle="1" w:styleId="WW8Num4z4">
    <w:name w:val="WW8Num4z4"/>
    <w:rsid w:val="00EE2562"/>
  </w:style>
  <w:style w:type="character" w:customStyle="1" w:styleId="WW8Num4z5">
    <w:name w:val="WW8Num4z5"/>
    <w:rsid w:val="00EE2562"/>
  </w:style>
  <w:style w:type="character" w:customStyle="1" w:styleId="WW8Num4z6">
    <w:name w:val="WW8Num4z6"/>
    <w:rsid w:val="00EE2562"/>
  </w:style>
  <w:style w:type="character" w:customStyle="1" w:styleId="WW8Num4z7">
    <w:name w:val="WW8Num4z7"/>
    <w:rsid w:val="00EE2562"/>
  </w:style>
  <w:style w:type="character" w:customStyle="1" w:styleId="WW8Num4z8">
    <w:name w:val="WW8Num4z8"/>
    <w:rsid w:val="00EE2562"/>
  </w:style>
  <w:style w:type="character" w:customStyle="1" w:styleId="WW8Num5z0">
    <w:name w:val="WW8Num5z0"/>
    <w:rsid w:val="00EE2562"/>
    <w:rPr>
      <w:rFonts w:ascii="Times New Roman" w:hAnsi="Times New Roman" w:cs="Times New Roman"/>
      <w:sz w:val="28"/>
      <w:szCs w:val="28"/>
    </w:rPr>
  </w:style>
  <w:style w:type="character" w:customStyle="1" w:styleId="WW8Num5z1">
    <w:name w:val="WW8Num5z1"/>
    <w:rsid w:val="00EE2562"/>
  </w:style>
  <w:style w:type="character" w:customStyle="1" w:styleId="WW8Num5z2">
    <w:name w:val="WW8Num5z2"/>
    <w:rsid w:val="00EE2562"/>
  </w:style>
  <w:style w:type="character" w:customStyle="1" w:styleId="WW8Num5z3">
    <w:name w:val="WW8Num5z3"/>
    <w:rsid w:val="00EE2562"/>
  </w:style>
  <w:style w:type="character" w:customStyle="1" w:styleId="WW8Num5z4">
    <w:name w:val="WW8Num5z4"/>
    <w:rsid w:val="00EE2562"/>
  </w:style>
  <w:style w:type="character" w:customStyle="1" w:styleId="WW8Num5z5">
    <w:name w:val="WW8Num5z5"/>
    <w:rsid w:val="00EE2562"/>
  </w:style>
  <w:style w:type="character" w:customStyle="1" w:styleId="WW8Num5z6">
    <w:name w:val="WW8Num5z6"/>
    <w:rsid w:val="00EE2562"/>
  </w:style>
  <w:style w:type="character" w:customStyle="1" w:styleId="WW8Num5z7">
    <w:name w:val="WW8Num5z7"/>
    <w:rsid w:val="00EE2562"/>
  </w:style>
  <w:style w:type="character" w:customStyle="1" w:styleId="WW8Num5z8">
    <w:name w:val="WW8Num5z8"/>
    <w:rsid w:val="00EE2562"/>
  </w:style>
  <w:style w:type="character" w:customStyle="1" w:styleId="WW8Num6z0">
    <w:name w:val="WW8Num6z0"/>
    <w:rsid w:val="00EE2562"/>
  </w:style>
  <w:style w:type="character" w:customStyle="1" w:styleId="WW8Num6z1">
    <w:name w:val="WW8Num6z1"/>
    <w:rsid w:val="00EE2562"/>
  </w:style>
  <w:style w:type="character" w:customStyle="1" w:styleId="WW8Num6z2">
    <w:name w:val="WW8Num6z2"/>
    <w:rsid w:val="00EE2562"/>
  </w:style>
  <w:style w:type="character" w:customStyle="1" w:styleId="WW8Num6z3">
    <w:name w:val="WW8Num6z3"/>
    <w:rsid w:val="00EE2562"/>
  </w:style>
  <w:style w:type="character" w:customStyle="1" w:styleId="WW8Num6z4">
    <w:name w:val="WW8Num6z4"/>
    <w:rsid w:val="00EE2562"/>
  </w:style>
  <w:style w:type="character" w:customStyle="1" w:styleId="WW8Num6z5">
    <w:name w:val="WW8Num6z5"/>
    <w:rsid w:val="00EE2562"/>
  </w:style>
  <w:style w:type="character" w:customStyle="1" w:styleId="WW8Num6z6">
    <w:name w:val="WW8Num6z6"/>
    <w:rsid w:val="00EE2562"/>
  </w:style>
  <w:style w:type="character" w:customStyle="1" w:styleId="WW8Num6z7">
    <w:name w:val="WW8Num6z7"/>
    <w:rsid w:val="00EE2562"/>
  </w:style>
  <w:style w:type="character" w:customStyle="1" w:styleId="WW8Num6z8">
    <w:name w:val="WW8Num6z8"/>
    <w:rsid w:val="00EE2562"/>
  </w:style>
  <w:style w:type="character" w:customStyle="1" w:styleId="a3">
    <w:name w:val="Верхний колонтитул Знак"/>
    <w:basedOn w:val="a0"/>
    <w:rsid w:val="00EE2562"/>
  </w:style>
  <w:style w:type="character" w:customStyle="1" w:styleId="a4">
    <w:name w:val="Нижний колонтитул Знак"/>
    <w:basedOn w:val="a0"/>
    <w:rsid w:val="00EE2562"/>
  </w:style>
  <w:style w:type="character" w:customStyle="1" w:styleId="3">
    <w:name w:val="Заголовок 3 Знак"/>
    <w:rsid w:val="00EE256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EE2562"/>
  </w:style>
  <w:style w:type="character" w:customStyle="1" w:styleId="InternetLink">
    <w:name w:val="Internet Link"/>
    <w:rsid w:val="00EE2562"/>
    <w:rPr>
      <w:color w:val="0000FF"/>
      <w:u w:val="single"/>
    </w:rPr>
  </w:style>
  <w:style w:type="character" w:customStyle="1" w:styleId="a5">
    <w:name w:val="Схема документа Знак"/>
    <w:rsid w:val="00EE2562"/>
    <w:rPr>
      <w:rFonts w:ascii="Tahoma" w:hAnsi="Tahoma" w:cs="Tahoma"/>
      <w:sz w:val="16"/>
      <w:szCs w:val="16"/>
    </w:rPr>
  </w:style>
  <w:style w:type="character" w:customStyle="1" w:styleId="PageNumber">
    <w:name w:val="Page Number"/>
    <w:basedOn w:val="a0"/>
    <w:rsid w:val="00EE2562"/>
  </w:style>
  <w:style w:type="character" w:customStyle="1" w:styleId="LineNumbering">
    <w:name w:val="Line Numbering"/>
    <w:rsid w:val="00EE2562"/>
  </w:style>
  <w:style w:type="paragraph" w:customStyle="1" w:styleId="Heading">
    <w:name w:val="Heading"/>
    <w:basedOn w:val="a"/>
    <w:next w:val="TextBody"/>
    <w:rsid w:val="00EE2562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a"/>
    <w:rsid w:val="00EE2562"/>
    <w:pPr>
      <w:spacing w:after="140" w:line="288" w:lineRule="auto"/>
    </w:pPr>
  </w:style>
  <w:style w:type="paragraph" w:styleId="a6">
    <w:name w:val="List"/>
    <w:basedOn w:val="TextBody"/>
    <w:rsid w:val="00EE2562"/>
  </w:style>
  <w:style w:type="paragraph" w:customStyle="1" w:styleId="Caption">
    <w:name w:val="Caption"/>
    <w:basedOn w:val="a"/>
    <w:rsid w:val="00EE256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rsid w:val="00EE2562"/>
    <w:pPr>
      <w:suppressLineNumbers/>
    </w:pPr>
  </w:style>
  <w:style w:type="paragraph" w:styleId="a7">
    <w:name w:val="List Paragraph"/>
    <w:basedOn w:val="a"/>
    <w:rsid w:val="00EE2562"/>
    <w:pPr>
      <w:ind w:left="720"/>
      <w:contextualSpacing/>
    </w:pPr>
  </w:style>
  <w:style w:type="paragraph" w:customStyle="1" w:styleId="Header">
    <w:name w:val="Header"/>
    <w:basedOn w:val="a"/>
    <w:rsid w:val="00EE25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rsid w:val="00EE2562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Normal (Web)"/>
    <w:basedOn w:val="a"/>
    <w:rsid w:val="00EE256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9">
    <w:name w:val="Document Map"/>
    <w:basedOn w:val="a"/>
    <w:rsid w:val="00EE2562"/>
    <w:rPr>
      <w:rFonts w:ascii="Tahoma" w:hAnsi="Tahoma" w:cs="Tahoma"/>
      <w:sz w:val="16"/>
      <w:szCs w:val="16"/>
    </w:rPr>
  </w:style>
  <w:style w:type="paragraph" w:customStyle="1" w:styleId="1">
    <w:name w:val="Без интервала1"/>
    <w:basedOn w:val="a"/>
    <w:rsid w:val="00EE2562"/>
    <w:pPr>
      <w:suppressAutoHyphens/>
      <w:spacing w:after="0" w:line="240" w:lineRule="auto"/>
    </w:pPr>
    <w:rPr>
      <w:rFonts w:eastAsia="Times New Roman" w:cs="Calibri"/>
      <w:sz w:val="20"/>
      <w:szCs w:val="20"/>
      <w:lang w:val="en-US"/>
    </w:rPr>
  </w:style>
  <w:style w:type="paragraph" w:customStyle="1" w:styleId="TableContents">
    <w:name w:val="Table Contents"/>
    <w:basedOn w:val="a"/>
    <w:rsid w:val="00EE2562"/>
    <w:pPr>
      <w:suppressLineNumbers/>
    </w:pPr>
  </w:style>
  <w:style w:type="paragraph" w:customStyle="1" w:styleId="TableHeading">
    <w:name w:val="Table Heading"/>
    <w:basedOn w:val="TableContents"/>
    <w:rsid w:val="00EE2562"/>
    <w:pPr>
      <w:jc w:val="center"/>
    </w:pPr>
    <w:rPr>
      <w:b/>
      <w:bCs/>
    </w:rPr>
  </w:style>
  <w:style w:type="paragraph" w:customStyle="1" w:styleId="FrameContents">
    <w:name w:val="Frame Contents"/>
    <w:basedOn w:val="a"/>
    <w:rsid w:val="00EE2562"/>
  </w:style>
  <w:style w:type="numbering" w:customStyle="1" w:styleId="WW8Num1">
    <w:name w:val="WW8Num1"/>
    <w:rsid w:val="00EE2562"/>
  </w:style>
  <w:style w:type="numbering" w:customStyle="1" w:styleId="WW8Num2">
    <w:name w:val="WW8Num2"/>
    <w:rsid w:val="00EE2562"/>
  </w:style>
  <w:style w:type="numbering" w:customStyle="1" w:styleId="WW8Num3">
    <w:name w:val="WW8Num3"/>
    <w:rsid w:val="00EE2562"/>
  </w:style>
  <w:style w:type="numbering" w:customStyle="1" w:styleId="WW8Num4">
    <w:name w:val="WW8Num4"/>
    <w:rsid w:val="00EE2562"/>
  </w:style>
  <w:style w:type="numbering" w:customStyle="1" w:styleId="WW8Num5">
    <w:name w:val="WW8Num5"/>
    <w:rsid w:val="00EE2562"/>
  </w:style>
  <w:style w:type="numbering" w:customStyle="1" w:styleId="WW8Num6">
    <w:name w:val="WW8Num6"/>
    <w:rsid w:val="00EE256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72120</TotalTime>
  <Pages>27</Pages>
  <Words>4612</Words>
  <Characters>26295</Characters>
  <Application>Microsoft Office Word</Application>
  <DocSecurity>0</DocSecurity>
  <Lines>219</Lines>
  <Paragraphs>61</Paragraphs>
  <ScaleCrop>false</ScaleCrop>
  <Company>MICROSOFT</Company>
  <LinksUpToDate>false</LinksUpToDate>
  <CharactersWithSpaces>30846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home</cp:lastModifiedBy>
  <cp:revision>22</cp:revision>
  <cp:lastPrinted>2013-09-18T11:31:00Z</cp:lastPrinted>
  <dcterms:created xsi:type="dcterms:W3CDTF">2013-05-28T14:59:00Z</dcterms:created>
  <dcterms:modified xsi:type="dcterms:W3CDTF">2017-09-19T16:57:00Z</dcterms:modified>
  <dc:language>en-US</dc:language>
</cp:coreProperties>
</file>