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6C9" w:rsidRPr="002D3C2E" w:rsidRDefault="003526C9" w:rsidP="002D3C2E">
      <w:pPr>
        <w:pStyle w:val="a3"/>
        <w:spacing w:line="360" w:lineRule="auto"/>
        <w:jc w:val="both"/>
        <w:rPr>
          <w:b/>
          <w:color w:val="000000"/>
          <w:u w:val="single"/>
        </w:rPr>
      </w:pPr>
      <w:r w:rsidRPr="002D3C2E">
        <w:rPr>
          <w:b/>
          <w:color w:val="000000"/>
          <w:u w:val="single"/>
        </w:rPr>
        <w:t>Особенности использования интерактивных методов обучения в начальной школе.</w:t>
      </w:r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Образование в начальной школе является базой, фундаментом всего последующего обучения. В первую очередь это касается сформированности универсальных учебных действий, обеспечивающих умение учиться. Начальное образование закладывает основу формирования учебной деятельности ребёнка - систему учебных и познавательных мотивов, умение принимать, сохранять, реализовывать учебные цели, планировать, контролировать и оценивать учебные действия и их результат. Именно начальная ступень школьного обучения должна обеспечить познавательную мотивацию и интересы учащихся, готовность и способность к сотрудничеству и совместной деятельности учения с учителем и одноклассниками, сформировать основы нравственного поведения, определяющего отношения личности с обществом и окружающими людьми.</w:t>
      </w:r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Особенностью содержания современного начального образования является не только ответ на вопрос, что ученик должен знать, но и формирование универсальных учебных действий в личностных, коммуникативных познавательных, регулятивных сферах, обеспечивающих способность к организации самостоятельной учебной деятельности.</w:t>
      </w:r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А</w:t>
      </w:r>
      <w:r w:rsidRPr="002D3C2E">
        <w:rPr>
          <w:rStyle w:val="apple-converted-space"/>
          <w:color w:val="000000"/>
        </w:rPr>
        <w:t> </w:t>
      </w:r>
      <w:r w:rsidRPr="002D3C2E">
        <w:rPr>
          <w:b/>
          <w:bCs/>
          <w:color w:val="000000"/>
        </w:rPr>
        <w:t>основная задача начальной школы</w:t>
      </w:r>
      <w:r w:rsidRPr="002D3C2E">
        <w:rPr>
          <w:rStyle w:val="apple-converted-space"/>
          <w:color w:val="000000"/>
        </w:rPr>
        <w:t> </w:t>
      </w:r>
      <w:r w:rsidRPr="002D3C2E">
        <w:rPr>
          <w:color w:val="000000"/>
        </w:rPr>
        <w:t>заключается не столько в том, чтобы обогатить школьников знаниями, сколько научить их самостоятельно добывать знания, уметь слушать и вступать в диалог, участвовать в коллективном обсуждении проблем, интегрироваться в группу сверстников и строить продуктивное взаимодействие и сотрудничество со сверстниками и взрослыми. Всё вышесказанное можно назвать</w:t>
      </w:r>
      <w:r w:rsidRPr="002D3C2E">
        <w:rPr>
          <w:rStyle w:val="apple-converted-space"/>
          <w:color w:val="000000"/>
        </w:rPr>
        <w:t> </w:t>
      </w:r>
      <w:r w:rsidRPr="002D3C2E">
        <w:rPr>
          <w:b/>
          <w:bCs/>
          <w:color w:val="000000"/>
        </w:rPr>
        <w:t>умением учиться</w:t>
      </w:r>
      <w:r w:rsidRPr="002D3C2E">
        <w:rPr>
          <w:color w:val="000000"/>
        </w:rPr>
        <w:t>. Для того чтобы овладеть этими умениями, необходима активная позиция ученика на уроке.</w:t>
      </w:r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 xml:space="preserve">Проблема активности личности в обучении – одна из актуальных как в психологической и педагогической науках, так и в образовательной практике. Известно, до 70% личностных качеств закладывается в начальной школе. И не только базовые навыки, такие как </w:t>
      </w:r>
      <w:proofErr w:type="gramStart"/>
      <w:r w:rsidRPr="002D3C2E">
        <w:rPr>
          <w:color w:val="000000"/>
        </w:rPr>
        <w:t>умение</w:t>
      </w:r>
      <w:proofErr w:type="gramEnd"/>
      <w:r w:rsidRPr="002D3C2E">
        <w:rPr>
          <w:color w:val="000000"/>
        </w:rPr>
        <w:t xml:space="preserve"> читать, писать, решать, слушать и говорить, нужны ребенку в жизни. Для активизации обучения необходимо создание дидактических и психологических условий осмысленности учения, включения в него учащегося на уровне не только интеллектуальной, но личностной и социальной активности.</w:t>
      </w:r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 xml:space="preserve">Различия между «дать знания» и «достичь их понимания» огромны. Установка на механическое запоминание знаний приводит к скорому забыванию этих сведений учащимися. Наш ум не расстается с теми истинами, которые для себя считает </w:t>
      </w:r>
      <w:r w:rsidRPr="002D3C2E">
        <w:rPr>
          <w:color w:val="000000"/>
        </w:rPr>
        <w:lastRenderedPageBreak/>
        <w:t>доказанными, поэтому только осмысленные и всесторонне проверенные на практике знания становятся подлинным достоянием человека.</w:t>
      </w:r>
    </w:p>
    <w:p w:rsidR="001F0EB7" w:rsidRPr="002D3C2E" w:rsidRDefault="001F0EB7" w:rsidP="009E1784">
      <w:pPr>
        <w:pStyle w:val="a3"/>
        <w:spacing w:line="360" w:lineRule="auto"/>
        <w:rPr>
          <w:color w:val="000000"/>
        </w:rPr>
      </w:pPr>
      <w:proofErr w:type="gramStart"/>
      <w:r w:rsidRPr="002D3C2E">
        <w:rPr>
          <w:color w:val="000000"/>
        </w:rPr>
        <w:t>Не секрет, что мы запоминаем:</w:t>
      </w:r>
      <w:r w:rsidRPr="002D3C2E">
        <w:rPr>
          <w:color w:val="000000"/>
        </w:rPr>
        <w:br/>
        <w:t>10% того, что мы читаем,</w:t>
      </w:r>
      <w:r w:rsidRPr="002D3C2E">
        <w:rPr>
          <w:color w:val="000000"/>
        </w:rPr>
        <w:br/>
        <w:t>20 % того, что мы слышим,</w:t>
      </w:r>
      <w:r w:rsidRPr="002D3C2E">
        <w:rPr>
          <w:color w:val="000000"/>
        </w:rPr>
        <w:br/>
        <w:t>30 % того, что мы видим,</w:t>
      </w:r>
      <w:r w:rsidRPr="002D3C2E">
        <w:rPr>
          <w:color w:val="000000"/>
        </w:rPr>
        <w:br/>
        <w:t>50% того, что мы видим и слышим,</w:t>
      </w:r>
      <w:r w:rsidRPr="002D3C2E">
        <w:rPr>
          <w:color w:val="000000"/>
        </w:rPr>
        <w:br/>
        <w:t>70% того, что мы говорим,</w:t>
      </w:r>
      <w:r w:rsidRPr="002D3C2E">
        <w:rPr>
          <w:color w:val="000000"/>
        </w:rPr>
        <w:br/>
        <w:t>90% того, что мы говорим и делаем.</w:t>
      </w:r>
      <w:proofErr w:type="gramEnd"/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Приведённые данные наглядно демонстрируют зависимость усвоения учебного материала от степени вовлечения учащихся в процесс познания</w:t>
      </w:r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 xml:space="preserve">При использовании пассивных методов педагог на уроке играет центральную роль. Здесь преобладает </w:t>
      </w:r>
      <w:proofErr w:type="spellStart"/>
      <w:r w:rsidRPr="002D3C2E">
        <w:rPr>
          <w:color w:val="000000"/>
        </w:rPr>
        <w:t>монологовый</w:t>
      </w:r>
      <w:proofErr w:type="spellEnd"/>
      <w:r w:rsidRPr="002D3C2E">
        <w:rPr>
          <w:color w:val="000000"/>
        </w:rPr>
        <w:t xml:space="preserve"> режим общения. Педагог сам распределяет работу и необходимую информацию, предлагает на уроке заранее составленный план. Любая попытка ученика проявить самостоятельность, инициативу и творчество рассматривается как отход от заранее намеченного и единственно верного плана работы. Дети на таких уроках являются только объектом воздействия взрослых.</w:t>
      </w:r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Современному образовательному процессу требуются новые педагогические технологии, эффективные формы его организации, активные методы обучения.</w:t>
      </w:r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В качестве одного из таких методов я хочу рассмотреть технологию интерактивного обучения, использование которой  позволяет достичь не только предметных результатов, но и метапредметных и личностных в соответствии с ФГОС.</w:t>
      </w:r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Что такое интерактивное обучение?</w:t>
      </w:r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Интерактивное обучение – это, прежде всего, диалоговое обучение, в ходе которого осуществляется взаимодействие учителя и ученика.</w:t>
      </w:r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Каковы же основные характеристики «</w:t>
      </w:r>
      <w:proofErr w:type="spellStart"/>
      <w:r w:rsidRPr="002D3C2E">
        <w:rPr>
          <w:color w:val="000000"/>
        </w:rPr>
        <w:t>интерактива</w:t>
      </w:r>
      <w:proofErr w:type="spellEnd"/>
      <w:r w:rsidRPr="002D3C2E">
        <w:rPr>
          <w:color w:val="000000"/>
        </w:rPr>
        <w:t xml:space="preserve">»? Следует признать, что интерактивное обучение – это специальная форма организации познавательной деятельности. Она имеет в виду вполне конкретные и прогнозируемые цели. Одна из таких целей состоит в создании комфортных условий обучения, таких, при которых </w:t>
      </w:r>
      <w:r w:rsidRPr="002D3C2E">
        <w:rPr>
          <w:color w:val="000000"/>
        </w:rPr>
        <w:lastRenderedPageBreak/>
        <w:t>ученик чувствует свою успешность, свою интеллектуальную состоятельность, что делает продуктивным сам процесс обучения.</w:t>
      </w:r>
    </w:p>
    <w:p w:rsidR="001F0EB7" w:rsidRPr="002D3C2E" w:rsidRDefault="001F0EB7" w:rsidP="002D3C2E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D3C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Суть интерактивного обучения состоит в том, что учебный процесс организован таким образом, что практически все учащиеся оказываются вовлеченными в процесс познания, они имеют возможность понимать и рефлектировать по поводу того, что они знают и думают. Совместная деятельность учащихся в процессе познания, освоения учебного материала означает, что каждый вносит свой особый индивидуальный вклад, идет обмен знаниями, идеями, способами деятельности. Причем, происходит это в атмосфере доброжелательности и взаимной поддержки, что позволяет не только получать новое знание, но и развивает саму познавательную деятельность, переводит ее на более высокие формы кооперации и сотрудничества.</w:t>
      </w:r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Организация и развитие диалогового общения, ведет к взаимопониманию, взаимодействию, к совместному решению общих, но значимых для каждого участника задач. Интерактивное обучение исключает доминирование как одного выступающего, так и одного мнения над другим. В ходе диалогового обучения учащиеся учатся критически мыслить, решать сложные проблемы на основе анализа обстоятельств и соответствующей информации, взвешивать альтернативные мнения, принимать продуманные решения, участвовать в дискуссиях, общаться с другими людьми. Для этого на уроках организуются индивидуальная, парная и групповая работа, применяются исследовательские проекты, ролевые игры, идет работа с документами и различными источниками информации, используются творческие работы. Место учителя в интерактивных уроках сводится к направлению деятельности учащихся на достижение целей урока.</w:t>
      </w:r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Таким образом,</w:t>
      </w:r>
      <w:r w:rsidRPr="002D3C2E">
        <w:rPr>
          <w:rStyle w:val="apple-converted-space"/>
          <w:color w:val="000000"/>
        </w:rPr>
        <w:t> </w:t>
      </w:r>
      <w:r w:rsidRPr="002D3C2E">
        <w:rPr>
          <w:color w:val="000000"/>
        </w:rPr>
        <w:t>задачи интерактивных методов обучения:</w:t>
      </w:r>
    </w:p>
    <w:p w:rsidR="001F0EB7" w:rsidRPr="002D3C2E" w:rsidRDefault="001F0EB7" w:rsidP="002D3C2E">
      <w:pPr>
        <w:pStyle w:val="a3"/>
        <w:numPr>
          <w:ilvl w:val="0"/>
          <w:numId w:val="1"/>
        </w:numPr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Научить самостоятельному поиску, анализу информации и выработке правильного решения ситуации.</w:t>
      </w:r>
    </w:p>
    <w:p w:rsidR="001F0EB7" w:rsidRPr="002D3C2E" w:rsidRDefault="001F0EB7" w:rsidP="002D3C2E">
      <w:pPr>
        <w:pStyle w:val="a3"/>
        <w:numPr>
          <w:ilvl w:val="0"/>
          <w:numId w:val="1"/>
        </w:numPr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Научить работе в команде: уважать чужое мнение, проявлять толерантность к другой точке зрения.</w:t>
      </w:r>
    </w:p>
    <w:p w:rsidR="001F0EB7" w:rsidRPr="002D3C2E" w:rsidRDefault="001F0EB7" w:rsidP="002D3C2E">
      <w:pPr>
        <w:pStyle w:val="a3"/>
        <w:numPr>
          <w:ilvl w:val="0"/>
          <w:numId w:val="1"/>
        </w:numPr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Научить формировать собственное мнение, опирающееся на определенные факты.</w:t>
      </w:r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Данный вид обучения обладает следующими чертами:</w:t>
      </w:r>
    </w:p>
    <w:p w:rsidR="001F0EB7" w:rsidRPr="002D3C2E" w:rsidRDefault="001F0EB7" w:rsidP="002D3C2E">
      <w:pPr>
        <w:pStyle w:val="a3"/>
        <w:numPr>
          <w:ilvl w:val="0"/>
          <w:numId w:val="2"/>
        </w:numPr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lastRenderedPageBreak/>
        <w:t xml:space="preserve">это взаимодействие </w:t>
      </w:r>
      <w:proofErr w:type="gramStart"/>
      <w:r w:rsidRPr="002D3C2E">
        <w:rPr>
          <w:color w:val="000000"/>
        </w:rPr>
        <w:t>обучающихся</w:t>
      </w:r>
      <w:proofErr w:type="gramEnd"/>
      <w:r w:rsidRPr="002D3C2E">
        <w:rPr>
          <w:color w:val="000000"/>
        </w:rPr>
        <w:t xml:space="preserve"> между собой и преподавателем (непосредственно или опосредованно);</w:t>
      </w:r>
    </w:p>
    <w:p w:rsidR="001F0EB7" w:rsidRPr="002D3C2E" w:rsidRDefault="001F0EB7" w:rsidP="002D3C2E">
      <w:pPr>
        <w:pStyle w:val="a3"/>
        <w:numPr>
          <w:ilvl w:val="0"/>
          <w:numId w:val="2"/>
        </w:numPr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это процесс общения «на равных», где все участники такого общения заинтересованы в нем и готовы обмениваться информацией, высказывать свои идеи и решения, обсуждать проблемы и отстаивать свою точку зрения;</w:t>
      </w:r>
    </w:p>
    <w:p w:rsidR="001F0EB7" w:rsidRPr="002D3C2E" w:rsidRDefault="001F0EB7" w:rsidP="002D3C2E">
      <w:pPr>
        <w:pStyle w:val="a3"/>
        <w:numPr>
          <w:ilvl w:val="0"/>
          <w:numId w:val="2"/>
        </w:numPr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это обучение «реальности», т.е. обучение, основанное на реальных проблемах и ситуациях окружающей нас действительности.</w:t>
      </w:r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Т.е. такое обучение, которое соответствует требованиям ФГОС НОО второго поколения.</w:t>
      </w:r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Как уже было сказано выше, интерактивное обучение - это такая организация процесса обучения, при которой невозможно неучастие ученика в коллективном, взаимодополняющем, основанном на взаимодействии всех его участников процессе обучающего познания.</w:t>
      </w:r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Формами интерактивного обучения являются:</w:t>
      </w:r>
    </w:p>
    <w:p w:rsidR="001F0EB7" w:rsidRPr="002D3C2E" w:rsidRDefault="001F0EB7" w:rsidP="002D3C2E">
      <w:pPr>
        <w:pStyle w:val="a3"/>
        <w:numPr>
          <w:ilvl w:val="0"/>
          <w:numId w:val="3"/>
        </w:numPr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Работа в статичных парах или парах сменного состава;</w:t>
      </w:r>
    </w:p>
    <w:p w:rsidR="001F0EB7" w:rsidRPr="002D3C2E" w:rsidRDefault="001F0EB7" w:rsidP="002D3C2E">
      <w:pPr>
        <w:pStyle w:val="a3"/>
        <w:numPr>
          <w:ilvl w:val="0"/>
          <w:numId w:val="3"/>
        </w:numPr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Работа в малых группах;</w:t>
      </w:r>
    </w:p>
    <w:p w:rsidR="001F0EB7" w:rsidRPr="002D3C2E" w:rsidRDefault="001F0EB7" w:rsidP="002D3C2E">
      <w:pPr>
        <w:pStyle w:val="a3"/>
        <w:numPr>
          <w:ilvl w:val="0"/>
          <w:numId w:val="3"/>
        </w:numPr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Игровое сотрудничество.</w:t>
      </w:r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 xml:space="preserve">Термин «интерактивные технологии» связан, как правило, с двумя группами взаимосвязанных технологий: первая группа - обучение, построенное на общении с компьютером и посредством компьютера и вторая группа – </w:t>
      </w:r>
      <w:proofErr w:type="spellStart"/>
      <w:r w:rsidRPr="002D3C2E">
        <w:rPr>
          <w:color w:val="000000"/>
        </w:rPr>
        <w:t>бескомпьютерное</w:t>
      </w:r>
      <w:proofErr w:type="spellEnd"/>
      <w:r w:rsidRPr="002D3C2E">
        <w:rPr>
          <w:color w:val="000000"/>
        </w:rPr>
        <w:t xml:space="preserve"> - специально организованное учебное взаимодействие </w:t>
      </w:r>
      <w:proofErr w:type="gramStart"/>
      <w:r w:rsidRPr="002D3C2E">
        <w:rPr>
          <w:color w:val="000000"/>
        </w:rPr>
        <w:t>между</w:t>
      </w:r>
      <w:proofErr w:type="gramEnd"/>
      <w:r w:rsidRPr="002D3C2E">
        <w:rPr>
          <w:color w:val="000000"/>
        </w:rPr>
        <w:t xml:space="preserve"> обучающимися.</w:t>
      </w:r>
    </w:p>
    <w:p w:rsidR="001F0EB7" w:rsidRPr="002D3C2E" w:rsidRDefault="001F0EB7" w:rsidP="002D3C2E">
      <w:pPr>
        <w:pStyle w:val="a3"/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Основными методами и приемами интерактивного обучения являются:</w:t>
      </w:r>
    </w:p>
    <w:p w:rsidR="001F0EB7" w:rsidRPr="002D3C2E" w:rsidRDefault="001F0EB7" w:rsidP="002D3C2E">
      <w:pPr>
        <w:pStyle w:val="a3"/>
        <w:numPr>
          <w:ilvl w:val="0"/>
          <w:numId w:val="4"/>
        </w:numPr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 xml:space="preserve">Мозговой штурм — поток вопросов и ответов, или предложений и идей по заданной теме, при  </w:t>
      </w:r>
      <w:proofErr w:type="gramStart"/>
      <w:r w:rsidRPr="002D3C2E">
        <w:rPr>
          <w:color w:val="000000"/>
        </w:rPr>
        <w:t>котором</w:t>
      </w:r>
      <w:proofErr w:type="gramEnd"/>
      <w:r w:rsidRPr="002D3C2E">
        <w:rPr>
          <w:color w:val="000000"/>
        </w:rPr>
        <w:t xml:space="preserve"> анализ правильности/неправильности производится после проведения штурма.</w:t>
      </w:r>
    </w:p>
    <w:p w:rsidR="001F0EB7" w:rsidRPr="002D3C2E" w:rsidRDefault="001F0EB7" w:rsidP="002D3C2E">
      <w:pPr>
        <w:pStyle w:val="a3"/>
        <w:numPr>
          <w:ilvl w:val="0"/>
          <w:numId w:val="4"/>
        </w:numPr>
        <w:spacing w:line="360" w:lineRule="auto"/>
        <w:jc w:val="both"/>
        <w:rPr>
          <w:color w:val="000000"/>
        </w:rPr>
      </w:pPr>
      <w:proofErr w:type="gramStart"/>
      <w:r w:rsidRPr="002D3C2E">
        <w:rPr>
          <w:color w:val="000000"/>
        </w:rPr>
        <w:t>Кластеры, сравнительные диаграммы, паззлы — поиск ключевых слов и проблем по определенной мини-теме.</w:t>
      </w:r>
      <w:proofErr w:type="gramEnd"/>
    </w:p>
    <w:p w:rsidR="001F0EB7" w:rsidRPr="002D3C2E" w:rsidRDefault="001F0EB7" w:rsidP="002D3C2E">
      <w:pPr>
        <w:pStyle w:val="a3"/>
        <w:numPr>
          <w:ilvl w:val="0"/>
          <w:numId w:val="4"/>
        </w:numPr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Интерактивный урок с применением аудио- и видеоматериалов, ИКТ. Например, тесты в режиме онлайн, работа с электронными учебниками, обучающими программами, учебными сайтами.</w:t>
      </w:r>
    </w:p>
    <w:p w:rsidR="001F0EB7" w:rsidRPr="002D3C2E" w:rsidRDefault="001F0EB7" w:rsidP="002D3C2E">
      <w:pPr>
        <w:pStyle w:val="a3"/>
        <w:numPr>
          <w:ilvl w:val="0"/>
          <w:numId w:val="4"/>
        </w:numPr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lastRenderedPageBreak/>
        <w:t>Круглый стол (дискуссия, дебаты) — групповой вид метода, которые предполагает коллективное обсуждение учащимися проблемы, предложений, идей, мнений и совместный поиск решения.</w:t>
      </w:r>
    </w:p>
    <w:p w:rsidR="001F0EB7" w:rsidRPr="002D3C2E" w:rsidRDefault="001F0EB7" w:rsidP="002D3C2E">
      <w:pPr>
        <w:pStyle w:val="a3"/>
        <w:numPr>
          <w:ilvl w:val="0"/>
          <w:numId w:val="4"/>
        </w:numPr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Деловые игры (в том числе ролевые, имитационные, луночные) — достаточно популярный метод, который может применяться даже в начальной школе. Во время игры учащиеся играют роли участников той или иной ситуации, примеривая на себя разные профессии.</w:t>
      </w:r>
    </w:p>
    <w:p w:rsidR="001F0EB7" w:rsidRPr="002D3C2E" w:rsidRDefault="001F0EB7" w:rsidP="002D3C2E">
      <w:pPr>
        <w:pStyle w:val="a3"/>
        <w:numPr>
          <w:ilvl w:val="0"/>
          <w:numId w:val="4"/>
        </w:numPr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Аквариум — одна из разновидностей деловой игры, напоминающая реалити-шоу. При этом заданную ситуацию обыгрывают 2-3 участника. Остальные наблюдают со стороны и анализируют не только действия участников, но и предложенные ими варианты, идеи.</w:t>
      </w:r>
    </w:p>
    <w:p w:rsidR="001F0EB7" w:rsidRPr="002D3C2E" w:rsidRDefault="001F0EB7" w:rsidP="002D3C2E">
      <w:pPr>
        <w:pStyle w:val="a3"/>
        <w:numPr>
          <w:ilvl w:val="0"/>
          <w:numId w:val="4"/>
        </w:numPr>
        <w:spacing w:line="360" w:lineRule="auto"/>
        <w:jc w:val="both"/>
        <w:rPr>
          <w:color w:val="000000"/>
        </w:rPr>
      </w:pPr>
      <w:r w:rsidRPr="002D3C2E">
        <w:rPr>
          <w:color w:val="000000"/>
        </w:rPr>
        <w:t>Метод проектов — самостоятельная разработка учащимися проекта по теме и его защита.</w:t>
      </w:r>
    </w:p>
    <w:p w:rsidR="007C12BA" w:rsidRPr="002D3C2E" w:rsidRDefault="001F0EB7" w:rsidP="002D3C2E">
      <w:pPr>
        <w:pStyle w:val="a4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C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интерактивным методам обучения на уроке также относят мастер-классы, построение шкалы мнений, дерево решений.</w:t>
      </w:r>
    </w:p>
    <w:p w:rsidR="001F0EB7" w:rsidRPr="002D3C2E" w:rsidRDefault="001F0EB7" w:rsidP="002D3C2E">
      <w:pPr>
        <w:pStyle w:val="a4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C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использую интерактивные методы для обучения младших школьников уже с первого класса. Это помогает мне сделать процесс обучения более осмысленным, логически завершенным, эмоционально положительно окрашенным и, как следствие, более эффективным.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Начальная школа – самый важный этап школьного обучения, на котором закладывается основа личности ребенка. Как правило, в этот период формируются его коммуникативные способности, способности к получению информации из различных источников. А также развивается самооценка школьника и его отношение к учебному процессу.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Педагог начальной школы должен тщательно планировать уроки, учитывая следующие психологические особенности младших школьников: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- дети в таком возрасте легче воспринимают информацию в игровой форме;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- у младших школьников слабо развиты коммуникативные навыки;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- дети в начальной школе не имеют навыков самообразования.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 xml:space="preserve">Учитывая эти особенности личности младшего школьника, учитель должен творчески подходить к проведению урока, максимально включать игровые элементы в образовательную деятельность. Педагогу стоит организовать диалоговое общение между учениками на уроке для развития навыков коммуникации. При этом необходимо учесть, </w:t>
      </w:r>
      <w:r w:rsidRPr="002D3C2E">
        <w:rPr>
          <w:rFonts w:ascii="Times New Roman" w:hAnsi="Times New Roman" w:cs="Times New Roman"/>
          <w:sz w:val="24"/>
          <w:szCs w:val="24"/>
        </w:rPr>
        <w:lastRenderedPageBreak/>
        <w:t xml:space="preserve">что детям может быть </w:t>
      </w:r>
      <w:proofErr w:type="gramStart"/>
      <w:r w:rsidRPr="002D3C2E">
        <w:rPr>
          <w:rFonts w:ascii="Times New Roman" w:hAnsi="Times New Roman" w:cs="Times New Roman"/>
          <w:sz w:val="24"/>
          <w:szCs w:val="24"/>
        </w:rPr>
        <w:t>трудно</w:t>
      </w:r>
      <w:proofErr w:type="gramEnd"/>
      <w:r w:rsidRPr="002D3C2E">
        <w:rPr>
          <w:rFonts w:ascii="Times New Roman" w:hAnsi="Times New Roman" w:cs="Times New Roman"/>
          <w:sz w:val="24"/>
          <w:szCs w:val="24"/>
        </w:rPr>
        <w:t xml:space="preserve"> работать одновременно с несколькими одноклассниками. Поэтому при формировании групп стоит делить детей по парам. Важно познакомить ребят со способами самостоятельного получения информации. Однако стоит помнить, что они пока не способны к полноценной самостоятельной учебной деятельности и часто нуждаются в подсказках учителя. Поэтому необходима некоторая адаптация интерактивных приёмов для учащихся начальной школы, создание на основе известных упражнений собственных, отвечающих требованиям программного материала и особенностям учеников.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В своей практике я начинаю использование интерактивных форм с работы в статичных парах, для первоклассников это важный этап в обучении сотрудничеству на уроке. При формировании умения действовать в постоянных парах, можно осуществлять переход на работу в парах сменного состава.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Игровое сотрудничество, если это способствует достижению цели урока, использую на протяжении всего обучения в начальной школе.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Вот некоторые примеры интерактивных упражнений, используемых мною на уроках.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b/>
          <w:bCs/>
          <w:sz w:val="24"/>
          <w:szCs w:val="24"/>
        </w:rPr>
        <w:t>«Поиск соответствий».</w:t>
      </w:r>
      <w:r w:rsidRPr="002D3C2E">
        <w:rPr>
          <w:rFonts w:ascii="Times New Roman" w:hAnsi="Times New Roman" w:cs="Times New Roman"/>
          <w:sz w:val="24"/>
          <w:szCs w:val="24"/>
        </w:rPr>
        <w:t> При выполнении этого задания от учащихся требуется определить соответствие слова или выражения описанию, причем это задание рекомендуется сделать до того, как учащиеся начнут знакомиться с трудными текстами. Это хорошее задание для закрепления смысла понятий.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На основе приёма </w:t>
      </w:r>
      <w:r w:rsidRPr="002D3C2E">
        <w:rPr>
          <w:rFonts w:ascii="Times New Roman" w:hAnsi="Times New Roman" w:cs="Times New Roman"/>
          <w:b/>
          <w:bCs/>
          <w:sz w:val="24"/>
          <w:szCs w:val="24"/>
        </w:rPr>
        <w:t>«Ранжирование»</w:t>
      </w:r>
      <w:r w:rsidRPr="002D3C2E">
        <w:rPr>
          <w:rFonts w:ascii="Times New Roman" w:hAnsi="Times New Roman" w:cs="Times New Roman"/>
          <w:sz w:val="24"/>
          <w:szCs w:val="24"/>
        </w:rPr>
        <w:t> использую упражнение </w:t>
      </w:r>
      <w:r w:rsidRPr="002D3C2E">
        <w:rPr>
          <w:rFonts w:ascii="Times New Roman" w:hAnsi="Times New Roman" w:cs="Times New Roman"/>
          <w:b/>
          <w:bCs/>
          <w:sz w:val="24"/>
          <w:szCs w:val="24"/>
        </w:rPr>
        <w:t>«Что важнее?». </w:t>
      </w:r>
      <w:r w:rsidRPr="002D3C2E">
        <w:rPr>
          <w:rFonts w:ascii="Times New Roman" w:hAnsi="Times New Roman" w:cs="Times New Roman"/>
          <w:sz w:val="24"/>
          <w:szCs w:val="24"/>
        </w:rPr>
        <w:t>При выполнении этого задания от учащихся требуется рассмотреть ряд утверждений и определить относительную важность или ценность каждого из них в сравнении с другими.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Прием </w:t>
      </w:r>
      <w:r w:rsidRPr="002D3C2E">
        <w:rPr>
          <w:rFonts w:ascii="Times New Roman" w:hAnsi="Times New Roman" w:cs="Times New Roman"/>
          <w:b/>
          <w:bCs/>
          <w:sz w:val="24"/>
          <w:szCs w:val="24"/>
        </w:rPr>
        <w:t>«Верно/Неверно».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При выполнении приема учащиеся внимательно читают утверждения и решают, верны они или нет. Это может быть хорошим способом закрепить старые понятия, нацелить, учащихся на поиск нужных ответов в исходных документах и проверить их понимание. В результате обычно возникает много дискуссий.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При переходе к работе в малых группах использую приём </w:t>
      </w:r>
      <w:r w:rsidRPr="002D3C2E">
        <w:rPr>
          <w:rFonts w:ascii="Times New Roman" w:hAnsi="Times New Roman" w:cs="Times New Roman"/>
          <w:b/>
          <w:bCs/>
          <w:sz w:val="24"/>
          <w:szCs w:val="24"/>
        </w:rPr>
        <w:t>«Один – два – четыре».</w:t>
      </w:r>
      <w:r w:rsidR="009E17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GoBack"/>
      <w:bookmarkEnd w:id="0"/>
      <w:r w:rsidRPr="002D3C2E">
        <w:rPr>
          <w:rFonts w:ascii="Times New Roman" w:hAnsi="Times New Roman" w:cs="Times New Roman"/>
          <w:sz w:val="24"/>
          <w:szCs w:val="24"/>
        </w:rPr>
        <w:t xml:space="preserve">Учащимся предлагается проблема или информация, которую они сначала отрабатывают самостоятельно, затем обговаривают в парах, далее объединяются в четверки. После принятия совместного решения в четверках происходит совместное обсуждение </w:t>
      </w:r>
      <w:r w:rsidRPr="002D3C2E">
        <w:rPr>
          <w:rFonts w:ascii="Times New Roman" w:hAnsi="Times New Roman" w:cs="Times New Roman"/>
          <w:sz w:val="24"/>
          <w:szCs w:val="24"/>
        </w:rPr>
        <w:lastRenderedPageBreak/>
        <w:t>вопроса. Опять же работа в группах: </w:t>
      </w:r>
      <w:r w:rsidRPr="002D3C2E">
        <w:rPr>
          <w:rFonts w:ascii="Times New Roman" w:hAnsi="Times New Roman" w:cs="Times New Roman"/>
          <w:b/>
          <w:bCs/>
          <w:sz w:val="24"/>
          <w:szCs w:val="24"/>
        </w:rPr>
        <w:t>игра «Исследователи»</w:t>
      </w:r>
      <w:r w:rsidRPr="002D3C2E">
        <w:rPr>
          <w:rFonts w:ascii="Times New Roman" w:hAnsi="Times New Roman" w:cs="Times New Roman"/>
          <w:sz w:val="24"/>
          <w:szCs w:val="24"/>
        </w:rPr>
        <w:t>: исследуйте текст, посчитайте, сколько раз в нем встречается слово «малина» и т. п.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b/>
          <w:bCs/>
          <w:sz w:val="24"/>
          <w:szCs w:val="24"/>
        </w:rPr>
        <w:t>«Сходства и различия».</w:t>
      </w:r>
      <w:r w:rsidRPr="002D3C2E">
        <w:rPr>
          <w:rFonts w:ascii="Times New Roman" w:hAnsi="Times New Roman" w:cs="Times New Roman"/>
          <w:sz w:val="24"/>
          <w:szCs w:val="24"/>
        </w:rPr>
        <w:t> Учащиеся в парах или малых группах выделяют общие и отличительные признаки, затем происходит совместное подведение итогов.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Еще одно, на мой взгляд, интересное </w:t>
      </w:r>
      <w:r w:rsidRPr="002D3C2E">
        <w:rPr>
          <w:rFonts w:ascii="Times New Roman" w:hAnsi="Times New Roman" w:cs="Times New Roman"/>
          <w:b/>
          <w:bCs/>
          <w:sz w:val="24"/>
          <w:szCs w:val="24"/>
        </w:rPr>
        <w:t>упражнение «Бананы»</w:t>
      </w:r>
      <w:r w:rsidRPr="002D3C2E">
        <w:rPr>
          <w:rFonts w:ascii="Times New Roman" w:hAnsi="Times New Roman" w:cs="Times New Roman"/>
          <w:sz w:val="24"/>
          <w:szCs w:val="24"/>
        </w:rPr>
        <w:t xml:space="preserve">, которое помогает сломать стереотипы, производить работу </w:t>
      </w:r>
      <w:proofErr w:type="gramStart"/>
      <w:r w:rsidRPr="002D3C2E">
        <w:rPr>
          <w:rFonts w:ascii="Times New Roman" w:hAnsi="Times New Roman" w:cs="Times New Roman"/>
          <w:sz w:val="24"/>
          <w:szCs w:val="24"/>
        </w:rPr>
        <w:t>левой</w:t>
      </w:r>
      <w:proofErr w:type="gramEnd"/>
      <w:r w:rsidRPr="002D3C2E">
        <w:rPr>
          <w:rFonts w:ascii="Times New Roman" w:hAnsi="Times New Roman" w:cs="Times New Roman"/>
          <w:sz w:val="24"/>
          <w:szCs w:val="24"/>
        </w:rPr>
        <w:t xml:space="preserve"> полушарием мозга, логическим, рациональным мышлением. Используется как разминка.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3C2E">
        <w:rPr>
          <w:rFonts w:ascii="Times New Roman" w:hAnsi="Times New Roman" w:cs="Times New Roman"/>
          <w:sz w:val="24"/>
          <w:szCs w:val="24"/>
        </w:rPr>
        <w:t>(Надпись на доске:</w:t>
      </w:r>
      <w:proofErr w:type="gramEnd"/>
      <w:r w:rsidRPr="002D3C2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D3C2E">
        <w:rPr>
          <w:rFonts w:ascii="Times New Roman" w:hAnsi="Times New Roman" w:cs="Times New Roman"/>
          <w:sz w:val="24"/>
          <w:szCs w:val="24"/>
        </w:rPr>
        <w:t>Ш</w:t>
      </w:r>
      <w:r w:rsidRPr="002D3C2E">
        <w:rPr>
          <w:rFonts w:ascii="Times New Roman" w:hAnsi="Times New Roman" w:cs="Times New Roman"/>
          <w:b/>
          <w:bCs/>
          <w:sz w:val="24"/>
          <w:szCs w:val="24"/>
        </w:rPr>
        <w:t>Б</w:t>
      </w:r>
      <w:r w:rsidRPr="002D3C2E">
        <w:rPr>
          <w:rFonts w:ascii="Times New Roman" w:hAnsi="Times New Roman" w:cs="Times New Roman"/>
          <w:sz w:val="24"/>
          <w:szCs w:val="24"/>
        </w:rPr>
        <w:t>И</w:t>
      </w:r>
      <w:r w:rsidRPr="002D3C2E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2D3C2E">
        <w:rPr>
          <w:rFonts w:ascii="Times New Roman" w:hAnsi="Times New Roman" w:cs="Times New Roman"/>
          <w:sz w:val="24"/>
          <w:szCs w:val="24"/>
        </w:rPr>
        <w:t>С</w:t>
      </w:r>
      <w:r w:rsidRPr="002D3C2E"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Pr="002D3C2E">
        <w:rPr>
          <w:rFonts w:ascii="Times New Roman" w:hAnsi="Times New Roman" w:cs="Times New Roman"/>
          <w:sz w:val="24"/>
          <w:szCs w:val="24"/>
        </w:rPr>
        <w:t>Т</w:t>
      </w:r>
      <w:r w:rsidRPr="002D3C2E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2D3C2E">
        <w:rPr>
          <w:rFonts w:ascii="Times New Roman" w:hAnsi="Times New Roman" w:cs="Times New Roman"/>
          <w:sz w:val="24"/>
          <w:szCs w:val="24"/>
        </w:rPr>
        <w:t>Л</w:t>
      </w:r>
      <w:r w:rsidRPr="002D3C2E"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Pr="002D3C2E">
        <w:rPr>
          <w:rFonts w:ascii="Times New Roman" w:hAnsi="Times New Roman" w:cs="Times New Roman"/>
          <w:sz w:val="24"/>
          <w:szCs w:val="24"/>
        </w:rPr>
        <w:t>Е</w:t>
      </w:r>
      <w:r w:rsidRPr="002D3C2E">
        <w:rPr>
          <w:rFonts w:ascii="Times New Roman" w:hAnsi="Times New Roman" w:cs="Times New Roman"/>
          <w:b/>
          <w:bCs/>
          <w:sz w:val="24"/>
          <w:szCs w:val="24"/>
        </w:rPr>
        <w:t>Ы</w:t>
      </w:r>
      <w:r w:rsidRPr="002D3C2E">
        <w:rPr>
          <w:rFonts w:ascii="Times New Roman" w:hAnsi="Times New Roman" w:cs="Times New Roman"/>
          <w:sz w:val="24"/>
          <w:szCs w:val="24"/>
        </w:rPr>
        <w:t>Р)</w:t>
      </w:r>
      <w:proofErr w:type="gramEnd"/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Зачеркните в этой строке шесть букв таким образом, чтобы буквы, которые остаются (без изменения своей последовательности), составляли бы хорошо знакомое слово. (Бананы)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Парную работу, работу в группах я рассматриваю, как начальную стадию формирования деловых межличностных отношений первоклассников. </w:t>
      </w:r>
      <w:r w:rsidRPr="002D3C2E">
        <w:rPr>
          <w:rFonts w:ascii="Times New Roman" w:hAnsi="Times New Roman" w:cs="Times New Roman"/>
          <w:sz w:val="24"/>
          <w:szCs w:val="24"/>
        </w:rPr>
        <w:br/>
        <w:t>Это определяется тем, что в начале учебного года большинство первоклассников: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- не владеют умениями совместной деятельности;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 xml:space="preserve">- не </w:t>
      </w:r>
      <w:proofErr w:type="gramStart"/>
      <w:r w:rsidRPr="002D3C2E">
        <w:rPr>
          <w:rFonts w:ascii="Times New Roman" w:hAnsi="Times New Roman" w:cs="Times New Roman"/>
          <w:sz w:val="24"/>
          <w:szCs w:val="24"/>
        </w:rPr>
        <w:t>готовы</w:t>
      </w:r>
      <w:proofErr w:type="gramEnd"/>
      <w:r w:rsidRPr="002D3C2E">
        <w:rPr>
          <w:rFonts w:ascii="Times New Roman" w:hAnsi="Times New Roman" w:cs="Times New Roman"/>
          <w:sz w:val="24"/>
          <w:szCs w:val="24"/>
        </w:rPr>
        <w:t xml:space="preserve"> сотрудничать в больших группах;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- плохо знают друг друга;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- не умеют общаться с малознакомыми сверстниками, избегают совместной деятельности с ними.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Работа в парах является наиболее комфортной формой организации учебного процесса, целью которого является формирование деловых межличностных отношений.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Работа в парах формирует у детей умения принимать общую цель, разделять обязанности, согласовывать способы достижения предложенной цели; соотносить свои действия с действиями партнера по совместной деятельности; принимать участие в сравнении цели и результата работы. Здесь в качестве примера хочу привести занятие, проводимого мною в адаптационный период с первоклассниками </w:t>
      </w:r>
      <w:r w:rsidRPr="002D3C2E">
        <w:rPr>
          <w:rFonts w:ascii="Times New Roman" w:hAnsi="Times New Roman" w:cs="Times New Roman"/>
          <w:b/>
          <w:bCs/>
          <w:sz w:val="24"/>
          <w:szCs w:val="24"/>
        </w:rPr>
        <w:t>– «Варежки».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Итак, </w:t>
      </w:r>
      <w:r w:rsidRPr="002D3C2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принципиальные линии </w:t>
      </w:r>
      <w:proofErr w:type="spellStart"/>
      <w:r w:rsidRPr="002D3C2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интерактива</w:t>
      </w:r>
      <w:proofErr w:type="spellEnd"/>
      <w:r w:rsidRPr="002D3C2E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линия переживания опыта в диалоге;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линия рефлексии (осмысление, как информации, так и самого себя).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lastRenderedPageBreak/>
        <w:t xml:space="preserve">Рефлексия в системе </w:t>
      </w:r>
      <w:proofErr w:type="spellStart"/>
      <w:r w:rsidRPr="002D3C2E">
        <w:rPr>
          <w:rFonts w:ascii="Times New Roman" w:hAnsi="Times New Roman" w:cs="Times New Roman"/>
          <w:sz w:val="24"/>
          <w:szCs w:val="24"/>
        </w:rPr>
        <w:t>интерактива</w:t>
      </w:r>
      <w:proofErr w:type="spellEnd"/>
      <w:r w:rsidRPr="002D3C2E">
        <w:rPr>
          <w:rFonts w:ascii="Times New Roman" w:hAnsi="Times New Roman" w:cs="Times New Roman"/>
          <w:sz w:val="24"/>
          <w:szCs w:val="24"/>
        </w:rPr>
        <w:t xml:space="preserve"> – тоже диалог с учеником о способах действия – приобретает чрезвычайно </w:t>
      </w:r>
      <w:proofErr w:type="gramStart"/>
      <w:r w:rsidRPr="002D3C2E">
        <w:rPr>
          <w:rFonts w:ascii="Times New Roman" w:hAnsi="Times New Roman" w:cs="Times New Roman"/>
          <w:sz w:val="24"/>
          <w:szCs w:val="24"/>
        </w:rPr>
        <w:t>важное значение</w:t>
      </w:r>
      <w:proofErr w:type="gramEnd"/>
      <w:r w:rsidRPr="002D3C2E">
        <w:rPr>
          <w:rFonts w:ascii="Times New Roman" w:hAnsi="Times New Roman" w:cs="Times New Roman"/>
          <w:sz w:val="24"/>
          <w:szCs w:val="24"/>
        </w:rPr>
        <w:t>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Мною используются различные формы рефлексии: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«Хочу спросить»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«Для меня сегодняшний урок…»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«Пантомима» (смайлики) настроения и пр.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 xml:space="preserve">Существуют типовые вопросы итоговой рефлексии: Что </w:t>
      </w:r>
      <w:proofErr w:type="gramStart"/>
      <w:r w:rsidRPr="002D3C2E">
        <w:rPr>
          <w:rFonts w:ascii="Times New Roman" w:hAnsi="Times New Roman" w:cs="Times New Roman"/>
          <w:sz w:val="24"/>
          <w:szCs w:val="24"/>
        </w:rPr>
        <w:t>понравилось</w:t>
      </w:r>
      <w:proofErr w:type="gramEnd"/>
      <w:r w:rsidRPr="002D3C2E">
        <w:rPr>
          <w:rFonts w:ascii="Times New Roman" w:hAnsi="Times New Roman" w:cs="Times New Roman"/>
          <w:sz w:val="24"/>
          <w:szCs w:val="24"/>
        </w:rPr>
        <w:t xml:space="preserve"> /нет? Какие задания оказались трудными/ легкими? Почему? Что тебе помешало справиться с заданием? Почему я предложила такую работу, а не иную - разгадай ход мысли? Почему работали в парах? Что тебе это дало? Чему ты научился? В чем разобрался? Чем бы хотели заниматься на следующем уроке? Какова, по логике, тема следующего урока? Что считаешь нужным сделать дома?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Для эффективного использования интерактивных технологий, для того, чтобы охватить необходимый объем материала и глубоко его изучить, а не превратить технологии в игры ради игр, я старательно планирую свою работу:</w:t>
      </w:r>
    </w:p>
    <w:p w:rsidR="00B00D4E" w:rsidRPr="002D3C2E" w:rsidRDefault="00B00D4E" w:rsidP="002D3C2E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даю задание ученикам для предварительной подготовки: прочитать, продумать;</w:t>
      </w:r>
    </w:p>
    <w:p w:rsidR="00B00D4E" w:rsidRPr="002D3C2E" w:rsidRDefault="00B00D4E" w:rsidP="002D3C2E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отбираю для урока такие интерактивные упражнения, которые дали бы ученикам ключ к усвоению темы;</w:t>
      </w:r>
    </w:p>
    <w:p w:rsidR="00B00D4E" w:rsidRPr="002D3C2E" w:rsidRDefault="00B00D4E" w:rsidP="002D3C2E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во время проведения интерактивных упражнений даю ученикам время подумать над заданием, чтобы они выполняли его серьезно, а не механически;</w:t>
      </w:r>
    </w:p>
    <w:p w:rsidR="00B00D4E" w:rsidRPr="002D3C2E" w:rsidRDefault="00B00D4E" w:rsidP="002D3C2E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на одном занятии использую одно или два интерактивных упражнения, а не целый калейдоскоп.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Использование интерактивной доски.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 xml:space="preserve">Использование в образовательном процессе возможности современного инструмента — интерактивной доски </w:t>
      </w:r>
      <w:proofErr w:type="spellStart"/>
      <w:r w:rsidRPr="002D3C2E">
        <w:rPr>
          <w:rFonts w:ascii="Times New Roman" w:hAnsi="Times New Roman" w:cs="Times New Roman"/>
          <w:sz w:val="24"/>
          <w:szCs w:val="24"/>
        </w:rPr>
        <w:t>Smart</w:t>
      </w:r>
      <w:proofErr w:type="spellEnd"/>
      <w:r w:rsidRPr="002D3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C2E">
        <w:rPr>
          <w:rFonts w:ascii="Times New Roman" w:hAnsi="Times New Roman" w:cs="Times New Roman"/>
          <w:sz w:val="24"/>
          <w:szCs w:val="24"/>
        </w:rPr>
        <w:t>Board</w:t>
      </w:r>
      <w:proofErr w:type="spellEnd"/>
      <w:r w:rsidRPr="002D3C2E">
        <w:rPr>
          <w:rFonts w:ascii="Times New Roman" w:hAnsi="Times New Roman" w:cs="Times New Roman"/>
          <w:sz w:val="24"/>
          <w:szCs w:val="24"/>
        </w:rPr>
        <w:t>, считаю очень полезным инструментом в руках учителя. У сегодняшних учащихся потребность в визуализации информации гораздо выше. Интерактивная доска, независимо от того, для каких целей, на каком этапе урока она применяется, является инструментом визуального представления данных (нельзя забывать и о том, что в младшем школьном возрасте преобладает наглядно-действенное и наглядно-образное мышление).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lastRenderedPageBreak/>
        <w:t>Доска как раз и реализует один из важнейших принципов обучения в начальной школе – наглядность, на ней можно размещать разное количество разноплановой информации (схемы, таблицы, тексты, иллюстрации, анимации, звуковые эффекты и т.д.). Данная среда обучения принципиально расширяет возможности учителя в выборе и реализации средств и методов обучения.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При использовании доски, не возникает необходимости тратить время на смену наглядных материалов, разлиновку доски для показа написания букв или цифр, записи новых упражнений, не трачу время и на очистку доски, как раньше. В результате этого увеличивается время, которое можно потратить на изучение нового или закрепление изученного материала, ускорить темп урока, т.е. работа с доской позволяет сэкономить драгоценное время урока.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Использование интерактивных форм и методов обучения на уроках в начальной школе позволяет преподать материал в доступной, интересной, яркой и образной форме, способствуют лучшему усвоению знаний, вызывает интерес к познанию, формирует коммуникативную, личностную, социальную, интеллектуальную компетенции.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 xml:space="preserve">Применяя на уроках интерактивные методы обучения, учитель добивается новых возможностей, связанных, прежде всего, с налаживанием межличностного взаимодействия путем внешнего диалога в процессе усвоения учебного материала. Действительно, между учащимися в группе неизбежно возникают определенные межличностные взаимоотношения; и от того, какими они будут, во многом зависит успешность их учебной деятельности. Умелая организация взаимодействия </w:t>
      </w:r>
      <w:proofErr w:type="gramStart"/>
      <w:r w:rsidRPr="002D3C2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2D3C2E">
        <w:rPr>
          <w:rFonts w:ascii="Times New Roman" w:hAnsi="Times New Roman" w:cs="Times New Roman"/>
          <w:sz w:val="24"/>
          <w:szCs w:val="24"/>
        </w:rPr>
        <w:t xml:space="preserve"> на основе учебного материала становится мощным фактором повышения эффективности учебной деятельности в целом.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Интерактивное обучение одновременно решает несколько задач: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- развивает коммуникативные умения и навыки, помогает установлению эмоциональных контактов между учащимися;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- решает информационную задачу, поскольку обеспечивает учащихся необходимой информацией, без которой невозможно реализовывать совместную деятельность;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- развивает общие учебные умения и навыки (анализ, синтез, постановка целей и пр.), то есть обеспечивает решение обучающих задач;</w:t>
      </w:r>
    </w:p>
    <w:p w:rsidR="00B00D4E" w:rsidRPr="002D3C2E" w:rsidRDefault="00B00D4E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C2E">
        <w:rPr>
          <w:rFonts w:ascii="Times New Roman" w:hAnsi="Times New Roman" w:cs="Times New Roman"/>
          <w:sz w:val="24"/>
          <w:szCs w:val="24"/>
        </w:rPr>
        <w:t>- обеспечивает воспитательную задачу, поскольку приучает работать в команде, прислушиваться к чужому мнению.</w:t>
      </w:r>
    </w:p>
    <w:p w:rsidR="00DA6B7A" w:rsidRPr="002D3C2E" w:rsidRDefault="00DA6B7A" w:rsidP="002D3C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A6B7A" w:rsidRPr="002D3C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panose1 w:val="020B0604020202020204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D2DDB"/>
    <w:multiLevelType w:val="multilevel"/>
    <w:tmpl w:val="C64CF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990C93"/>
    <w:multiLevelType w:val="multilevel"/>
    <w:tmpl w:val="3DB23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9A390B"/>
    <w:multiLevelType w:val="multilevel"/>
    <w:tmpl w:val="1CDCA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435BB0"/>
    <w:multiLevelType w:val="multilevel"/>
    <w:tmpl w:val="55868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C62E03"/>
    <w:multiLevelType w:val="multilevel"/>
    <w:tmpl w:val="B23AE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DE2"/>
    <w:rsid w:val="001F0EB7"/>
    <w:rsid w:val="00212DE2"/>
    <w:rsid w:val="002D3C2E"/>
    <w:rsid w:val="003526C9"/>
    <w:rsid w:val="007C12BA"/>
    <w:rsid w:val="009E1784"/>
    <w:rsid w:val="00B00D4E"/>
    <w:rsid w:val="00DA6B7A"/>
    <w:rsid w:val="00F6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E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F0EB7"/>
  </w:style>
  <w:style w:type="paragraph" w:styleId="a3">
    <w:name w:val="Normal (Web)"/>
    <w:basedOn w:val="a"/>
    <w:uiPriority w:val="99"/>
    <w:semiHidden/>
    <w:unhideWhenUsed/>
    <w:rsid w:val="001F0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F0E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E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F0EB7"/>
  </w:style>
  <w:style w:type="paragraph" w:styleId="a3">
    <w:name w:val="Normal (Web)"/>
    <w:basedOn w:val="a"/>
    <w:uiPriority w:val="99"/>
    <w:semiHidden/>
    <w:unhideWhenUsed/>
    <w:rsid w:val="001F0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F0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2683</Words>
  <Characters>15299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</dc:creator>
  <cp:lastModifiedBy>Анна</cp:lastModifiedBy>
  <cp:revision>3</cp:revision>
  <dcterms:created xsi:type="dcterms:W3CDTF">2017-09-24T05:15:00Z</dcterms:created>
  <dcterms:modified xsi:type="dcterms:W3CDTF">2017-09-24T05:17:00Z</dcterms:modified>
</cp:coreProperties>
</file>