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CCB" w:rsidRPr="00D86CCB" w:rsidRDefault="00D86CCB" w:rsidP="00D86C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86C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Инклюзивное образование в современной школе</w:t>
      </w:r>
    </w:p>
    <w:p w:rsidR="00D86CCB" w:rsidRPr="00D86CCB" w:rsidRDefault="00D86CCB" w:rsidP="00D86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>Инклюзивное образование подразумевает дифференцированный подход и возможность использовать разные программы (адаптированные программы) для детей с учетом состояния здоровья и индивидуальных особенностей. Необходимо понимать, что процесс образования приспосабливается под ребёнка, а не наоборот.</w:t>
      </w:r>
    </w:p>
    <w:p w:rsidR="00D86CCB" w:rsidRPr="00D86CCB" w:rsidRDefault="00D86CCB" w:rsidP="00D86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>Результаты многочисленных исследований доказали, что образовательная интеграция может быть эффективна только для части детей с ограниченными возможностями здоровья, например: с нарушением слуха, зрения, опорно-двигательного аппарата, задержкой психического развития и прочие.</w:t>
      </w:r>
    </w:p>
    <w:p w:rsidR="00D86CCB" w:rsidRPr="00D86CCB" w:rsidRDefault="00D86CCB" w:rsidP="00D86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Следует отметить, что не все дети подлежат инклюзии. Дети с нарушениями интеллектуального развития в нашей стране всегда учились в специальных </w:t>
      </w:r>
      <w:hyperlink r:id="rId4" w:tgtFrame="_blank" w:history="1">
        <w:r w:rsidRPr="00D86CCB">
          <w:rPr>
            <w:rFonts w:ascii="Times New Roman" w:eastAsia="Times New Roman" w:hAnsi="Times New Roman" w:cs="Times New Roman"/>
            <w:color w:val="000080"/>
            <w:sz w:val="27"/>
            <w:u w:val="single"/>
            <w:lang w:eastAsia="ru-RU"/>
          </w:rPr>
          <w:t>коррекционных школах</w:t>
        </w:r>
      </w:hyperlink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школах - интернатах. Для этих детей существует свой стандарт образования. Учащиеся с умственной отсталостью осваивают нецензовый уровень образования, где сокращается «академический» компонент за счёт расширения «жизненных компетенций».</w:t>
      </w:r>
    </w:p>
    <w:p w:rsidR="00D86CCB" w:rsidRPr="00D86CCB" w:rsidRDefault="00D86CCB" w:rsidP="00D86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>В Российской Федерации инклюзивное образование детей с умственной отсталостью в условиях общеобразовательных школ не вошло на полноценной основе в систему общего образования. Сегодня есть отдельные случаи, когда дети учатся в обычных общеобразовательных школах.</w:t>
      </w:r>
    </w:p>
    <w:p w:rsidR="00D86CCB" w:rsidRPr="00D86CCB" w:rsidRDefault="00D86CCB" w:rsidP="00D86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работе с умственно отсталыми детьми необходимо руководствоваться специальными образовательными программами. Однако, результат обучения по специальной программе будет только тогда, когда будут соблюдаться необходимые условия её реализации. Коррекционное обучение невозможно без помощи специалистов: дефектолога, логопеда, психолога, социальный педагог, педагог дополнительного образования, педагог-организатор, учителя технологии.</w:t>
      </w:r>
    </w:p>
    <w:p w:rsidR="00D86CCB" w:rsidRPr="00D86CCB" w:rsidRDefault="00D86CCB" w:rsidP="00D86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Проблема совместного обучения детей с лёгкой умственной отсталостью со здоровыми учащимися очень серьезная и требует не только формирования отношений между детьми, но и создания определенных условий, позволяющих сделать пребывание ребенка </w:t>
      </w:r>
      <w:hyperlink r:id="rId5" w:tgtFrame="_blank" w:history="1">
        <w:r w:rsidRPr="00D86CCB">
          <w:rPr>
            <w:rFonts w:ascii="Times New Roman" w:eastAsia="Times New Roman" w:hAnsi="Times New Roman" w:cs="Times New Roman"/>
            <w:color w:val="000080"/>
            <w:sz w:val="27"/>
            <w:u w:val="single"/>
            <w:lang w:eastAsia="ru-RU"/>
          </w:rPr>
          <w:t>с умственной отсталостью</w:t>
        </w:r>
      </w:hyperlink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образовательном учреждении комфортным. Таким детям сложно контактировать с другими детьми.</w:t>
      </w:r>
    </w:p>
    <w:p w:rsidR="00D86CCB" w:rsidRPr="00D86CCB" w:rsidRDefault="00D86CCB" w:rsidP="00D86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Для ребят необходимы специальные педагогические условия: на занятиях в малых группах, индивидуальных уроках они усваивают программный материал. Но главное для ребят научиться работать со сверстниками. Дети школьного возраста формируют отношение к миру через предметно-игровую и сюжетно-ролевую деятельность, пусть при помощи взрослых, но с ориентацией на </w:t>
      </w: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сверстников. Усвоение норм поведения крайне важно для умственно отсталых детей. Учителю необходимо подбирать для них задания, при выполнении которых ребенок оказывался бы в ситуации успеха не только учебной, но и при взаимодействии со сверстниками.</w:t>
      </w:r>
    </w:p>
    <w:p w:rsidR="00D86CCB" w:rsidRPr="00D86CCB" w:rsidRDefault="00D86CCB" w:rsidP="00D86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>У педагогов общеобразовательных школ нет педагогических технологий работы с детьми с нарушениями интеллектуального развития. Учитель общается с классом в традиционной форме, а этим детям нужно личностно-ориентированное общение. Ребёнку необходимо, чтобы учитель его выделил хоть парой фраз, своим взглядом.</w:t>
      </w: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Особенности выстраивания урока в классе, где обучается ребёнок с особыми образовательными потребностями.</w:t>
      </w:r>
    </w:p>
    <w:p w:rsidR="00D86CCB" w:rsidRPr="00D86CCB" w:rsidRDefault="00D86CCB" w:rsidP="00D86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Построение урока зависит от того, насколько соприкасаются темы в программах обучения детей с особыми образовательными потребностями, какой этап обучения берется за основу (изложение нового материала, закрепление пройденного, контроль знаний и умений). При планировании к уроку необходимо создавать индивидуальные траектории. Если на уроке изучается разный программный материал и совместная работа невозможна, то в этом случае он выстраивается по структуре уроков малокомплектных школ: сначала учителем объясняется новый материал по типовым государственным программам, а учащиеся с нарушением интеллекта выполняют самостоятельную работу, направленную на закрепление раннее изученного. Затем для закрепления нового материала учитель дает классу самостоятельную работу, а в это время занимается с группой учащихся с особенностями в развитии: проводит анализ выполненного задания, оказывает индивидуальную помощь, дает дополнительное объяснение и уточняет задания, объясняет новый материал. Такое чередование деятельности учителя общеобразовательного класса продолжается в течение всего урока. Учитель может дополнительно использовать карточки-инструкции, в которых отражен алгоритм действий школьника, приведены различные задания и упражнения. Необходимо помнить, что дети с ограниченными возможностями здоровья должны иметь возможность дополнительного отдыха на уроке.</w:t>
      </w:r>
    </w:p>
    <w:p w:rsidR="00D86CCB" w:rsidRPr="00D86CCB" w:rsidRDefault="00D86CCB" w:rsidP="00D86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силу нарушения познавательной деятельности дети с умственной отсталостью не могут достичь уровня психофизического и речевого развития, близкого к возрастной норме, и, соответственно, не могут овладеть стандартом общего образования в предусмотренные для нормально развивающихся детей сроки. Поставленные перед необходимостью освоить цензовое образование, дети с умственной отсталостью лишены возможности овладеть доступным для них академическим знанием. Формирование жизненных компетенций, в условиях, не ориентированных на удовлетворение их особых образовательных потребностей проходит с трудностями. В результате процесс обучения ребёнка с умственной отсталостью приобретает формальный характер.</w:t>
      </w:r>
    </w:p>
    <w:p w:rsidR="00D86CCB" w:rsidRPr="00D86CCB" w:rsidRDefault="00D86CCB" w:rsidP="00D86C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Закон об образовании не запрещает детям с нарушением интеллекта обучаться в общеобразовательной школе, но обучение ребёнка в этом случае неэффективно, </w:t>
      </w:r>
      <w:r w:rsidRPr="00D86CCB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поскольку нет соответствующих условий для реализации программы обучения таких детей. А потому следует с осторожностью внедрять такие проекты, которые приводят к полному изменению целой системы образования.</w:t>
      </w:r>
    </w:p>
    <w:p w:rsidR="00D86CCB" w:rsidRPr="00D86CCB" w:rsidRDefault="00D86CCB" w:rsidP="00D86CC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30B9" w:rsidRDefault="00D730B9"/>
    <w:sectPr w:rsidR="00D730B9" w:rsidSect="00D73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D86CCB"/>
    <w:rsid w:val="00D730B9"/>
    <w:rsid w:val="00D86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0B9"/>
  </w:style>
  <w:style w:type="paragraph" w:styleId="1">
    <w:name w:val="heading 1"/>
    <w:basedOn w:val="a"/>
    <w:link w:val="10"/>
    <w:uiPriority w:val="9"/>
    <w:qFormat/>
    <w:rsid w:val="00D86C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6C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86CCB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D86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0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chportal.ru/load/278-1-0-50250" TargetMode="External"/><Relationship Id="rId4" Type="http://schemas.openxmlformats.org/officeDocument/2006/relationships/hyperlink" Target="http://www.uchportal.ru/load/2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842</Words>
  <Characters>4801</Characters>
  <Application>Microsoft Office Word</Application>
  <DocSecurity>0</DocSecurity>
  <Lines>40</Lines>
  <Paragraphs>11</Paragraphs>
  <ScaleCrop>false</ScaleCrop>
  <Company>Microsoft</Company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2017-09-22T10:31:00Z</dcterms:created>
  <dcterms:modified xsi:type="dcterms:W3CDTF">2017-09-22T10:32:00Z</dcterms:modified>
</cp:coreProperties>
</file>