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8DB" w:rsidRDefault="007858DB" w:rsidP="002D2536">
      <w:pPr>
        <w:spacing w:after="0" w:line="240" w:lineRule="auto"/>
        <w:ind w:firstLine="454"/>
        <w:jc w:val="both"/>
        <w:rPr>
          <w:rFonts w:ascii="Arial Narrow" w:hAnsi="Arial Narrow"/>
          <w:b/>
        </w:rPr>
      </w:pPr>
    </w:p>
    <w:p w:rsidR="00EC7561" w:rsidRDefault="00DB2745" w:rsidP="002D2536">
      <w:pPr>
        <w:spacing w:after="0" w:line="240" w:lineRule="auto"/>
        <w:ind w:firstLine="454"/>
        <w:jc w:val="both"/>
        <w:rPr>
          <w:rFonts w:ascii="Arial Narrow" w:hAnsi="Arial Narrow"/>
        </w:rPr>
      </w:pPr>
      <w:r>
        <w:rPr>
          <w:rFonts w:ascii="Arial Narrow" w:hAnsi="Arial Narrow"/>
        </w:rPr>
        <w:t>Статья</w:t>
      </w:r>
    </w:p>
    <w:p w:rsidR="00EC7561" w:rsidRPr="003B25F8" w:rsidRDefault="00EC7561" w:rsidP="002D2536">
      <w:pPr>
        <w:spacing w:after="0" w:line="240" w:lineRule="auto"/>
        <w:ind w:firstLine="454"/>
        <w:jc w:val="both"/>
        <w:rPr>
          <w:rFonts w:ascii="Arial Narrow" w:hAnsi="Arial Narrow"/>
          <w:b/>
        </w:rPr>
      </w:pPr>
      <w:bookmarkStart w:id="0" w:name="_GoBack"/>
      <w:r w:rsidRPr="003B25F8">
        <w:rPr>
          <w:rFonts w:ascii="Arial Narrow" w:hAnsi="Arial Narrow"/>
          <w:b/>
        </w:rPr>
        <w:t>«Развивающее обучение на уроках истории и обществознания</w:t>
      </w:r>
      <w:r w:rsidR="00DB2745" w:rsidRPr="003B25F8">
        <w:rPr>
          <w:rFonts w:ascii="Arial Narrow" w:hAnsi="Arial Narrow"/>
          <w:b/>
        </w:rPr>
        <w:t xml:space="preserve"> как составляющее методической проблемы школы</w:t>
      </w:r>
      <w:r w:rsidRPr="003B25F8">
        <w:rPr>
          <w:rFonts w:ascii="Arial Narrow" w:hAnsi="Arial Narrow"/>
          <w:b/>
        </w:rPr>
        <w:t xml:space="preserve">» </w:t>
      </w:r>
    </w:p>
    <w:bookmarkEnd w:id="0"/>
    <w:p w:rsidR="00B1541F" w:rsidRPr="002D2536" w:rsidRDefault="0039077A" w:rsidP="002D2536">
      <w:pPr>
        <w:spacing w:after="0" w:line="240" w:lineRule="auto"/>
        <w:ind w:firstLine="454"/>
        <w:jc w:val="both"/>
        <w:rPr>
          <w:rFonts w:ascii="Arial Narrow" w:hAnsi="Arial Narrow"/>
        </w:rPr>
      </w:pPr>
      <w:r w:rsidRPr="007858DB">
        <w:rPr>
          <w:rFonts w:ascii="Arial Narrow" w:hAnsi="Arial Narrow"/>
        </w:rPr>
        <w:t>Методическая проблема школы: «Развитие потенциальных способностей учащихся в атмосфере сотрудничества с педагогами школы»</w:t>
      </w:r>
      <w:r w:rsidR="00DB2745">
        <w:rPr>
          <w:rFonts w:ascii="Arial Narrow" w:hAnsi="Arial Narrow"/>
        </w:rPr>
        <w:t xml:space="preserve">. </w:t>
      </w:r>
      <w:r w:rsidR="00E07982">
        <w:rPr>
          <w:rFonts w:ascii="Arial Narrow" w:hAnsi="Arial Narrow"/>
        </w:rPr>
        <w:t>Естественно она</w:t>
      </w:r>
      <w:r w:rsidR="00B1541F" w:rsidRPr="002D2536">
        <w:rPr>
          <w:rFonts w:ascii="Arial Narrow" w:hAnsi="Arial Narrow"/>
        </w:rPr>
        <w:t xml:space="preserve"> предусматривает применение педагогом дифференцированного </w:t>
      </w:r>
      <w:r w:rsidR="008B7FEE" w:rsidRPr="002D2536">
        <w:rPr>
          <w:rFonts w:ascii="Arial Narrow" w:hAnsi="Arial Narrow"/>
        </w:rPr>
        <w:t xml:space="preserve">подхода </w:t>
      </w:r>
      <w:r w:rsidR="00B1541F" w:rsidRPr="002D2536">
        <w:rPr>
          <w:rFonts w:ascii="Arial Narrow" w:hAnsi="Arial Narrow"/>
        </w:rPr>
        <w:t>и развивающего обучения на уроках истории и обществознания.</w:t>
      </w:r>
    </w:p>
    <w:p w:rsidR="00B1541F" w:rsidRPr="002D2536" w:rsidRDefault="00B1541F" w:rsidP="002D2536">
      <w:pPr>
        <w:spacing w:after="0" w:line="240" w:lineRule="auto"/>
        <w:ind w:firstLine="454"/>
        <w:jc w:val="both"/>
        <w:rPr>
          <w:rFonts w:ascii="Arial Narrow" w:hAnsi="Arial Narrow"/>
        </w:rPr>
      </w:pPr>
      <w:r w:rsidRPr="002D2536">
        <w:rPr>
          <w:rFonts w:ascii="Arial Narrow" w:hAnsi="Arial Narrow"/>
        </w:rPr>
        <w:t>В нашей школе существует два вида дифференцированного подхода:</w:t>
      </w:r>
    </w:p>
    <w:p w:rsidR="00B1541F" w:rsidRPr="002D2536" w:rsidRDefault="00B1541F" w:rsidP="002D2536">
      <w:pPr>
        <w:pStyle w:val="a3"/>
        <w:numPr>
          <w:ilvl w:val="0"/>
          <w:numId w:val="1"/>
        </w:numPr>
        <w:spacing w:after="0" w:line="240" w:lineRule="auto"/>
        <w:ind w:left="0" w:firstLine="454"/>
        <w:jc w:val="both"/>
        <w:rPr>
          <w:rFonts w:ascii="Arial Narrow" w:hAnsi="Arial Narrow"/>
        </w:rPr>
      </w:pPr>
      <w:r w:rsidRPr="00DB2745">
        <w:rPr>
          <w:rFonts w:ascii="Arial Narrow" w:hAnsi="Arial Narrow"/>
        </w:rPr>
        <w:t>Уровневый -</w:t>
      </w:r>
      <w:r w:rsidRPr="002D2536">
        <w:rPr>
          <w:rFonts w:ascii="Arial Narrow" w:hAnsi="Arial Narrow"/>
        </w:rPr>
        <w:t xml:space="preserve"> </w:t>
      </w:r>
      <w:r w:rsidR="008B7FEE" w:rsidRPr="002D2536">
        <w:rPr>
          <w:rFonts w:ascii="Arial Narrow" w:hAnsi="Arial Narrow"/>
        </w:rPr>
        <w:t>выражается в том, что, обучаясь в одном классе, по одной программе и учебнику, школьники могут усваивать материал на различных уровнях. Индивидуальный подход к учащимся предполагает частичное, временное изменение ближайших задач и отдельных сторон содержания учебно-воспитательной работы, постоянное варьирование её методов и организационных форм с учетом общего и особенного в личности каждого ученика для обеспечения всестороннего ее развития.</w:t>
      </w:r>
    </w:p>
    <w:p w:rsidR="008B7FEE" w:rsidRPr="002D2536" w:rsidRDefault="008B7FEE" w:rsidP="002D2536">
      <w:pPr>
        <w:pStyle w:val="a3"/>
        <w:numPr>
          <w:ilvl w:val="0"/>
          <w:numId w:val="1"/>
        </w:numPr>
        <w:spacing w:after="0" w:line="240" w:lineRule="auto"/>
        <w:ind w:left="0" w:firstLine="454"/>
        <w:jc w:val="both"/>
        <w:rPr>
          <w:rFonts w:ascii="Arial Narrow" w:hAnsi="Arial Narrow"/>
          <w:b/>
        </w:rPr>
      </w:pPr>
      <w:r w:rsidRPr="00DB2745">
        <w:rPr>
          <w:rFonts w:ascii="Arial Narrow" w:hAnsi="Arial Narrow" w:cs="Tahoma"/>
          <w:shd w:val="clear" w:color="auto" w:fill="FFFFFF"/>
        </w:rPr>
        <w:t>Профильная дифференциация</w:t>
      </w:r>
      <w:r w:rsidRPr="002D2536">
        <w:rPr>
          <w:rFonts w:ascii="Arial Narrow" w:hAnsi="Arial Narrow" w:cs="Tahoma"/>
          <w:b/>
          <w:shd w:val="clear" w:color="auto" w:fill="FFFFFF"/>
        </w:rPr>
        <w:t xml:space="preserve"> – </w:t>
      </w:r>
      <w:r w:rsidRPr="002D2536">
        <w:rPr>
          <w:rFonts w:ascii="Arial Narrow" w:hAnsi="Arial Narrow" w:cs="Tahoma"/>
          <w:shd w:val="clear" w:color="auto" w:fill="FFFFFF"/>
        </w:rPr>
        <w:t>профильные старшие классы</w:t>
      </w:r>
      <w:r w:rsidR="006E7FEB" w:rsidRPr="002D2536">
        <w:rPr>
          <w:rFonts w:ascii="Arial Narrow" w:hAnsi="Arial Narrow" w:cs="Tahoma"/>
          <w:shd w:val="clear" w:color="auto" w:fill="FFFFFF"/>
        </w:rPr>
        <w:t>.</w:t>
      </w:r>
    </w:p>
    <w:p w:rsidR="00230178" w:rsidRDefault="00230178" w:rsidP="002D2536">
      <w:pPr>
        <w:pStyle w:val="a4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Tahoma"/>
          <w:sz w:val="22"/>
          <w:szCs w:val="22"/>
        </w:rPr>
      </w:pPr>
      <w:r w:rsidRPr="002D2536">
        <w:rPr>
          <w:rFonts w:ascii="Arial Narrow" w:hAnsi="Arial Narrow" w:cs="Tahoma"/>
          <w:sz w:val="22"/>
          <w:szCs w:val="22"/>
        </w:rPr>
        <w:t>Развивающее обучение – это направление в теории и практике образования ориентирующееся на развитие физических, познавательных и нравственных способностей учащихся путём использования их потенциальных возможностей.</w:t>
      </w:r>
    </w:p>
    <w:p w:rsidR="00AF3321" w:rsidRPr="00AF3321" w:rsidRDefault="00AF3321" w:rsidP="00AF3321">
      <w:pPr>
        <w:pStyle w:val="a4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Какие направления предусматривает </w:t>
      </w:r>
      <w:r w:rsidRPr="002D2536">
        <w:rPr>
          <w:rFonts w:ascii="Arial Narrow" w:hAnsi="Arial Narrow" w:cs="Tahoma"/>
          <w:sz w:val="22"/>
          <w:szCs w:val="22"/>
        </w:rPr>
        <w:t xml:space="preserve">развивающее </w:t>
      </w:r>
      <w:r w:rsidRPr="002D2536">
        <w:rPr>
          <w:rFonts w:ascii="Arial Narrow" w:hAnsi="Arial Narrow" w:cs="Tahoma"/>
          <w:sz w:val="22"/>
          <w:szCs w:val="22"/>
        </w:rPr>
        <w:t>обучение</w:t>
      </w:r>
      <w:r>
        <w:rPr>
          <w:rFonts w:ascii="Arial Narrow" w:hAnsi="Arial Narrow" w:cs="Tahoma"/>
          <w:sz w:val="22"/>
          <w:szCs w:val="22"/>
        </w:rPr>
        <w:t>?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1. Поворот от обучения в условиях класса к обучению в малых группах. Учащиеся работают индивидуально, в парах или группах по 3-4 человека. Они используют различного рода упражнения, задания, базы данных, обсуждают, исследуют проблему, организуют мозговые атаки, пишут сочинения, другие письменные работы, разрабатывают проекты. Школьники учатся пользоваться компьютерной технологией. Проекты, как правило, носят </w:t>
      </w:r>
      <w:proofErr w:type="spellStart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межпредметный</w:t>
      </w:r>
      <w:proofErr w:type="spellEnd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характер, заставляя его участников привлекать интегрированные знания. Учащиеся учатся работать с разными источниками информации, в том числе и видео. Группа учащихся или отдельный ученик могут выбрать тему проекта за пределами программного материала и, пользуясь различными методами, в том числе и телекоммуникацией, создать свою газету, информационный листок, базу данных и пр.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2. Поворот от сообщения знаний и их запоминания (закрепления) к самостоятельному поиску и кооперированию усилий. Учитель руководит поиском нужной информации, стимулируя учащихся к выявлению необходимых фактов, явлений, которые позволят им глубже осознать тему и использовать этот материал при написании работы, разработке плана или при работе над проектом. Самостоятельная активность учащихся, ответственность за выполнение задания стимулирует их на поиск и овладение знаниями за рамками школьной программы и требований учителя.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3. Поворот от работы с более успевающими учениками к работе со всеми учащимися. Группа учеников, которые работают над проектом, выполняют большую часть работы самостоятельно, освобождая таким образом учителя для работы с отдельными учениками или группами.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4. К значительному увеличению активности учащихся. Метод проектов и кооперирование существенно повышает активность каждого ученика, его занятость, степень осмысления материала.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5. Контроль знаний, базирующийся на тестировании, может быть с успехом заменён результатами работы над проектом, отслеживанием промежуточных результатов. Компьютер может оказать в этом существенную помощь, представляя возможность учителю наблюдать динамику процесса овладения каждым учеником определённой темы.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6. Соревновательный подход заменяется на кооперирование, на сотрудничество. Специальные исследования показали, что обучение в группах значительно эффективнее (если оно грамотно организовано), чем при индивидуальном или состязательном обучении. Такое обучение существенно повышает положительный настрой учащихся, их мотивацию. Обсуждение материала, усвоенного в таких группах, показывает высокий уровень осмысления материала, аргументирование.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7. Поворот от овладения всеми учениками одного и того же материала к овладению разными учащимися разного материала. Подобный подход основывается на признании того факта, что у разных учеников предыдущий опыт и уровень знаний в данной области различный. Каждый ученик приходит к процессу овладения новыми знаниями со своим собственно интеллектуальным багажом, который и определяет степень понимания им нового материала и его интерпретацию. Учителя разрешают учащимся самим выбирать, что и каким образом (в пределах стандарта образования) они будут изучать с тем, чтобы каждый ученик имел возможность достигнуть максимального результата. В группах учащиеся легче и быстрее раскрывают свои сильные стороны и развивают слабые, поскольку последние не оцениваются негативно.</w:t>
      </w:r>
    </w:p>
    <w:p w:rsidR="003D2748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Style w:val="c0"/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8. Поворот от вербального мышления к интеграции визуального и вербального мышления. Согласно теории </w:t>
      </w:r>
      <w:proofErr w:type="spellStart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развиваюшего</w:t>
      </w:r>
      <w:proofErr w:type="spellEnd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обучения, организация учебного труда должна соответствовать структуре человеческой деятельности – 3 звена – мотивационно-</w:t>
      </w:r>
      <w:proofErr w:type="spellStart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ориентировачное</w:t>
      </w:r>
      <w:proofErr w:type="spellEnd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, центрально-рабочее, контрольно-оценочное. </w:t>
      </w:r>
    </w:p>
    <w:p w:rsidR="003D2748" w:rsidRDefault="003D2748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Style w:val="c0"/>
          <w:rFonts w:ascii="Arial Narrow" w:hAnsi="Arial Narrow" w:cs="Arial"/>
          <w:color w:val="000000"/>
          <w:sz w:val="22"/>
          <w:szCs w:val="22"/>
        </w:rPr>
      </w:pPr>
    </w:p>
    <w:p w:rsidR="002D2536" w:rsidRPr="002D2536" w:rsidRDefault="003D2748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>Исходя из вышесказанного, р</w:t>
      </w:r>
      <w:r w:rsidR="002D2536"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азвивающий урок должен состоять из трёх частей:</w:t>
      </w:r>
    </w:p>
    <w:p w:rsidR="002D2536" w:rsidRPr="002D2536" w:rsidRDefault="002D2536" w:rsidP="003D274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Вводно-мотивационная часть (5-7 мин). Определение темы, постановка и мотивация задачи урока, выводимая из так на</w:t>
      </w:r>
      <w:r w:rsidR="000C7B9D">
        <w:rPr>
          <w:rStyle w:val="c0"/>
          <w:rFonts w:ascii="Arial Narrow" w:hAnsi="Arial Narrow" w:cs="Arial"/>
          <w:color w:val="000000"/>
          <w:sz w:val="22"/>
          <w:szCs w:val="22"/>
        </w:rPr>
        <w:t>зываемого противоречия (почему?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..). </w:t>
      </w:r>
      <w:r w:rsidR="000C7B9D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Например, </w:t>
      </w:r>
      <w:r w:rsidR="00AA4BDF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почему в итоге политических революций </w:t>
      </w:r>
      <w:r w:rsidR="00AA4BDF">
        <w:rPr>
          <w:rStyle w:val="c0"/>
          <w:rFonts w:ascii="Arial Narrow" w:hAnsi="Arial Narrow" w:cs="Arial"/>
          <w:color w:val="000000"/>
          <w:sz w:val="22"/>
          <w:szCs w:val="22"/>
          <w:lang w:val="en-US"/>
        </w:rPr>
        <w:t>XVII</w:t>
      </w:r>
      <w:r w:rsidR="00AA4BDF" w:rsidRPr="00AA4BDF">
        <w:rPr>
          <w:rStyle w:val="c0"/>
          <w:rFonts w:ascii="Arial Narrow" w:hAnsi="Arial Narrow" w:cs="Arial"/>
          <w:color w:val="000000"/>
          <w:sz w:val="22"/>
          <w:szCs w:val="22"/>
        </w:rPr>
        <w:t>-</w:t>
      </w:r>
      <w:r w:rsidR="00AA4BDF">
        <w:rPr>
          <w:rStyle w:val="c0"/>
          <w:rFonts w:ascii="Arial Narrow" w:hAnsi="Arial Narrow" w:cs="Arial"/>
          <w:color w:val="000000"/>
          <w:sz w:val="22"/>
          <w:szCs w:val="22"/>
          <w:lang w:val="en-US"/>
        </w:rPr>
        <w:t>XVIII</w:t>
      </w:r>
      <w:r w:rsidR="00AA4BDF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вв. выиграли предприниматели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?</w:t>
      </w:r>
    </w:p>
    <w:p w:rsidR="002D2536" w:rsidRPr="002D2536" w:rsidRDefault="002D2536" w:rsidP="003D274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="000C7B9D">
        <w:rPr>
          <w:rStyle w:val="c0"/>
          <w:rFonts w:ascii="Arial Narrow" w:hAnsi="Arial Narrow" w:cs="Arial"/>
          <w:color w:val="000000"/>
          <w:sz w:val="22"/>
          <w:szCs w:val="22"/>
        </w:rPr>
        <w:t>Непосредственно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учебная деятельность учащихся (15-20 мин) решение задач с опорой на источник информации и систему подсказок, корректирующих движение к результату. Чтобы ответить почему надо ответить на вопросы как произошло, что произошло. Изучив источники, назовите 3-5 возможных причин такого итога.</w:t>
      </w:r>
    </w:p>
    <w:p w:rsidR="002D2536" w:rsidRPr="002D2536" w:rsidRDefault="002D2536" w:rsidP="000C7B9D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Контроль и коррекция полученного результата (10-15 мин). Работа носит коллективный характер и чаще в устной форме. Учащиеся обмениваются результатами.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lastRenderedPageBreak/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Развивающее обучение обеспечивает переход от репродуктивной к творческой деятельности. Система развивающего обучения поощряет коллективное мышление, диалог, дискуссию, деловое общение детей, проблемное изложение знаний, когда учитель приходит на урок не с готовыми знаниями, а с вопросами.</w:t>
      </w:r>
    </w:p>
    <w:p w:rsidR="002D2536" w:rsidRPr="002D2536" w:rsidRDefault="002D2536" w:rsidP="002D2536">
      <w:pPr>
        <w:spacing w:after="0" w:line="240" w:lineRule="auto"/>
        <w:ind w:firstLine="454"/>
        <w:jc w:val="both"/>
        <w:rPr>
          <w:rFonts w:ascii="Arial Narrow" w:hAnsi="Arial Narrow" w:cs="Arial"/>
          <w:color w:val="000000"/>
        </w:rPr>
      </w:pPr>
      <w:r>
        <w:rPr>
          <w:rStyle w:val="c0"/>
          <w:rFonts w:ascii="Arial Narrow" w:hAnsi="Arial Narrow" w:cs="Arial"/>
          <w:color w:val="000000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</w:rPr>
        <w:t xml:space="preserve">На развивающих уроках в большинстве случаев вначале ставится учебная задача, </w:t>
      </w:r>
      <w:proofErr w:type="gramStart"/>
      <w:r w:rsidRPr="002D2536">
        <w:rPr>
          <w:rStyle w:val="c0"/>
          <w:rFonts w:ascii="Arial Narrow" w:hAnsi="Arial Narrow" w:cs="Arial"/>
          <w:color w:val="000000"/>
        </w:rPr>
        <w:t>например</w:t>
      </w:r>
      <w:proofErr w:type="gramEnd"/>
      <w:r w:rsidRPr="002D2536">
        <w:rPr>
          <w:rStyle w:val="c0"/>
          <w:rFonts w:ascii="Arial Narrow" w:hAnsi="Arial Narrow" w:cs="Arial"/>
          <w:color w:val="000000"/>
        </w:rPr>
        <w:t>:</w:t>
      </w:r>
      <w:r w:rsidRPr="002D2536">
        <w:rPr>
          <w:rFonts w:ascii="Arial Narrow" w:hAnsi="Arial Narrow"/>
        </w:rPr>
        <w:t xml:space="preserve"> «чем полезна обществу безработица?»,</w:t>
      </w:r>
      <w:r w:rsidRPr="002D2536">
        <w:rPr>
          <w:rStyle w:val="c0"/>
          <w:rFonts w:ascii="Arial Narrow" w:hAnsi="Arial Narrow" w:cs="Arial"/>
          <w:color w:val="000000"/>
        </w:rPr>
        <w:t xml:space="preserve"> «Почему Россия выступая в коалициях против наполеоновской Франции проиграла все сражения, а оставшись один на один её разгромила?»</w:t>
      </w:r>
      <w:r w:rsidR="00F27A6D">
        <w:rPr>
          <w:rStyle w:val="c0"/>
          <w:rFonts w:ascii="Arial Narrow" w:hAnsi="Arial Narrow" w:cs="Arial"/>
          <w:color w:val="000000"/>
        </w:rPr>
        <w:t xml:space="preserve">, «Почему именно в Италии началась эпоха Возрождения?», «Сколько стоила соболья шуба в монгольских степях </w:t>
      </w:r>
      <w:r w:rsidR="00F27A6D">
        <w:rPr>
          <w:rStyle w:val="c0"/>
          <w:rFonts w:ascii="Arial Narrow" w:hAnsi="Arial Narrow" w:cs="Arial"/>
          <w:color w:val="000000"/>
          <w:lang w:val="en-US"/>
        </w:rPr>
        <w:t>XII</w:t>
      </w:r>
      <w:r w:rsidR="00F27A6D">
        <w:rPr>
          <w:rStyle w:val="c0"/>
          <w:rFonts w:ascii="Arial Narrow" w:hAnsi="Arial Narrow" w:cs="Arial"/>
          <w:color w:val="000000"/>
        </w:rPr>
        <w:t xml:space="preserve"> столетия?»</w:t>
      </w:r>
      <w:r w:rsidRPr="002D2536">
        <w:rPr>
          <w:rStyle w:val="c0"/>
          <w:rFonts w:ascii="Arial Narrow" w:hAnsi="Arial Narrow" w:cs="Arial"/>
          <w:color w:val="000000"/>
        </w:rPr>
        <w:t>, что служит серьёзной мотивацией интереса учащихся к теме урока, к участию к дискуссии. На таких уроках учащиеся больше работают с историческими источниками, дополнительной литературой, широко используют разнообразные памятки, алгоритмы для организации коллективной формы работы, изучения нового материала, решают проблемные задачи, организуют познавательные игры. Учитель из лектора превращается в консультанта, руководителя, контролёра процесса получения новых знаний.</w:t>
      </w:r>
    </w:p>
    <w:p w:rsidR="002D2536" w:rsidRPr="00334034" w:rsidRDefault="002D2536" w:rsidP="00334034">
      <w:pPr>
        <w:pStyle w:val="a4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Tahoma"/>
          <w:i/>
          <w:iCs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Методика развивающего обучения предусматривает применение </w:t>
      </w:r>
      <w:proofErr w:type="spellStart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разноуровневых</w:t>
      </w:r>
      <w:proofErr w:type="spellEnd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заданий, что позволяет решать не только образовательные, но и воспитательные задачи. На уроках формируется комфортная обстановка, которая способствует росту успешности обучения, помогает учащимся обрести уверенность в своих силах, стимулирует интерес к предмету.</w:t>
      </w:r>
      <w:r w:rsidR="003070DE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="003070DE">
        <w:rPr>
          <w:rFonts w:ascii="Arial Narrow" w:hAnsi="Arial Narrow" w:cs="Tahoma"/>
          <w:sz w:val="22"/>
          <w:szCs w:val="22"/>
        </w:rPr>
        <w:t>Рекомендовано п</w:t>
      </w:r>
      <w:r w:rsidR="003070DE" w:rsidRPr="002D2536">
        <w:rPr>
          <w:rFonts w:ascii="Arial Narrow" w:hAnsi="Arial Narrow" w:cs="Tahoma"/>
          <w:sz w:val="22"/>
          <w:szCs w:val="22"/>
        </w:rPr>
        <w:t>рименение тестовых и творческих дифференцированных заданий</w:t>
      </w:r>
      <w:r w:rsidR="00334034">
        <w:rPr>
          <w:rFonts w:ascii="Arial Narrow" w:hAnsi="Arial Narrow" w:cs="Tahoma"/>
          <w:sz w:val="22"/>
          <w:szCs w:val="22"/>
        </w:rPr>
        <w:t>, в том числе и домашних:</w:t>
      </w:r>
      <w:r w:rsidR="003070DE" w:rsidRPr="002D2536">
        <w:rPr>
          <w:rFonts w:ascii="Arial Narrow" w:hAnsi="Arial Narrow" w:cs="Tahoma"/>
          <w:sz w:val="22"/>
          <w:szCs w:val="22"/>
        </w:rPr>
        <w:t xml:space="preserve"> каждый учащийся имеет возможность выполнить все задания, но выполняет те, которые ему по силам, отчётливо представляя свой уровень и получая стимул для дальнейшего развития и роста</w:t>
      </w:r>
      <w:r w:rsidR="003070DE" w:rsidRPr="002D2536">
        <w:rPr>
          <w:rStyle w:val="a5"/>
          <w:rFonts w:ascii="Arial Narrow" w:hAnsi="Arial Narrow" w:cs="Tahoma"/>
          <w:sz w:val="22"/>
          <w:szCs w:val="22"/>
        </w:rPr>
        <w:t>.</w:t>
      </w:r>
    </w:p>
    <w:p w:rsidR="002D2536" w:rsidRP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 xml:space="preserve">Наиболее результативными являются следующие формы развивающих уроков: урок – поиск, урок – </w:t>
      </w:r>
      <w:proofErr w:type="spellStart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взаимообучения</w:t>
      </w:r>
      <w:proofErr w:type="spellEnd"/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, проблемно – обучающий зачёт.</w:t>
      </w:r>
    </w:p>
    <w:p w:rsidR="002D2536" w:rsidRDefault="002D2536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Style w:val="c0"/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 </w:t>
      </w:r>
      <w:r w:rsidRPr="002D2536">
        <w:rPr>
          <w:rStyle w:val="c0"/>
          <w:rFonts w:ascii="Arial Narrow" w:hAnsi="Arial Narrow" w:cs="Arial"/>
          <w:color w:val="000000"/>
          <w:sz w:val="22"/>
          <w:szCs w:val="22"/>
        </w:rPr>
        <w:t>Истина развивающего обучения: знания, полученные детьми самостоятельно, являются более прочными.</w:t>
      </w:r>
    </w:p>
    <w:p w:rsidR="008E1472" w:rsidRDefault="008E1472" w:rsidP="002D2536">
      <w:pPr>
        <w:pStyle w:val="c1"/>
        <w:shd w:val="clear" w:color="auto" w:fill="FFFFFF"/>
        <w:spacing w:before="0" w:beforeAutospacing="0" w:after="0" w:afterAutospacing="0"/>
        <w:ind w:firstLine="454"/>
        <w:jc w:val="both"/>
        <w:rPr>
          <w:rStyle w:val="c0"/>
          <w:rFonts w:ascii="Arial Narrow" w:hAnsi="Arial Narrow" w:cs="Arial"/>
          <w:color w:val="000000"/>
          <w:sz w:val="22"/>
          <w:szCs w:val="22"/>
        </w:rPr>
      </w:pPr>
    </w:p>
    <w:p w:rsidR="008E1472" w:rsidRDefault="008E1472" w:rsidP="008E1472">
      <w:pPr>
        <w:pStyle w:val="c1"/>
        <w:shd w:val="clear" w:color="auto" w:fill="FFFFFF"/>
        <w:spacing w:before="0" w:beforeAutospacing="0" w:after="0" w:afterAutospacing="0"/>
        <w:ind w:firstLine="454"/>
        <w:jc w:val="right"/>
        <w:rPr>
          <w:rStyle w:val="c0"/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>Учитель истории и обществознания Карлин А.К.</w:t>
      </w:r>
    </w:p>
    <w:p w:rsidR="00862811" w:rsidRDefault="008E1472" w:rsidP="008E1472">
      <w:pPr>
        <w:pStyle w:val="c1"/>
        <w:shd w:val="clear" w:color="auto" w:fill="FFFFFF"/>
        <w:spacing w:before="0" w:beforeAutospacing="0" w:after="0" w:afterAutospacing="0"/>
        <w:ind w:firstLine="454"/>
        <w:jc w:val="right"/>
        <w:rPr>
          <w:rStyle w:val="c0"/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 xml:space="preserve">муниципального бюджетного общеобразовательного учреждения </w:t>
      </w:r>
    </w:p>
    <w:p w:rsidR="008E1472" w:rsidRDefault="008E1472" w:rsidP="008E1472">
      <w:pPr>
        <w:pStyle w:val="c1"/>
        <w:shd w:val="clear" w:color="auto" w:fill="FFFFFF"/>
        <w:spacing w:before="0" w:beforeAutospacing="0" w:after="0" w:afterAutospacing="0"/>
        <w:ind w:firstLine="454"/>
        <w:jc w:val="right"/>
        <w:rPr>
          <w:rStyle w:val="c0"/>
          <w:rFonts w:ascii="Arial Narrow" w:hAnsi="Arial Narrow" w:cs="Arial"/>
          <w:color w:val="000000"/>
          <w:sz w:val="22"/>
          <w:szCs w:val="22"/>
        </w:rPr>
      </w:pPr>
      <w:r>
        <w:rPr>
          <w:rStyle w:val="c0"/>
          <w:rFonts w:ascii="Arial Narrow" w:hAnsi="Arial Narrow" w:cs="Arial"/>
          <w:color w:val="000000"/>
          <w:sz w:val="22"/>
          <w:szCs w:val="22"/>
        </w:rPr>
        <w:t>«Средняя школа № 15 города Евпатории Республики Крым»</w:t>
      </w:r>
    </w:p>
    <w:p w:rsidR="008E1472" w:rsidRPr="002D2536" w:rsidRDefault="008E1472" w:rsidP="008E1472">
      <w:pPr>
        <w:pStyle w:val="c1"/>
        <w:shd w:val="clear" w:color="auto" w:fill="FFFFFF"/>
        <w:spacing w:before="0" w:beforeAutospacing="0" w:after="0" w:afterAutospacing="0"/>
        <w:ind w:firstLine="454"/>
        <w:jc w:val="right"/>
        <w:rPr>
          <w:rFonts w:ascii="Arial Narrow" w:hAnsi="Arial Narrow" w:cs="Arial"/>
          <w:color w:val="000000"/>
          <w:sz w:val="22"/>
          <w:szCs w:val="22"/>
        </w:rPr>
      </w:pPr>
    </w:p>
    <w:p w:rsidR="002D2536" w:rsidRPr="00230178" w:rsidRDefault="002D2536" w:rsidP="002D2536">
      <w:pPr>
        <w:pStyle w:val="a4"/>
        <w:shd w:val="clear" w:color="auto" w:fill="FFFFFF"/>
        <w:spacing w:before="0" w:beforeAutospacing="0" w:after="96" w:afterAutospacing="0" w:line="255" w:lineRule="atLeast"/>
        <w:jc w:val="both"/>
        <w:rPr>
          <w:rFonts w:ascii="Tahoma" w:hAnsi="Tahoma" w:cs="Tahoma"/>
          <w:sz w:val="20"/>
          <w:szCs w:val="20"/>
        </w:rPr>
      </w:pPr>
    </w:p>
    <w:sectPr w:rsidR="002D2536" w:rsidRPr="00230178" w:rsidSect="002D253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C797A"/>
    <w:multiLevelType w:val="hybridMultilevel"/>
    <w:tmpl w:val="2DB6EFFC"/>
    <w:lvl w:ilvl="0" w:tplc="81FE9358">
      <w:start w:val="1"/>
      <w:numFmt w:val="decimal"/>
      <w:lvlText w:val="%1)"/>
      <w:lvlJc w:val="left"/>
      <w:pPr>
        <w:ind w:left="8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</w:lvl>
    <w:lvl w:ilvl="3" w:tplc="0419000F" w:tentative="1">
      <w:start w:val="1"/>
      <w:numFmt w:val="decimal"/>
      <w:lvlText w:val="%4."/>
      <w:lvlJc w:val="left"/>
      <w:pPr>
        <w:ind w:left="3019" w:hanging="360"/>
      </w:p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</w:lvl>
    <w:lvl w:ilvl="6" w:tplc="0419000F" w:tentative="1">
      <w:start w:val="1"/>
      <w:numFmt w:val="decimal"/>
      <w:lvlText w:val="%7."/>
      <w:lvlJc w:val="left"/>
      <w:pPr>
        <w:ind w:left="5179" w:hanging="360"/>
      </w:p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" w15:restartNumberingAfterBreak="0">
    <w:nsid w:val="22E43904"/>
    <w:multiLevelType w:val="hybridMultilevel"/>
    <w:tmpl w:val="5C301216"/>
    <w:lvl w:ilvl="0" w:tplc="5B1E1B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24B"/>
    <w:rsid w:val="000C7B9D"/>
    <w:rsid w:val="00230178"/>
    <w:rsid w:val="002D2536"/>
    <w:rsid w:val="003070DE"/>
    <w:rsid w:val="00334034"/>
    <w:rsid w:val="0039077A"/>
    <w:rsid w:val="003B25F8"/>
    <w:rsid w:val="003D2748"/>
    <w:rsid w:val="004162F3"/>
    <w:rsid w:val="006E7FEB"/>
    <w:rsid w:val="0072585C"/>
    <w:rsid w:val="007858DB"/>
    <w:rsid w:val="00862811"/>
    <w:rsid w:val="008B7FEE"/>
    <w:rsid w:val="008C7752"/>
    <w:rsid w:val="008E1472"/>
    <w:rsid w:val="00A94D14"/>
    <w:rsid w:val="00AA4BDF"/>
    <w:rsid w:val="00AF3321"/>
    <w:rsid w:val="00B1541F"/>
    <w:rsid w:val="00D2324B"/>
    <w:rsid w:val="00DB2745"/>
    <w:rsid w:val="00E07982"/>
    <w:rsid w:val="00E456A3"/>
    <w:rsid w:val="00E46135"/>
    <w:rsid w:val="00EC7561"/>
    <w:rsid w:val="00F2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3B7E3"/>
  <w15:chartTrackingRefBased/>
  <w15:docId w15:val="{7182FF79-97FB-4A7C-AF48-00A75904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41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E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E7FEB"/>
    <w:rPr>
      <w:i/>
      <w:iCs/>
    </w:rPr>
  </w:style>
  <w:style w:type="paragraph" w:customStyle="1" w:styleId="c1">
    <w:name w:val="c1"/>
    <w:basedOn w:val="a"/>
    <w:rsid w:val="002D2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2536"/>
  </w:style>
  <w:style w:type="paragraph" w:styleId="a6">
    <w:name w:val="Balloon Text"/>
    <w:basedOn w:val="a"/>
    <w:link w:val="a7"/>
    <w:uiPriority w:val="99"/>
    <w:semiHidden/>
    <w:unhideWhenUsed/>
    <w:rsid w:val="002D2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2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Alexander Karlin</cp:lastModifiedBy>
  <cp:revision>19</cp:revision>
  <cp:lastPrinted>2016-03-30T16:45:00Z</cp:lastPrinted>
  <dcterms:created xsi:type="dcterms:W3CDTF">2016-03-30T16:13:00Z</dcterms:created>
  <dcterms:modified xsi:type="dcterms:W3CDTF">2018-01-16T19:27:00Z</dcterms:modified>
</cp:coreProperties>
</file>