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8DE" w:rsidRPr="00253C4E" w:rsidRDefault="00253C4E" w:rsidP="00253C4E">
      <w:pPr>
        <w:jc w:val="center"/>
        <w:rPr>
          <w:rFonts w:ascii="Times New Roman" w:hAnsi="Times New Roman" w:cs="Times New Roman"/>
          <w:sz w:val="28"/>
          <w:szCs w:val="28"/>
        </w:rPr>
      </w:pPr>
      <w:r w:rsidRPr="00253C4E">
        <w:rPr>
          <w:rFonts w:ascii="Times New Roman" w:hAnsi="Times New Roman" w:cs="Times New Roman"/>
          <w:sz w:val="28"/>
          <w:szCs w:val="28"/>
        </w:rPr>
        <w:t>Муниципальное Бюджетное Дошкольное Образовательное Учреждение</w:t>
      </w:r>
    </w:p>
    <w:p w:rsidR="00253C4E" w:rsidRDefault="00253C4E" w:rsidP="00253C4E">
      <w:pPr>
        <w:pBdr>
          <w:bottom w:val="single" w:sz="12" w:space="1" w:color="auto"/>
        </w:pBdr>
        <w:jc w:val="center"/>
        <w:rPr>
          <w:rFonts w:ascii="Times New Roman" w:hAnsi="Times New Roman" w:cs="Times New Roman"/>
          <w:sz w:val="28"/>
          <w:szCs w:val="28"/>
        </w:rPr>
      </w:pPr>
      <w:r w:rsidRPr="00253C4E">
        <w:rPr>
          <w:rFonts w:ascii="Times New Roman" w:hAnsi="Times New Roman" w:cs="Times New Roman"/>
          <w:sz w:val="28"/>
          <w:szCs w:val="28"/>
        </w:rPr>
        <w:t>детский сад «Сказка»</w:t>
      </w:r>
    </w:p>
    <w:p w:rsidR="00B24EE6" w:rsidRDefault="00B24EE6" w:rsidP="00B02C62">
      <w:pPr>
        <w:spacing w:after="0"/>
        <w:ind w:firstLine="567"/>
        <w:rPr>
          <w:rFonts w:ascii="Times New Roman" w:hAnsi="Times New Roman" w:cs="Times New Roman"/>
          <w:sz w:val="28"/>
          <w:szCs w:val="28"/>
          <w:highlight w:val="lightGray"/>
        </w:rPr>
      </w:pPr>
    </w:p>
    <w:p w:rsidR="00B24EE6" w:rsidRPr="00B24EE6" w:rsidRDefault="00B24EE6" w:rsidP="00B24EE6">
      <w:pPr>
        <w:pStyle w:val="a7"/>
        <w:spacing w:before="154" w:beforeAutospacing="0" w:after="0" w:afterAutospacing="0"/>
        <w:jc w:val="center"/>
        <w:rPr>
          <w:sz w:val="44"/>
          <w:szCs w:val="44"/>
        </w:rPr>
      </w:pPr>
      <w:r w:rsidRPr="00B24EE6">
        <w:rPr>
          <w:rFonts w:eastAsiaTheme="minorEastAsia"/>
          <w:b/>
          <w:bCs/>
          <w:kern w:val="24"/>
          <w:sz w:val="44"/>
          <w:szCs w:val="44"/>
        </w:rPr>
        <w:t xml:space="preserve">«Развитие творческих способностей детей дошкольного возраста через нетрадиционные формы изобразительной деятельности: </w:t>
      </w:r>
    </w:p>
    <w:p w:rsidR="00B24EE6" w:rsidRPr="00B24EE6" w:rsidRDefault="00B24EE6" w:rsidP="00B24EE6">
      <w:pPr>
        <w:pStyle w:val="a7"/>
        <w:spacing w:before="154" w:beforeAutospacing="0" w:after="0" w:afterAutospacing="0"/>
        <w:jc w:val="center"/>
        <w:rPr>
          <w:sz w:val="44"/>
          <w:szCs w:val="44"/>
        </w:rPr>
      </w:pPr>
      <w:r w:rsidRPr="00B24EE6">
        <w:rPr>
          <w:rFonts w:eastAsiaTheme="minorEastAsia"/>
          <w:b/>
          <w:bCs/>
          <w:kern w:val="24"/>
          <w:sz w:val="44"/>
          <w:szCs w:val="44"/>
        </w:rPr>
        <w:t>теоретические аспекты»</w:t>
      </w:r>
    </w:p>
    <w:p w:rsidR="00B24EE6" w:rsidRDefault="00B24EE6" w:rsidP="00B02C62">
      <w:pPr>
        <w:spacing w:after="0"/>
        <w:ind w:firstLine="567"/>
        <w:rPr>
          <w:rFonts w:ascii="Times New Roman" w:hAnsi="Times New Roman" w:cs="Times New Roman"/>
          <w:sz w:val="28"/>
          <w:szCs w:val="28"/>
          <w:highlight w:val="lightGray"/>
        </w:rPr>
      </w:pPr>
    </w:p>
    <w:p w:rsidR="00B24EE6" w:rsidRDefault="00B24EE6" w:rsidP="00B24EE6">
      <w:pPr>
        <w:spacing w:after="0"/>
        <w:rPr>
          <w:rFonts w:ascii="Times New Roman" w:hAnsi="Times New Roman" w:cs="Times New Roman"/>
          <w:sz w:val="28"/>
          <w:szCs w:val="28"/>
          <w:highlight w:val="lightGray"/>
        </w:rPr>
      </w:pPr>
      <w:r>
        <w:rPr>
          <w:noProof/>
          <w:lang w:eastAsia="ru-RU"/>
        </w:rPr>
        <w:drawing>
          <wp:inline distT="0" distB="0" distL="0" distR="0" wp14:anchorId="4E853D53" wp14:editId="01B2A7FA">
            <wp:extent cx="5940425" cy="4457311"/>
            <wp:effectExtent l="133350" t="57150" r="98425" b="153035"/>
            <wp:docPr id="5122" name="Picture 2" descr="http://videovitrina.ru/images/deti_risuyut/deti%20risuyut%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videovitrina.ru/images/deti_risuyut/deti%20risuyut%20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445731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pic:spPr>
                </pic:pic>
              </a:graphicData>
            </a:graphic>
          </wp:inline>
        </w:drawing>
      </w:r>
    </w:p>
    <w:p w:rsidR="00B24EE6" w:rsidRDefault="00B24EE6" w:rsidP="00B24EE6">
      <w:pPr>
        <w:pStyle w:val="a7"/>
        <w:spacing w:before="0" w:beforeAutospacing="0" w:after="0" w:afterAutospacing="0"/>
        <w:jc w:val="right"/>
        <w:rPr>
          <w:rFonts w:eastAsiaTheme="minorEastAsia"/>
          <w:color w:val="000000" w:themeColor="text1"/>
          <w:kern w:val="24"/>
          <w:sz w:val="28"/>
          <w:szCs w:val="28"/>
        </w:rPr>
      </w:pPr>
    </w:p>
    <w:p w:rsidR="00B24EE6" w:rsidRDefault="00B24EE6" w:rsidP="00B24EE6">
      <w:pPr>
        <w:pStyle w:val="a7"/>
        <w:spacing w:before="0" w:beforeAutospacing="0" w:after="0" w:afterAutospacing="0"/>
        <w:jc w:val="right"/>
      </w:pPr>
      <w:r>
        <w:rPr>
          <w:rFonts w:eastAsiaTheme="minorEastAsia"/>
          <w:color w:val="000000" w:themeColor="text1"/>
          <w:kern w:val="24"/>
          <w:sz w:val="28"/>
          <w:szCs w:val="28"/>
        </w:rPr>
        <w:t xml:space="preserve">Старший воспитатель </w:t>
      </w:r>
    </w:p>
    <w:p w:rsidR="00B24EE6" w:rsidRDefault="00B24EE6" w:rsidP="00B24EE6">
      <w:pPr>
        <w:pStyle w:val="a7"/>
        <w:spacing w:before="0" w:beforeAutospacing="0" w:after="0" w:afterAutospacing="0"/>
        <w:jc w:val="right"/>
      </w:pPr>
      <w:r>
        <w:rPr>
          <w:rFonts w:eastAsiaTheme="minorEastAsia"/>
          <w:color w:val="000000" w:themeColor="text1"/>
          <w:kern w:val="24"/>
          <w:sz w:val="28"/>
          <w:szCs w:val="28"/>
        </w:rPr>
        <w:t xml:space="preserve">высшей </w:t>
      </w:r>
      <w:proofErr w:type="spellStart"/>
      <w:r>
        <w:rPr>
          <w:rFonts w:eastAsiaTheme="minorEastAsia"/>
          <w:color w:val="000000" w:themeColor="text1"/>
          <w:kern w:val="24"/>
          <w:sz w:val="28"/>
          <w:szCs w:val="28"/>
        </w:rPr>
        <w:t>кв</w:t>
      </w:r>
      <w:proofErr w:type="spellEnd"/>
      <w:r>
        <w:rPr>
          <w:rFonts w:eastAsiaTheme="minorEastAsia"/>
          <w:color w:val="000000" w:themeColor="text1"/>
          <w:kern w:val="24"/>
          <w:sz w:val="28"/>
          <w:szCs w:val="28"/>
        </w:rPr>
        <w:t xml:space="preserve"> категории</w:t>
      </w:r>
    </w:p>
    <w:p w:rsidR="00B24EE6" w:rsidRDefault="00B24EE6" w:rsidP="00B24EE6">
      <w:pPr>
        <w:pStyle w:val="a7"/>
        <w:spacing w:before="0" w:beforeAutospacing="0" w:after="0" w:afterAutospacing="0"/>
        <w:jc w:val="right"/>
        <w:rPr>
          <w:sz w:val="28"/>
          <w:szCs w:val="28"/>
          <w:highlight w:val="lightGray"/>
        </w:rPr>
      </w:pPr>
      <w:proofErr w:type="spellStart"/>
      <w:r>
        <w:rPr>
          <w:rFonts w:eastAsiaTheme="minorEastAsia"/>
          <w:color w:val="000000" w:themeColor="text1"/>
          <w:kern w:val="24"/>
          <w:sz w:val="28"/>
          <w:szCs w:val="28"/>
        </w:rPr>
        <w:t>Масесьянц</w:t>
      </w:r>
      <w:proofErr w:type="spellEnd"/>
      <w:r>
        <w:rPr>
          <w:rFonts w:eastAsiaTheme="minorEastAsia"/>
          <w:color w:val="000000" w:themeColor="text1"/>
          <w:kern w:val="24"/>
          <w:sz w:val="28"/>
          <w:szCs w:val="28"/>
        </w:rPr>
        <w:t xml:space="preserve"> Е.П.</w:t>
      </w:r>
    </w:p>
    <w:p w:rsidR="00B24EE6" w:rsidRDefault="00B24EE6" w:rsidP="00B02C62">
      <w:pPr>
        <w:spacing w:after="0"/>
        <w:ind w:firstLine="567"/>
        <w:rPr>
          <w:rFonts w:ascii="Times New Roman" w:hAnsi="Times New Roman" w:cs="Times New Roman"/>
          <w:sz w:val="28"/>
          <w:szCs w:val="28"/>
          <w:highlight w:val="lightGray"/>
        </w:rPr>
      </w:pPr>
    </w:p>
    <w:p w:rsidR="00B24EE6" w:rsidRDefault="00B24EE6" w:rsidP="00B24EE6">
      <w:pPr>
        <w:pStyle w:val="a7"/>
        <w:spacing w:before="0" w:beforeAutospacing="0" w:after="0" w:afterAutospacing="0"/>
        <w:jc w:val="center"/>
      </w:pPr>
      <w:r>
        <w:rPr>
          <w:rFonts w:eastAsiaTheme="minorEastAsia"/>
          <w:color w:val="000000" w:themeColor="text1"/>
          <w:kern w:val="24"/>
        </w:rPr>
        <w:t xml:space="preserve">п. Мокрый </w:t>
      </w:r>
      <w:proofErr w:type="spellStart"/>
      <w:r>
        <w:rPr>
          <w:rFonts w:eastAsiaTheme="minorEastAsia"/>
          <w:color w:val="000000" w:themeColor="text1"/>
          <w:kern w:val="24"/>
        </w:rPr>
        <w:t>Батай</w:t>
      </w:r>
      <w:proofErr w:type="spellEnd"/>
    </w:p>
    <w:p w:rsidR="00B24EE6" w:rsidRDefault="00B24EE6" w:rsidP="00B24EE6">
      <w:pPr>
        <w:pStyle w:val="a7"/>
        <w:spacing w:before="0" w:beforeAutospacing="0" w:after="0" w:afterAutospacing="0"/>
        <w:jc w:val="center"/>
      </w:pPr>
      <w:r>
        <w:rPr>
          <w:rFonts w:eastAsiaTheme="minorEastAsia"/>
          <w:color w:val="000000" w:themeColor="text1"/>
          <w:kern w:val="24"/>
        </w:rPr>
        <w:t>2018г</w:t>
      </w:r>
    </w:p>
    <w:p w:rsidR="00B24EE6" w:rsidRDefault="00B24EE6" w:rsidP="00B02C62">
      <w:pPr>
        <w:spacing w:after="0"/>
        <w:ind w:firstLine="567"/>
        <w:rPr>
          <w:rFonts w:ascii="Times New Roman" w:hAnsi="Times New Roman" w:cs="Times New Roman"/>
          <w:sz w:val="28"/>
          <w:szCs w:val="28"/>
          <w:highlight w:val="lightGray"/>
        </w:rPr>
      </w:pPr>
    </w:p>
    <w:p w:rsidR="00B24EE6" w:rsidRDefault="00B24EE6" w:rsidP="00B02C62">
      <w:pPr>
        <w:spacing w:after="0"/>
        <w:ind w:firstLine="567"/>
        <w:rPr>
          <w:rFonts w:ascii="Times New Roman" w:hAnsi="Times New Roman" w:cs="Times New Roman"/>
          <w:sz w:val="28"/>
          <w:szCs w:val="28"/>
          <w:highlight w:val="lightGray"/>
        </w:rPr>
      </w:pPr>
    </w:p>
    <w:p w:rsidR="00B02C62" w:rsidRDefault="00D941C6" w:rsidP="00B24EE6">
      <w:pPr>
        <w:spacing w:after="0" w:line="360" w:lineRule="auto"/>
        <w:ind w:firstLine="567"/>
        <w:jc w:val="both"/>
        <w:rPr>
          <w:rFonts w:ascii="Times New Roman" w:hAnsi="Times New Roman" w:cs="Times New Roman"/>
          <w:sz w:val="28"/>
          <w:szCs w:val="28"/>
        </w:rPr>
      </w:pPr>
      <w:r w:rsidRPr="00D941C6">
        <w:rPr>
          <w:rFonts w:ascii="Times New Roman" w:hAnsi="Times New Roman" w:cs="Times New Roman"/>
          <w:sz w:val="28"/>
          <w:szCs w:val="28"/>
        </w:rPr>
        <w:lastRenderedPageBreak/>
        <w:t xml:space="preserve">Современная система дошкольного образования направлена на то, чтобы создавать каждому ребенку условия, в которых личность могла бы максимально реализовать </w:t>
      </w:r>
      <w:bookmarkStart w:id="0" w:name="_GoBack"/>
      <w:bookmarkEnd w:id="0"/>
      <w:r w:rsidRPr="00D941C6">
        <w:rPr>
          <w:rFonts w:ascii="Times New Roman" w:hAnsi="Times New Roman" w:cs="Times New Roman"/>
          <w:sz w:val="28"/>
          <w:szCs w:val="28"/>
        </w:rPr>
        <w:t>себя, опираясь на имеющийся природный потенциал, и подготовиться к непрерывному развитию своих способностей.</w:t>
      </w:r>
    </w:p>
    <w:p w:rsidR="00D941C6" w:rsidRPr="00D941C6" w:rsidRDefault="00D941C6" w:rsidP="00B24EE6">
      <w:pPr>
        <w:spacing w:after="0" w:line="360" w:lineRule="auto"/>
        <w:ind w:firstLine="567"/>
        <w:jc w:val="both"/>
        <w:rPr>
          <w:rFonts w:ascii="Times New Roman" w:hAnsi="Times New Roman" w:cs="Times New Roman"/>
          <w:sz w:val="28"/>
          <w:szCs w:val="28"/>
        </w:rPr>
      </w:pPr>
      <w:r w:rsidRPr="00D941C6">
        <w:rPr>
          <w:rFonts w:ascii="Times New Roman" w:hAnsi="Times New Roman" w:cs="Times New Roman"/>
          <w:sz w:val="28"/>
          <w:szCs w:val="28"/>
        </w:rPr>
        <w:t>Современному обществу необходим качественно новый путь развития, который требует от каждого: быть творческими, способными нестандартно мыслить, оригинально решать поставленные задачи, преобразовывать окружающую действительность</w:t>
      </w:r>
    </w:p>
    <w:p w:rsidR="00D941C6" w:rsidRDefault="00D941C6" w:rsidP="00B24EE6">
      <w:pPr>
        <w:spacing w:after="0" w:line="360" w:lineRule="auto"/>
        <w:ind w:firstLine="567"/>
        <w:jc w:val="both"/>
        <w:rPr>
          <w:rFonts w:ascii="Times New Roman" w:hAnsi="Times New Roman" w:cs="Times New Roman"/>
          <w:sz w:val="28"/>
          <w:szCs w:val="28"/>
        </w:rPr>
      </w:pPr>
      <w:r w:rsidRPr="00D941C6">
        <w:rPr>
          <w:rFonts w:ascii="Times New Roman" w:hAnsi="Times New Roman" w:cs="Times New Roman"/>
          <w:sz w:val="28"/>
          <w:szCs w:val="28"/>
        </w:rPr>
        <w:t>Решающим фактором, способным изменить общество, является образование. В числе приоритетных стратегий модернизации образования является развитие творческого потенциала личности дошкольников.</w:t>
      </w:r>
    </w:p>
    <w:p w:rsidR="00D941C6" w:rsidRPr="00D941C6" w:rsidRDefault="00D941C6" w:rsidP="00B24EE6">
      <w:pPr>
        <w:spacing w:after="0" w:line="360" w:lineRule="auto"/>
        <w:ind w:firstLine="567"/>
        <w:jc w:val="both"/>
        <w:rPr>
          <w:rFonts w:ascii="Times New Roman" w:hAnsi="Times New Roman" w:cs="Times New Roman"/>
          <w:sz w:val="28"/>
          <w:szCs w:val="28"/>
        </w:rPr>
      </w:pPr>
      <w:r w:rsidRPr="00D941C6">
        <w:rPr>
          <w:rFonts w:ascii="Times New Roman" w:hAnsi="Times New Roman" w:cs="Times New Roman"/>
          <w:sz w:val="28"/>
          <w:szCs w:val="28"/>
        </w:rPr>
        <w:t>Большинство взрослых людей в своих навыках изобразительного искусства достигают не многого сверх того, что они умели к 9-10 годам жизни. Если такие навыки умственной деятельности как речь, почерк, по мере взросления человека изменяются и совершенствуются, то развитие навыков рисования у большинства, прекращается в раннем возрасте.</w:t>
      </w:r>
    </w:p>
    <w:p w:rsidR="00D941C6" w:rsidRDefault="00D941C6" w:rsidP="00B24EE6">
      <w:pPr>
        <w:spacing w:after="0" w:line="360" w:lineRule="auto"/>
        <w:ind w:firstLine="567"/>
        <w:jc w:val="both"/>
        <w:rPr>
          <w:rFonts w:ascii="Times New Roman" w:hAnsi="Times New Roman" w:cs="Times New Roman"/>
          <w:sz w:val="28"/>
          <w:szCs w:val="28"/>
        </w:rPr>
      </w:pPr>
      <w:r w:rsidRPr="00D941C6">
        <w:rPr>
          <w:rFonts w:ascii="Times New Roman" w:hAnsi="Times New Roman" w:cs="Times New Roman"/>
          <w:sz w:val="28"/>
          <w:szCs w:val="28"/>
        </w:rPr>
        <w:t xml:space="preserve">И если дети рисуют как дети, то многие взрослые тоже </w:t>
      </w:r>
      <w:r w:rsidR="0079018E">
        <w:rPr>
          <w:rFonts w:ascii="Times New Roman" w:hAnsi="Times New Roman" w:cs="Times New Roman"/>
          <w:sz w:val="28"/>
          <w:szCs w:val="28"/>
        </w:rPr>
        <w:t>«</w:t>
      </w:r>
      <w:r w:rsidRPr="00D941C6">
        <w:rPr>
          <w:rFonts w:ascii="Times New Roman" w:hAnsi="Times New Roman" w:cs="Times New Roman"/>
          <w:sz w:val="28"/>
          <w:szCs w:val="28"/>
        </w:rPr>
        <w:t>рисуют как дети</w:t>
      </w:r>
      <w:r w:rsidR="0079018E">
        <w:rPr>
          <w:rFonts w:ascii="Times New Roman" w:hAnsi="Times New Roman" w:cs="Times New Roman"/>
          <w:sz w:val="28"/>
          <w:szCs w:val="28"/>
        </w:rPr>
        <w:t>»</w:t>
      </w:r>
      <w:r w:rsidRPr="00D941C6">
        <w:rPr>
          <w:rFonts w:ascii="Times New Roman" w:hAnsi="Times New Roman" w:cs="Times New Roman"/>
          <w:sz w:val="28"/>
          <w:szCs w:val="28"/>
        </w:rPr>
        <w:t>, каких бы результатов они не достигали в других сферах. Мало того, обычно взрослые со страхом воспринимают пред</w:t>
      </w:r>
      <w:r w:rsidR="0079018E">
        <w:rPr>
          <w:rFonts w:ascii="Times New Roman" w:hAnsi="Times New Roman" w:cs="Times New Roman"/>
          <w:sz w:val="28"/>
          <w:szCs w:val="28"/>
        </w:rPr>
        <w:t>ложение, что-нибудь нарисовать, в</w:t>
      </w:r>
      <w:r w:rsidRPr="00D941C6">
        <w:rPr>
          <w:rFonts w:ascii="Times New Roman" w:hAnsi="Times New Roman" w:cs="Times New Roman"/>
          <w:sz w:val="28"/>
          <w:szCs w:val="28"/>
        </w:rPr>
        <w:t xml:space="preserve">едь намного важнее уметь читать и писать, чем рисовать. Поэтому и не стоит удивляться тому, что взрослые не умеют рисовать, а дети, оканчивая начальную школу, бросают заниматься изобразительной деятельностью и, таким образом, останавливают развитие навыков рисования. Но, как показывает </w:t>
      </w:r>
      <w:r w:rsidR="0079018E">
        <w:rPr>
          <w:rFonts w:ascii="Times New Roman" w:hAnsi="Times New Roman" w:cs="Times New Roman"/>
          <w:sz w:val="28"/>
          <w:szCs w:val="28"/>
        </w:rPr>
        <w:t>статистика</w:t>
      </w:r>
      <w:r w:rsidRPr="00D941C6">
        <w:rPr>
          <w:rFonts w:ascii="Times New Roman" w:hAnsi="Times New Roman" w:cs="Times New Roman"/>
          <w:sz w:val="28"/>
          <w:szCs w:val="28"/>
        </w:rPr>
        <w:t>, наличие творческих способностей играет в жизни человека немаловажную роль, начиная от формирования личности и заканчивая становлением специалиста, семьянина, гражданина.</w:t>
      </w:r>
    </w:p>
    <w:p w:rsidR="0079018E" w:rsidRPr="0079018E" w:rsidRDefault="0079018E" w:rsidP="00B24EE6">
      <w:pPr>
        <w:spacing w:after="0" w:line="360" w:lineRule="auto"/>
        <w:ind w:firstLine="567"/>
        <w:jc w:val="both"/>
        <w:rPr>
          <w:rFonts w:ascii="Times New Roman" w:hAnsi="Times New Roman" w:cs="Times New Roman"/>
          <w:sz w:val="28"/>
          <w:szCs w:val="28"/>
        </w:rPr>
      </w:pPr>
      <w:r w:rsidRPr="0079018E">
        <w:rPr>
          <w:rFonts w:ascii="Times New Roman" w:hAnsi="Times New Roman" w:cs="Times New Roman"/>
          <w:sz w:val="28"/>
          <w:szCs w:val="28"/>
        </w:rPr>
        <w:t>Одним из приемов, направленных на создание условий для творческого самовыражения ребенка, является организация работы с детьми с применением способов нетрадиционного рисования.</w:t>
      </w:r>
    </w:p>
    <w:p w:rsidR="0079018E" w:rsidRPr="0079018E" w:rsidRDefault="0079018E" w:rsidP="00B24EE6">
      <w:pPr>
        <w:spacing w:after="0" w:line="360" w:lineRule="auto"/>
        <w:ind w:firstLine="567"/>
        <w:jc w:val="both"/>
        <w:rPr>
          <w:rFonts w:ascii="Times New Roman" w:hAnsi="Times New Roman" w:cs="Times New Roman"/>
          <w:sz w:val="28"/>
          <w:szCs w:val="28"/>
        </w:rPr>
      </w:pPr>
      <w:r w:rsidRPr="0079018E">
        <w:rPr>
          <w:rFonts w:ascii="Times New Roman" w:hAnsi="Times New Roman" w:cs="Times New Roman"/>
          <w:sz w:val="28"/>
          <w:szCs w:val="28"/>
        </w:rPr>
        <w:lastRenderedPageBreak/>
        <w:t>Коллеги, цель моего выступления, как старшего воспитателя, это вспомнить вместе с Вами нетрадиционные техники рисования.</w:t>
      </w:r>
    </w:p>
    <w:p w:rsidR="0079018E" w:rsidRPr="0079018E" w:rsidRDefault="0079018E" w:rsidP="00B24EE6">
      <w:pPr>
        <w:spacing w:after="0" w:line="360" w:lineRule="auto"/>
        <w:ind w:firstLine="567"/>
        <w:jc w:val="both"/>
        <w:rPr>
          <w:rFonts w:ascii="Times New Roman" w:hAnsi="Times New Roman" w:cs="Times New Roman"/>
          <w:sz w:val="28"/>
          <w:szCs w:val="28"/>
        </w:rPr>
      </w:pPr>
      <w:r w:rsidRPr="0079018E">
        <w:rPr>
          <w:rFonts w:ascii="Times New Roman" w:hAnsi="Times New Roman" w:cs="Times New Roman"/>
          <w:sz w:val="28"/>
          <w:szCs w:val="28"/>
        </w:rPr>
        <w:t>Нетрадиционная техника не позволяет копировать образец, что дает ещё больший толчок к развитию воображения, творчества, самостоятельности, инициативы, проявлению индивидуальности.</w:t>
      </w:r>
    </w:p>
    <w:p w:rsidR="0079018E" w:rsidRPr="0079018E" w:rsidRDefault="00556E10" w:rsidP="00B24EE6">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Г</w:t>
      </w:r>
      <w:r w:rsidR="0079018E" w:rsidRPr="0079018E">
        <w:rPr>
          <w:rFonts w:ascii="Times New Roman" w:hAnsi="Times New Roman" w:cs="Times New Roman"/>
          <w:sz w:val="28"/>
          <w:szCs w:val="28"/>
        </w:rPr>
        <w:t>лавное то, что нетрадиционное рисование играет важную роль в общем психическом развитии ребенка. Ведь самоценным является не конечный продукт – рисунок, а развитие личности: формирование уверенности в себе, в своих способностях, самоидентификация в творческой работе, целенаправленность деятельности.</w:t>
      </w:r>
    </w:p>
    <w:p w:rsidR="00494A76" w:rsidRDefault="00494A76" w:rsidP="00B24EE6">
      <w:pPr>
        <w:spacing w:after="0" w:line="360" w:lineRule="auto"/>
        <w:ind w:firstLine="567"/>
        <w:jc w:val="both"/>
        <w:rPr>
          <w:rFonts w:ascii="Times New Roman" w:hAnsi="Times New Roman" w:cs="Times New Roman"/>
          <w:sz w:val="28"/>
          <w:szCs w:val="28"/>
        </w:rPr>
      </w:pPr>
      <w:r w:rsidRPr="00494A76">
        <w:rPr>
          <w:rFonts w:ascii="Times New Roman" w:hAnsi="Times New Roman" w:cs="Times New Roman"/>
          <w:sz w:val="28"/>
          <w:szCs w:val="28"/>
        </w:rPr>
        <w:t xml:space="preserve">Для каждого возраста придерживаемся разных вариантов приемов нетрадиционного рисования, начиная от простого и постепенно переходя к более </w:t>
      </w:r>
      <w:proofErr w:type="gramStart"/>
      <w:r w:rsidRPr="00494A76">
        <w:rPr>
          <w:rFonts w:ascii="Times New Roman" w:hAnsi="Times New Roman" w:cs="Times New Roman"/>
          <w:sz w:val="28"/>
          <w:szCs w:val="28"/>
        </w:rPr>
        <w:t>сложному</w:t>
      </w:r>
      <w:proofErr w:type="gramEnd"/>
      <w:r w:rsidRPr="00494A76">
        <w:rPr>
          <w:rFonts w:ascii="Times New Roman" w:hAnsi="Times New Roman" w:cs="Times New Roman"/>
          <w:sz w:val="28"/>
          <w:szCs w:val="28"/>
        </w:rPr>
        <w:t>.</w:t>
      </w:r>
    </w:p>
    <w:p w:rsidR="00494A76" w:rsidRDefault="00494A76" w:rsidP="00B24EE6">
      <w:pPr>
        <w:spacing w:after="0" w:line="360" w:lineRule="auto"/>
        <w:ind w:firstLine="567"/>
        <w:jc w:val="both"/>
        <w:rPr>
          <w:rFonts w:ascii="Times New Roman" w:hAnsi="Times New Roman" w:cs="Times New Roman"/>
          <w:sz w:val="28"/>
          <w:szCs w:val="28"/>
        </w:rPr>
      </w:pPr>
      <w:r w:rsidRPr="00494A76">
        <w:rPr>
          <w:rFonts w:ascii="Times New Roman" w:hAnsi="Times New Roman" w:cs="Times New Roman"/>
          <w:sz w:val="28"/>
          <w:szCs w:val="28"/>
        </w:rPr>
        <w:t xml:space="preserve">Так для детей младшего дошкольного возраста подходит </w:t>
      </w:r>
      <w:r w:rsidRPr="00D01F97">
        <w:rPr>
          <w:rFonts w:ascii="Times New Roman" w:hAnsi="Times New Roman" w:cs="Times New Roman"/>
          <w:sz w:val="28"/>
          <w:szCs w:val="28"/>
          <w:u w:val="single"/>
        </w:rPr>
        <w:t>пальцевая живопись</w:t>
      </w:r>
      <w:r>
        <w:rPr>
          <w:rFonts w:ascii="Times New Roman" w:hAnsi="Times New Roman" w:cs="Times New Roman"/>
          <w:sz w:val="28"/>
          <w:szCs w:val="28"/>
        </w:rPr>
        <w:t xml:space="preserve">, то есть </w:t>
      </w:r>
      <w:r w:rsidRPr="00494A76">
        <w:rPr>
          <w:rFonts w:ascii="Times New Roman" w:hAnsi="Times New Roman" w:cs="Times New Roman"/>
          <w:sz w:val="28"/>
          <w:szCs w:val="28"/>
        </w:rPr>
        <w:t>рисование красками при помощи пальцев (одного или нескольких)</w:t>
      </w:r>
      <w:r>
        <w:rPr>
          <w:rFonts w:ascii="Times New Roman" w:hAnsi="Times New Roman" w:cs="Times New Roman"/>
          <w:sz w:val="28"/>
          <w:szCs w:val="28"/>
        </w:rPr>
        <w:t>, ребром</w:t>
      </w:r>
      <w:r w:rsidRPr="00494A76">
        <w:rPr>
          <w:rFonts w:ascii="Times New Roman" w:hAnsi="Times New Roman" w:cs="Times New Roman"/>
          <w:sz w:val="28"/>
          <w:szCs w:val="28"/>
        </w:rPr>
        <w:t xml:space="preserve"> или всей ладон</w:t>
      </w:r>
      <w:r>
        <w:rPr>
          <w:rFonts w:ascii="Times New Roman" w:hAnsi="Times New Roman" w:cs="Times New Roman"/>
          <w:sz w:val="28"/>
          <w:szCs w:val="28"/>
        </w:rPr>
        <w:t>ью</w:t>
      </w:r>
      <w:r w:rsidRPr="00494A76">
        <w:rPr>
          <w:rFonts w:ascii="Times New Roman" w:hAnsi="Times New Roman" w:cs="Times New Roman"/>
          <w:sz w:val="28"/>
          <w:szCs w:val="28"/>
        </w:rPr>
        <w:t>.</w:t>
      </w:r>
      <w:r>
        <w:rPr>
          <w:rFonts w:ascii="Times New Roman" w:hAnsi="Times New Roman" w:cs="Times New Roman"/>
          <w:sz w:val="28"/>
          <w:szCs w:val="28"/>
        </w:rPr>
        <w:t xml:space="preserve"> </w:t>
      </w:r>
      <w:r w:rsidRPr="00494A76">
        <w:rPr>
          <w:rFonts w:ascii="Times New Roman" w:hAnsi="Times New Roman" w:cs="Times New Roman"/>
          <w:sz w:val="28"/>
          <w:szCs w:val="28"/>
        </w:rPr>
        <w:t xml:space="preserve">Автором картины может стать любой человек, не зависимо от возраста, пола, профессии и социального статуса. </w:t>
      </w:r>
    </w:p>
    <w:p w:rsidR="00D01F97" w:rsidRPr="00D01F97" w:rsidRDefault="00D01F97" w:rsidP="00B24EE6">
      <w:pPr>
        <w:spacing w:after="0" w:line="360" w:lineRule="auto"/>
        <w:ind w:firstLine="567"/>
        <w:jc w:val="both"/>
        <w:rPr>
          <w:rFonts w:ascii="Times New Roman" w:hAnsi="Times New Roman" w:cs="Times New Roman"/>
          <w:sz w:val="28"/>
          <w:szCs w:val="28"/>
        </w:rPr>
      </w:pPr>
      <w:r w:rsidRPr="00D01F97">
        <w:rPr>
          <w:rFonts w:ascii="Times New Roman" w:hAnsi="Times New Roman" w:cs="Times New Roman"/>
          <w:sz w:val="28"/>
          <w:szCs w:val="28"/>
        </w:rPr>
        <w:t>Детей среднего дошкольного возраста можно знакомить с более сложными техниками.</w:t>
      </w:r>
      <w:r>
        <w:rPr>
          <w:rFonts w:ascii="Times New Roman" w:hAnsi="Times New Roman" w:cs="Times New Roman"/>
          <w:sz w:val="28"/>
          <w:szCs w:val="28"/>
        </w:rPr>
        <w:t xml:space="preserve"> </w:t>
      </w:r>
      <w:r w:rsidRPr="00D01F97">
        <w:rPr>
          <w:rFonts w:ascii="Times New Roman" w:hAnsi="Times New Roman" w:cs="Times New Roman"/>
          <w:sz w:val="28"/>
          <w:szCs w:val="28"/>
        </w:rPr>
        <w:t xml:space="preserve">В этом возрасте они легко справляются с рисованием </w:t>
      </w:r>
      <w:r w:rsidRPr="00D01F97">
        <w:rPr>
          <w:rFonts w:ascii="Times New Roman" w:hAnsi="Times New Roman" w:cs="Times New Roman"/>
          <w:sz w:val="28"/>
          <w:szCs w:val="28"/>
          <w:u w:val="single"/>
        </w:rPr>
        <w:t xml:space="preserve">методом </w:t>
      </w:r>
      <w:proofErr w:type="gramStart"/>
      <w:r w:rsidRPr="00D01F97">
        <w:rPr>
          <w:rFonts w:ascii="Times New Roman" w:hAnsi="Times New Roman" w:cs="Times New Roman"/>
          <w:sz w:val="28"/>
          <w:szCs w:val="28"/>
          <w:u w:val="single"/>
        </w:rPr>
        <w:t>тычка</w:t>
      </w:r>
      <w:proofErr w:type="gramEnd"/>
      <w:r w:rsidRPr="00D01F97">
        <w:rPr>
          <w:rFonts w:ascii="Times New Roman" w:hAnsi="Times New Roman" w:cs="Times New Roman"/>
          <w:sz w:val="28"/>
          <w:szCs w:val="28"/>
          <w:u w:val="single"/>
        </w:rPr>
        <w:t>.</w:t>
      </w:r>
      <w:r w:rsidRPr="00D01F97">
        <w:rPr>
          <w:rFonts w:ascii="Times New Roman" w:hAnsi="Times New Roman" w:cs="Times New Roman"/>
          <w:sz w:val="28"/>
          <w:szCs w:val="28"/>
        </w:rPr>
        <w:t xml:space="preserve"> Для этого достаточно взять любой подходящий предмет, например ватную палочку, опустить в краску и точным движением сверху вниз делать </w:t>
      </w:r>
      <w:proofErr w:type="gramStart"/>
      <w:r w:rsidRPr="00D01F97">
        <w:rPr>
          <w:rFonts w:ascii="Times New Roman" w:hAnsi="Times New Roman" w:cs="Times New Roman"/>
          <w:sz w:val="28"/>
          <w:szCs w:val="28"/>
        </w:rPr>
        <w:t>тычки</w:t>
      </w:r>
      <w:proofErr w:type="gramEnd"/>
      <w:r w:rsidRPr="00D01F97">
        <w:rPr>
          <w:rFonts w:ascii="Times New Roman" w:hAnsi="Times New Roman" w:cs="Times New Roman"/>
          <w:sz w:val="28"/>
          <w:szCs w:val="28"/>
        </w:rPr>
        <w:t xml:space="preserve"> по альбомному листу, в соответствие с задуманным рисунком. </w:t>
      </w:r>
    </w:p>
    <w:p w:rsidR="002F1C12" w:rsidRDefault="002F1C12" w:rsidP="00B24EE6">
      <w:pPr>
        <w:spacing w:after="0" w:line="360" w:lineRule="auto"/>
        <w:ind w:firstLine="567"/>
        <w:jc w:val="both"/>
        <w:rPr>
          <w:rFonts w:ascii="Times New Roman" w:hAnsi="Times New Roman" w:cs="Times New Roman"/>
          <w:sz w:val="28"/>
          <w:szCs w:val="28"/>
        </w:rPr>
      </w:pPr>
      <w:r w:rsidRPr="002F1C12">
        <w:rPr>
          <w:rFonts w:ascii="Times New Roman" w:hAnsi="Times New Roman" w:cs="Times New Roman"/>
          <w:sz w:val="28"/>
          <w:szCs w:val="28"/>
        </w:rPr>
        <w:t xml:space="preserve">В старшем дошкольном возрасте дети могут освоить еще более трудные техники, такие как </w:t>
      </w:r>
      <w:proofErr w:type="spellStart"/>
      <w:r w:rsidRPr="002F1C12">
        <w:rPr>
          <w:rFonts w:ascii="Times New Roman" w:hAnsi="Times New Roman" w:cs="Times New Roman"/>
          <w:sz w:val="28"/>
          <w:szCs w:val="28"/>
          <w:u w:val="single"/>
        </w:rPr>
        <w:t>кляксография</w:t>
      </w:r>
      <w:proofErr w:type="spellEnd"/>
      <w:r w:rsidRPr="002F1C12">
        <w:rPr>
          <w:rFonts w:ascii="Times New Roman" w:hAnsi="Times New Roman" w:cs="Times New Roman"/>
          <w:sz w:val="28"/>
          <w:szCs w:val="28"/>
        </w:rPr>
        <w:t xml:space="preserve">, когда в отпечатке обычной кляксы можно увидеть разнообразие сюжетов и образов. </w:t>
      </w:r>
    </w:p>
    <w:p w:rsidR="002F1C12" w:rsidRPr="002F1C12" w:rsidRDefault="002F1C12" w:rsidP="00B24EE6">
      <w:pPr>
        <w:spacing w:after="0" w:line="360" w:lineRule="auto"/>
        <w:ind w:firstLine="567"/>
        <w:jc w:val="both"/>
        <w:rPr>
          <w:rFonts w:ascii="Times New Roman" w:hAnsi="Times New Roman" w:cs="Times New Roman"/>
          <w:sz w:val="28"/>
          <w:szCs w:val="28"/>
        </w:rPr>
      </w:pPr>
      <w:r w:rsidRPr="002F1C12">
        <w:rPr>
          <w:rFonts w:ascii="Times New Roman" w:hAnsi="Times New Roman" w:cs="Times New Roman"/>
          <w:sz w:val="28"/>
          <w:szCs w:val="28"/>
        </w:rPr>
        <w:t xml:space="preserve">Далее следует предложить технику </w:t>
      </w:r>
      <w:r w:rsidRPr="002F1C12">
        <w:rPr>
          <w:rFonts w:ascii="Times New Roman" w:hAnsi="Times New Roman" w:cs="Times New Roman"/>
          <w:sz w:val="28"/>
          <w:szCs w:val="28"/>
          <w:u w:val="single"/>
        </w:rPr>
        <w:t>монотипии</w:t>
      </w:r>
      <w:r w:rsidRPr="002F1C12">
        <w:rPr>
          <w:rFonts w:ascii="Times New Roman" w:hAnsi="Times New Roman" w:cs="Times New Roman"/>
          <w:sz w:val="28"/>
          <w:szCs w:val="28"/>
        </w:rPr>
        <w:t xml:space="preserve"> (получения изображения путем перевода его с одной поверхности на другую, т.е. оттиск изображения).</w:t>
      </w:r>
      <w:r>
        <w:rPr>
          <w:rFonts w:ascii="Times New Roman" w:hAnsi="Times New Roman" w:cs="Times New Roman"/>
          <w:sz w:val="28"/>
          <w:szCs w:val="28"/>
        </w:rPr>
        <w:t xml:space="preserve"> </w:t>
      </w:r>
      <w:r w:rsidRPr="002F1C12">
        <w:rPr>
          <w:rFonts w:ascii="Times New Roman" w:hAnsi="Times New Roman" w:cs="Times New Roman"/>
          <w:sz w:val="28"/>
          <w:szCs w:val="28"/>
        </w:rPr>
        <w:t>Монотипия – уникальная техника, сочетающая в себе качества оттиска на бумаге с печатной формы</w:t>
      </w:r>
      <w:r>
        <w:rPr>
          <w:rFonts w:ascii="Times New Roman" w:hAnsi="Times New Roman" w:cs="Times New Roman"/>
          <w:sz w:val="28"/>
          <w:szCs w:val="28"/>
        </w:rPr>
        <w:t xml:space="preserve">, </w:t>
      </w:r>
      <w:r w:rsidRPr="002F1C12">
        <w:rPr>
          <w:rFonts w:ascii="Times New Roman" w:hAnsi="Times New Roman" w:cs="Times New Roman"/>
          <w:sz w:val="28"/>
          <w:szCs w:val="28"/>
        </w:rPr>
        <w:t xml:space="preserve">живописи и рисунка. </w:t>
      </w:r>
    </w:p>
    <w:p w:rsidR="002F1C12" w:rsidRDefault="002F1C12" w:rsidP="00B24EE6">
      <w:pPr>
        <w:spacing w:after="0" w:line="360" w:lineRule="auto"/>
        <w:ind w:firstLine="567"/>
        <w:jc w:val="both"/>
        <w:rPr>
          <w:rFonts w:ascii="Times New Roman" w:hAnsi="Times New Roman" w:cs="Times New Roman"/>
          <w:sz w:val="28"/>
          <w:szCs w:val="28"/>
        </w:rPr>
      </w:pPr>
      <w:r w:rsidRPr="002F1C12">
        <w:rPr>
          <w:rFonts w:ascii="Times New Roman" w:hAnsi="Times New Roman" w:cs="Times New Roman"/>
          <w:sz w:val="28"/>
          <w:szCs w:val="28"/>
        </w:rPr>
        <w:lastRenderedPageBreak/>
        <w:t>Чтобы нарисовать картину в технике монотипия, нужно, нанести краски на гладкую ровную поверхность, следуя задуманному сюжету. Необходимо работать быстро, чтобы краска не успела высохнуть ко времени печати. Когда картина готова, на расписанную поверхность накладывается белый лист бумаги и аккуратно прижимается руками, затем его тщательно разглаживают.</w:t>
      </w:r>
    </w:p>
    <w:p w:rsidR="002F1C12" w:rsidRPr="002F1C12" w:rsidRDefault="002F1C12" w:rsidP="00B24EE6">
      <w:pPr>
        <w:spacing w:after="0" w:line="360" w:lineRule="auto"/>
        <w:ind w:firstLine="567"/>
        <w:jc w:val="both"/>
        <w:rPr>
          <w:rFonts w:ascii="Times New Roman" w:hAnsi="Times New Roman" w:cs="Times New Roman"/>
          <w:sz w:val="28"/>
          <w:szCs w:val="28"/>
        </w:rPr>
      </w:pPr>
      <w:r w:rsidRPr="002F1C12">
        <w:rPr>
          <w:rFonts w:ascii="Times New Roman" w:hAnsi="Times New Roman" w:cs="Times New Roman"/>
          <w:sz w:val="28"/>
          <w:szCs w:val="28"/>
        </w:rPr>
        <w:t>Существует ещё одна разновидность данной техники - монотипия пейзажная, когда для её выполнения лист бумаги складывается вдвое. На одной его половине рисуется пейзаж, на другой получа</w:t>
      </w:r>
      <w:r>
        <w:rPr>
          <w:rFonts w:ascii="Times New Roman" w:hAnsi="Times New Roman" w:cs="Times New Roman"/>
          <w:sz w:val="28"/>
          <w:szCs w:val="28"/>
        </w:rPr>
        <w:t>ется его отражение.</w:t>
      </w:r>
    </w:p>
    <w:p w:rsidR="002F1C12" w:rsidRPr="002F1C12" w:rsidRDefault="002F1C12" w:rsidP="00B24EE6">
      <w:pPr>
        <w:spacing w:after="0" w:line="360" w:lineRule="auto"/>
        <w:ind w:firstLine="567"/>
        <w:jc w:val="both"/>
        <w:rPr>
          <w:rFonts w:ascii="Times New Roman" w:hAnsi="Times New Roman" w:cs="Times New Roman"/>
          <w:sz w:val="28"/>
          <w:szCs w:val="28"/>
        </w:rPr>
      </w:pPr>
      <w:r w:rsidRPr="002F1C12">
        <w:rPr>
          <w:rFonts w:ascii="Times New Roman" w:hAnsi="Times New Roman" w:cs="Times New Roman"/>
          <w:sz w:val="28"/>
          <w:szCs w:val="28"/>
        </w:rPr>
        <w:t xml:space="preserve">С удовольствием </w:t>
      </w:r>
      <w:r>
        <w:rPr>
          <w:rFonts w:ascii="Times New Roman" w:hAnsi="Times New Roman" w:cs="Times New Roman"/>
          <w:sz w:val="28"/>
          <w:szCs w:val="28"/>
        </w:rPr>
        <w:t>д</w:t>
      </w:r>
      <w:r w:rsidRPr="002F1C12">
        <w:rPr>
          <w:rFonts w:ascii="Times New Roman" w:hAnsi="Times New Roman" w:cs="Times New Roman"/>
          <w:sz w:val="28"/>
          <w:szCs w:val="28"/>
        </w:rPr>
        <w:t xml:space="preserve">ети выполняют рисунки в технике </w:t>
      </w:r>
      <w:proofErr w:type="spellStart"/>
      <w:r w:rsidRPr="002F1C12">
        <w:rPr>
          <w:rFonts w:ascii="Times New Roman" w:hAnsi="Times New Roman" w:cs="Times New Roman"/>
          <w:sz w:val="28"/>
          <w:szCs w:val="28"/>
        </w:rPr>
        <w:t>граттаж</w:t>
      </w:r>
      <w:proofErr w:type="spellEnd"/>
      <w:r w:rsidRPr="002F1C12">
        <w:rPr>
          <w:rFonts w:ascii="Times New Roman" w:hAnsi="Times New Roman" w:cs="Times New Roman"/>
          <w:sz w:val="28"/>
          <w:szCs w:val="28"/>
        </w:rPr>
        <w:t xml:space="preserve"> (рисование на восковой основе).</w:t>
      </w:r>
      <w:r w:rsidR="00994C01">
        <w:rPr>
          <w:rFonts w:ascii="Times New Roman" w:hAnsi="Times New Roman" w:cs="Times New Roman"/>
          <w:sz w:val="28"/>
          <w:szCs w:val="28"/>
        </w:rPr>
        <w:t xml:space="preserve"> </w:t>
      </w:r>
      <w:r w:rsidRPr="002F1C12">
        <w:rPr>
          <w:rFonts w:ascii="Times New Roman" w:hAnsi="Times New Roman" w:cs="Times New Roman"/>
          <w:sz w:val="28"/>
          <w:szCs w:val="28"/>
        </w:rPr>
        <w:t xml:space="preserve">Это способ выполнения рисунка путем процарапывания пером или острым инструментом бумаги или картона, </w:t>
      </w:r>
      <w:proofErr w:type="gramStart"/>
      <w:r w:rsidRPr="002F1C12">
        <w:rPr>
          <w:rFonts w:ascii="Times New Roman" w:hAnsi="Times New Roman" w:cs="Times New Roman"/>
          <w:sz w:val="28"/>
          <w:szCs w:val="28"/>
        </w:rPr>
        <w:t>залитых</w:t>
      </w:r>
      <w:proofErr w:type="gramEnd"/>
      <w:r w:rsidRPr="002F1C12">
        <w:rPr>
          <w:rFonts w:ascii="Times New Roman" w:hAnsi="Times New Roman" w:cs="Times New Roman"/>
          <w:sz w:val="28"/>
          <w:szCs w:val="28"/>
        </w:rPr>
        <w:t xml:space="preserve"> тушью.</w:t>
      </w:r>
    </w:p>
    <w:p w:rsidR="00994C01" w:rsidRDefault="002F1C12" w:rsidP="00B24EE6">
      <w:pPr>
        <w:spacing w:after="0" w:line="360" w:lineRule="auto"/>
        <w:ind w:firstLine="567"/>
        <w:jc w:val="both"/>
        <w:rPr>
          <w:rFonts w:ascii="Times New Roman" w:hAnsi="Times New Roman" w:cs="Times New Roman"/>
          <w:sz w:val="28"/>
          <w:szCs w:val="28"/>
        </w:rPr>
      </w:pPr>
      <w:r w:rsidRPr="002F1C12">
        <w:rPr>
          <w:rFonts w:ascii="Times New Roman" w:hAnsi="Times New Roman" w:cs="Times New Roman"/>
          <w:sz w:val="28"/>
          <w:szCs w:val="28"/>
        </w:rPr>
        <w:t xml:space="preserve">В дальнейшем можно несколько разнообразить эту технику и получить цветной </w:t>
      </w:r>
      <w:proofErr w:type="spellStart"/>
      <w:r w:rsidRPr="002F1C12">
        <w:rPr>
          <w:rFonts w:ascii="Times New Roman" w:hAnsi="Times New Roman" w:cs="Times New Roman"/>
          <w:sz w:val="28"/>
          <w:szCs w:val="28"/>
        </w:rPr>
        <w:t>граттаж</w:t>
      </w:r>
      <w:proofErr w:type="spellEnd"/>
      <w:r w:rsidRPr="002F1C12">
        <w:rPr>
          <w:rFonts w:ascii="Times New Roman" w:hAnsi="Times New Roman" w:cs="Times New Roman"/>
          <w:sz w:val="28"/>
          <w:szCs w:val="28"/>
        </w:rPr>
        <w:t xml:space="preserve">. Сначала </w:t>
      </w:r>
      <w:proofErr w:type="spellStart"/>
      <w:r w:rsidRPr="002F1C12">
        <w:rPr>
          <w:rFonts w:ascii="Times New Roman" w:hAnsi="Times New Roman" w:cs="Times New Roman"/>
          <w:sz w:val="28"/>
          <w:szCs w:val="28"/>
        </w:rPr>
        <w:t>протонировать</w:t>
      </w:r>
      <w:proofErr w:type="spellEnd"/>
      <w:r w:rsidRPr="002F1C12">
        <w:rPr>
          <w:rFonts w:ascii="Times New Roman" w:hAnsi="Times New Roman" w:cs="Times New Roman"/>
          <w:sz w:val="28"/>
          <w:szCs w:val="28"/>
        </w:rPr>
        <w:t xml:space="preserve"> лист бумаги цветной акварелью, а затем нанести воск и тушь. Тогда штрихи будут цветными. </w:t>
      </w:r>
    </w:p>
    <w:p w:rsidR="002F1C12" w:rsidRPr="002F1C12" w:rsidRDefault="00994C01" w:rsidP="00B24EE6">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Безусловно, э</w:t>
      </w:r>
      <w:r w:rsidR="002F1C12" w:rsidRPr="002F1C12">
        <w:rPr>
          <w:rFonts w:ascii="Times New Roman" w:hAnsi="Times New Roman" w:cs="Times New Roman"/>
          <w:sz w:val="28"/>
          <w:szCs w:val="28"/>
        </w:rPr>
        <w:t>то лишь несколько вариантов применения нетрадиционных форм в совместной деятельности взрослого и ребёнка.</w:t>
      </w:r>
      <w:r>
        <w:rPr>
          <w:rFonts w:ascii="Times New Roman" w:hAnsi="Times New Roman" w:cs="Times New Roman"/>
          <w:sz w:val="28"/>
          <w:szCs w:val="28"/>
        </w:rPr>
        <w:t xml:space="preserve"> Я уверенна, что каждый из присутствующих знает и применяет на практике огромное количество нетрадиционных форм рисования. </w:t>
      </w:r>
    </w:p>
    <w:p w:rsidR="00B24EE6" w:rsidRPr="002F1C12" w:rsidRDefault="00B24EE6">
      <w:pPr>
        <w:spacing w:after="0" w:line="360" w:lineRule="auto"/>
        <w:ind w:firstLine="567"/>
        <w:jc w:val="both"/>
        <w:rPr>
          <w:rFonts w:ascii="Times New Roman" w:hAnsi="Times New Roman" w:cs="Times New Roman"/>
          <w:sz w:val="28"/>
          <w:szCs w:val="28"/>
        </w:rPr>
      </w:pPr>
    </w:p>
    <w:sectPr w:rsidR="00B24EE6" w:rsidRPr="002F1C12">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3F3" w:rsidRDefault="00BA73F3" w:rsidP="00D01F97">
      <w:pPr>
        <w:spacing w:after="0" w:line="240" w:lineRule="auto"/>
      </w:pPr>
      <w:r>
        <w:separator/>
      </w:r>
    </w:p>
  </w:endnote>
  <w:endnote w:type="continuationSeparator" w:id="0">
    <w:p w:rsidR="00BA73F3" w:rsidRDefault="00BA73F3" w:rsidP="00D01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4553117"/>
      <w:docPartObj>
        <w:docPartGallery w:val="Page Numbers (Bottom of Page)"/>
        <w:docPartUnique/>
      </w:docPartObj>
    </w:sdtPr>
    <w:sdtEndPr/>
    <w:sdtContent>
      <w:p w:rsidR="00D01F97" w:rsidRDefault="00D01F97">
        <w:pPr>
          <w:pStyle w:val="a5"/>
        </w:pPr>
        <w:r>
          <w:rPr>
            <w:noProof/>
            <w:lang w:eastAsia="ru-RU"/>
          </w:rPr>
          <mc:AlternateContent>
            <mc:Choice Requires="wpg">
              <w:drawing>
                <wp:anchor distT="0" distB="0" distL="114300" distR="114300" simplePos="0" relativeHeight="251659264" behindDoc="0" locked="0" layoutInCell="1" allowOverlap="1" wp14:editId="61B531F4">
                  <wp:simplePos x="0" y="0"/>
                  <wp:positionH relativeFrom="page">
                    <wp:align>center</wp:align>
                  </wp:positionH>
                  <wp:positionV relativeFrom="bottomMargin">
                    <wp:align>center</wp:align>
                  </wp:positionV>
                  <wp:extent cx="7781925" cy="190500"/>
                  <wp:effectExtent l="9525" t="9525" r="9525" b="0"/>
                  <wp:wrapNone/>
                  <wp:docPr id="642" name="Группа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38" cy="190500"/>
                            <a:chOff x="0" y="14970"/>
                            <a:chExt cx="12255" cy="300"/>
                          </a:xfrm>
                        </wpg:grpSpPr>
                        <wps:wsp>
                          <wps:cNvPr id="643" name="Text Box 25"/>
                          <wps:cNvSpPr txBox="1">
                            <a:spLocks noChangeArrowheads="1"/>
                          </wps:cNvSpPr>
                          <wps:spPr bwMode="auto">
                            <a:xfrm>
                              <a:off x="10803" y="14982"/>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1F97" w:rsidRDefault="00D01F97">
                                <w:pPr>
                                  <w:jc w:val="center"/>
                                </w:pPr>
                                <w:r>
                                  <w:fldChar w:fldCharType="begin"/>
                                </w:r>
                                <w:r>
                                  <w:instrText>PAGE    \* MERGEFORMAT</w:instrText>
                                </w:r>
                                <w:r>
                                  <w:fldChar w:fldCharType="separate"/>
                                </w:r>
                                <w:r w:rsidR="00B24EE6" w:rsidRPr="00B24EE6">
                                  <w:rPr>
                                    <w:noProof/>
                                    <w:color w:val="8C8C8C" w:themeColor="background1" w:themeShade="8C"/>
                                  </w:rPr>
                                  <w:t>4</w:t>
                                </w:r>
                                <w:r>
                                  <w:rPr>
                                    <w:color w:val="8C8C8C" w:themeColor="background1" w:themeShade="8C"/>
                                  </w:rPr>
                                  <w:fldChar w:fldCharType="end"/>
                                </w:r>
                              </w:p>
                            </w:txbxContent>
                          </wps:txbx>
                          <wps:bodyPr rot="0" vert="horz" wrap="square" lIns="0" tIns="0" rIns="0" bIns="0" anchor="t" anchorCtr="0" upright="1">
                            <a:noAutofit/>
                          </wps:bodyPr>
                        </wps:wsp>
                        <wpg:grpSp>
                          <wpg:cNvPr id="644" name="Group 31"/>
                          <wpg:cNvGrpSpPr>
                            <a:grpSpLocks/>
                          </wpg:cNvGrpSpPr>
                          <wpg:grpSpPr bwMode="auto">
                            <a:xfrm flipH="1">
                              <a:off x="0" y="14970"/>
                              <a:ext cx="12255" cy="230"/>
                              <a:chOff x="-8" y="14978"/>
                              <a:chExt cx="12255" cy="230"/>
                            </a:xfrm>
                          </wpg:grpSpPr>
                          <wps:wsp>
                            <wps:cNvPr id="645"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4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Группа 33" o:spid="_x0000_s1026" style="position:absolute;margin-left:0;margin-top:0;width:612.7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y7PcUA&#10;AADcAAAADwAAAGRycy9kb3ducmV2LnhtbESPQWvCQBSE7wX/w/IK3uqmVYKNriLSgiBIYzz0+Mw+&#10;k8Xs2zS7avrvu0LB4zAz3zDzZW8bcaXOG8cKXkcJCOLSacOVgkPx+TIF4QOyxsYxKfglD8vF4GmO&#10;mXY3zum6D5WIEPYZKqhDaDMpfVmTRT9yLXH0Tq6zGKLsKqk7vEW4beRbkqTSouG4UGNL65rK8/5i&#10;Fay+Of8wP7vjV37KTVG8J7xNz0oNn/vVDESgPjzC/+2NVpBOxn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zLs9xQAAANwAAAAPAAAAAAAAAAAAAAAAAJgCAABkcnMv&#10;ZG93bnJldi54bWxQSwUGAAAAAAQABAD1AAAAigMAAAAA&#10;" filled="f" stroked="f">
                    <v:textbox inset="0,0,0,0">
                      <w:txbxContent>
                        <w:p w:rsidR="00D01F97" w:rsidRDefault="00D01F97">
                          <w:pPr>
                            <w:jc w:val="center"/>
                          </w:pPr>
                          <w:r>
                            <w:fldChar w:fldCharType="begin"/>
                          </w:r>
                          <w:r>
                            <w:instrText>PAGE    \* MERGEFORMAT</w:instrText>
                          </w:r>
                          <w:r>
                            <w:fldChar w:fldCharType="separate"/>
                          </w:r>
                          <w:r w:rsidR="00B24EE6" w:rsidRPr="00B24EE6">
                            <w:rPr>
                              <w:noProof/>
                              <w:color w:val="8C8C8C" w:themeColor="background1" w:themeShade="8C"/>
                            </w:rPr>
                            <w:t>4</w:t>
                          </w:r>
                          <w:r>
                            <w:rPr>
                              <w:color w:val="8C8C8C" w:themeColor="background1" w:themeShade="8C"/>
                            </w:rPr>
                            <w:fldChar w:fldCharType="end"/>
                          </w:r>
                        </w:p>
                      </w:txbxContent>
                    </v:textbox>
                  </v:shape>
                  <v:group id="Group 31"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xmRrCwwAAANw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2sIcQAAADcAAAADwAAAGRycy9kb3ducmV2LnhtbESPQYvCMBSE78L+h/AWvIimK6tINYos&#10;SL140FXY47N5NsXmpTRRq79+Iwgeh5n5hpktWluJKzW+dKzga5CAIM6dLrlQsP9d9ScgfEDWWDkm&#10;BXfysJh/dGaYanfjLV13oRARwj5FBSaEOpXS54Ys+oGriaN3co3FEGVTSN3gLcJtJYdJMpYWS44L&#10;Bmv6MZSfdxeroOcTechHfybrZZvjQx94v7SZUt3PdjkFEagN7/CrvdYKxt8jeJ6JR0D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bawhxAAAANwAAAAPAAAAAAAAAAAA&#10;AAAAAKECAABkcnMvZG93bnJldi54bWxQSwUGAAAAAAQABAD5AAAAkgMAAAAA&#10;" strokecolor="#a5a5a5"/>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ZDt8YAAADcAAAADwAAAGRycy9kb3ducmV2LnhtbESPQWvCQBSE70L/w/IKvUjdVEqQ6Cqh&#10;QSlIodpccntkn0k0+zZkNxr/fbdQ8DjMzDfMajOaVlypd41lBW+zCARxaXXDlYL8Z/u6AOE8ssbW&#10;Mim4k4PN+mmywkTbGx/oevSVCBB2CSqove8SKV1Zk0E3sx1x8E62N+iD7Cupe7wFuGnlPIpiabDh&#10;sFBjRx81lZfjYBR8HXb5pZBDNh+bdHrGfVacvzOlXp7HdAnC0+gf4f/2p1YQv8fwdyYc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2Q7fGAAAA3AAAAA8AAAAAAAAA&#10;AAAAAAAAoQIAAGRycy9kb3ducmV2LnhtbFBLBQYAAAAABAAEAPkAAACUAw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3F3" w:rsidRDefault="00BA73F3" w:rsidP="00D01F97">
      <w:pPr>
        <w:spacing w:after="0" w:line="240" w:lineRule="auto"/>
      </w:pPr>
      <w:r>
        <w:separator/>
      </w:r>
    </w:p>
  </w:footnote>
  <w:footnote w:type="continuationSeparator" w:id="0">
    <w:p w:rsidR="00BA73F3" w:rsidRDefault="00BA73F3" w:rsidP="00D01F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21F"/>
    <w:rsid w:val="0009621F"/>
    <w:rsid w:val="00253C4E"/>
    <w:rsid w:val="002F1C12"/>
    <w:rsid w:val="00494A76"/>
    <w:rsid w:val="00556E10"/>
    <w:rsid w:val="005D28DE"/>
    <w:rsid w:val="007623F0"/>
    <w:rsid w:val="0077671C"/>
    <w:rsid w:val="0079018E"/>
    <w:rsid w:val="007A40AC"/>
    <w:rsid w:val="00994C01"/>
    <w:rsid w:val="00B02C62"/>
    <w:rsid w:val="00B24EE6"/>
    <w:rsid w:val="00BA73F3"/>
    <w:rsid w:val="00D01F97"/>
    <w:rsid w:val="00D94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1F9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01F97"/>
  </w:style>
  <w:style w:type="paragraph" w:styleId="a5">
    <w:name w:val="footer"/>
    <w:basedOn w:val="a"/>
    <w:link w:val="a6"/>
    <w:uiPriority w:val="99"/>
    <w:unhideWhenUsed/>
    <w:rsid w:val="00D01F9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01F97"/>
  </w:style>
  <w:style w:type="paragraph" w:styleId="a7">
    <w:name w:val="Normal (Web)"/>
    <w:basedOn w:val="a"/>
    <w:uiPriority w:val="99"/>
    <w:unhideWhenUsed/>
    <w:rsid w:val="00B24E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B24EE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24E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1F9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01F97"/>
  </w:style>
  <w:style w:type="paragraph" w:styleId="a5">
    <w:name w:val="footer"/>
    <w:basedOn w:val="a"/>
    <w:link w:val="a6"/>
    <w:uiPriority w:val="99"/>
    <w:unhideWhenUsed/>
    <w:rsid w:val="00D01F9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01F97"/>
  </w:style>
  <w:style w:type="paragraph" w:styleId="a7">
    <w:name w:val="Normal (Web)"/>
    <w:basedOn w:val="a"/>
    <w:uiPriority w:val="99"/>
    <w:unhideWhenUsed/>
    <w:rsid w:val="00B24E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B24EE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24E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85596">
      <w:bodyDiv w:val="1"/>
      <w:marLeft w:val="0"/>
      <w:marRight w:val="0"/>
      <w:marTop w:val="0"/>
      <w:marBottom w:val="0"/>
      <w:divBdr>
        <w:top w:val="none" w:sz="0" w:space="0" w:color="auto"/>
        <w:left w:val="none" w:sz="0" w:space="0" w:color="auto"/>
        <w:bottom w:val="none" w:sz="0" w:space="0" w:color="auto"/>
        <w:right w:val="none" w:sz="0" w:space="0" w:color="auto"/>
      </w:divBdr>
    </w:div>
    <w:div w:id="1131629241">
      <w:bodyDiv w:val="1"/>
      <w:marLeft w:val="0"/>
      <w:marRight w:val="0"/>
      <w:marTop w:val="0"/>
      <w:marBottom w:val="0"/>
      <w:divBdr>
        <w:top w:val="none" w:sz="0" w:space="0" w:color="auto"/>
        <w:left w:val="none" w:sz="0" w:space="0" w:color="auto"/>
        <w:bottom w:val="none" w:sz="0" w:space="0" w:color="auto"/>
        <w:right w:val="none" w:sz="0" w:space="0" w:color="auto"/>
      </w:divBdr>
    </w:div>
    <w:div w:id="196630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4</Pages>
  <Words>775</Words>
  <Characters>4423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2018-01-21T19:10:00Z</dcterms:created>
  <dcterms:modified xsi:type="dcterms:W3CDTF">2018-01-21T20:15:00Z</dcterms:modified>
</cp:coreProperties>
</file>