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2F51" w:rsidRDefault="00CC2F51" w:rsidP="00CC2F51">
      <w:pPr>
        <w:shd w:val="clear" w:color="auto" w:fill="FFFFFF"/>
        <w:jc w:val="right"/>
        <w:rPr>
          <w:bCs/>
          <w:sz w:val="28"/>
          <w:szCs w:val="28"/>
        </w:rPr>
      </w:pPr>
      <w:proofErr w:type="spellStart"/>
      <w:r>
        <w:rPr>
          <w:bCs/>
          <w:sz w:val="28"/>
          <w:szCs w:val="28"/>
        </w:rPr>
        <w:t>Фальгот</w:t>
      </w:r>
      <w:proofErr w:type="spellEnd"/>
      <w:r>
        <w:rPr>
          <w:bCs/>
          <w:sz w:val="28"/>
          <w:szCs w:val="28"/>
        </w:rPr>
        <w:t xml:space="preserve"> Любовь Викторовна</w:t>
      </w:r>
    </w:p>
    <w:p w:rsidR="00CC2F51" w:rsidRDefault="00CC2F51" w:rsidP="00CC2F51">
      <w:pPr>
        <w:shd w:val="clear" w:color="auto" w:fill="FFFFFF"/>
        <w:jc w:val="right"/>
        <w:rPr>
          <w:bCs/>
          <w:sz w:val="28"/>
          <w:szCs w:val="28"/>
        </w:rPr>
      </w:pPr>
      <w:r>
        <w:rPr>
          <w:bCs/>
          <w:sz w:val="28"/>
          <w:szCs w:val="28"/>
        </w:rPr>
        <w:t>Учитель химии и биологии</w:t>
      </w:r>
    </w:p>
    <w:p w:rsidR="00CC2F51" w:rsidRDefault="00CC2F51" w:rsidP="00CC2F51">
      <w:pPr>
        <w:shd w:val="clear" w:color="auto" w:fill="FFFFFF"/>
        <w:jc w:val="right"/>
        <w:rPr>
          <w:bCs/>
          <w:sz w:val="28"/>
          <w:szCs w:val="28"/>
        </w:rPr>
      </w:pPr>
      <w:r>
        <w:rPr>
          <w:bCs/>
          <w:sz w:val="28"/>
          <w:szCs w:val="28"/>
        </w:rPr>
        <w:t xml:space="preserve">МБОУ ООШ №16 с </w:t>
      </w:r>
      <w:proofErr w:type="spellStart"/>
      <w:r>
        <w:rPr>
          <w:bCs/>
          <w:sz w:val="28"/>
          <w:szCs w:val="28"/>
        </w:rPr>
        <w:t>Гыршелун</w:t>
      </w:r>
      <w:proofErr w:type="spellEnd"/>
      <w:r>
        <w:rPr>
          <w:bCs/>
          <w:sz w:val="28"/>
          <w:szCs w:val="28"/>
        </w:rPr>
        <w:t xml:space="preserve"> </w:t>
      </w:r>
    </w:p>
    <w:p w:rsidR="00CC2F51" w:rsidRDefault="00CC2F51" w:rsidP="00CC2F51">
      <w:pPr>
        <w:shd w:val="clear" w:color="auto" w:fill="FFFFFF"/>
        <w:jc w:val="right"/>
        <w:rPr>
          <w:bCs/>
          <w:sz w:val="28"/>
          <w:szCs w:val="28"/>
        </w:rPr>
      </w:pPr>
      <w:proofErr w:type="spellStart"/>
      <w:r>
        <w:rPr>
          <w:bCs/>
          <w:sz w:val="28"/>
          <w:szCs w:val="28"/>
        </w:rPr>
        <w:t>Хилокского</w:t>
      </w:r>
      <w:proofErr w:type="spellEnd"/>
      <w:r>
        <w:rPr>
          <w:bCs/>
          <w:sz w:val="28"/>
          <w:szCs w:val="28"/>
        </w:rPr>
        <w:t xml:space="preserve"> района </w:t>
      </w:r>
    </w:p>
    <w:p w:rsidR="00CC2F51" w:rsidRDefault="00CC2F51" w:rsidP="00CC2F51">
      <w:pPr>
        <w:shd w:val="clear" w:color="auto" w:fill="FFFFFF"/>
        <w:jc w:val="right"/>
        <w:rPr>
          <w:bCs/>
          <w:sz w:val="28"/>
          <w:szCs w:val="28"/>
        </w:rPr>
      </w:pPr>
      <w:r>
        <w:rPr>
          <w:bCs/>
          <w:sz w:val="28"/>
          <w:szCs w:val="28"/>
        </w:rPr>
        <w:t>Забайкальского края</w:t>
      </w:r>
    </w:p>
    <w:p w:rsidR="00CC2F51" w:rsidRDefault="00CC2F51" w:rsidP="00CC2F51">
      <w:pPr>
        <w:shd w:val="clear" w:color="auto" w:fill="FFFFFF"/>
        <w:jc w:val="center"/>
        <w:rPr>
          <w:sz w:val="28"/>
          <w:szCs w:val="28"/>
        </w:rPr>
      </w:pPr>
      <w:r>
        <w:rPr>
          <w:bCs/>
          <w:sz w:val="28"/>
          <w:szCs w:val="28"/>
        </w:rPr>
        <w:t>Создание ситуации успеха</w:t>
      </w:r>
      <w:r w:rsidRPr="00CA4A0F">
        <w:rPr>
          <w:bCs/>
          <w:sz w:val="28"/>
          <w:szCs w:val="28"/>
        </w:rPr>
        <w:t xml:space="preserve"> как один из факторов обеспечения пси</w:t>
      </w:r>
      <w:r>
        <w:rPr>
          <w:bCs/>
          <w:sz w:val="28"/>
          <w:szCs w:val="28"/>
        </w:rPr>
        <w:t>хологического комфорта на уроке.</w:t>
      </w:r>
    </w:p>
    <w:p w:rsidR="00CC2F51" w:rsidRPr="00CA4A0F" w:rsidRDefault="00CC2F51" w:rsidP="00CC2F51">
      <w:pPr>
        <w:shd w:val="clear" w:color="auto" w:fill="FFFFFF"/>
        <w:jc w:val="both"/>
        <w:rPr>
          <w:bCs/>
          <w:sz w:val="28"/>
          <w:szCs w:val="28"/>
        </w:rPr>
      </w:pPr>
      <w:r>
        <w:rPr>
          <w:bCs/>
          <w:sz w:val="28"/>
          <w:szCs w:val="28"/>
        </w:rPr>
        <w:t>(Представление</w:t>
      </w:r>
      <w:r w:rsidRPr="00CA4A0F">
        <w:rPr>
          <w:bCs/>
          <w:sz w:val="28"/>
          <w:szCs w:val="28"/>
        </w:rPr>
        <w:t xml:space="preserve"> опыт</w:t>
      </w:r>
      <w:r>
        <w:rPr>
          <w:bCs/>
          <w:sz w:val="28"/>
          <w:szCs w:val="28"/>
        </w:rPr>
        <w:t>а</w:t>
      </w:r>
      <w:r w:rsidRPr="00CA4A0F">
        <w:rPr>
          <w:bCs/>
          <w:sz w:val="28"/>
          <w:szCs w:val="28"/>
        </w:rPr>
        <w:t xml:space="preserve"> раб</w:t>
      </w:r>
      <w:r>
        <w:rPr>
          <w:bCs/>
          <w:sz w:val="28"/>
          <w:szCs w:val="28"/>
        </w:rPr>
        <w:t>оты по созданию ситуации успеха на уроке)</w:t>
      </w:r>
    </w:p>
    <w:p w:rsidR="00CC2F51" w:rsidRPr="00CC2F51" w:rsidRDefault="00CC2F51" w:rsidP="00CC2F51">
      <w:pPr>
        <w:shd w:val="clear" w:color="auto" w:fill="FFFFFF"/>
        <w:jc w:val="center"/>
        <w:rPr>
          <w:bCs/>
          <w:sz w:val="28"/>
          <w:szCs w:val="28"/>
        </w:rPr>
      </w:pPr>
      <w:r>
        <w:rPr>
          <w:sz w:val="28"/>
          <w:szCs w:val="28"/>
        </w:rPr>
        <w:t xml:space="preserve"> </w:t>
      </w:r>
    </w:p>
    <w:p w:rsidR="00CC2F51" w:rsidRPr="00CA4A0F" w:rsidRDefault="00CC2F51" w:rsidP="00CC2F51">
      <w:pPr>
        <w:shd w:val="clear" w:color="auto" w:fill="FFFFFF"/>
        <w:jc w:val="right"/>
        <w:rPr>
          <w:bCs/>
          <w:sz w:val="28"/>
          <w:szCs w:val="28"/>
        </w:rPr>
      </w:pPr>
      <w:r>
        <w:rPr>
          <w:bCs/>
          <w:sz w:val="28"/>
          <w:szCs w:val="28"/>
          <w:u w:val="single"/>
        </w:rPr>
        <w:t xml:space="preserve"> </w:t>
      </w:r>
      <w:r w:rsidRPr="00CA4A0F">
        <w:rPr>
          <w:bCs/>
          <w:sz w:val="28"/>
          <w:szCs w:val="28"/>
        </w:rPr>
        <w:t xml:space="preserve">  Успех в учении – единственный</w:t>
      </w:r>
    </w:p>
    <w:p w:rsidR="00CC2F51" w:rsidRPr="00CA4A0F" w:rsidRDefault="00CC2F51" w:rsidP="00CC2F51">
      <w:pPr>
        <w:shd w:val="clear" w:color="auto" w:fill="FFFFFF"/>
        <w:jc w:val="right"/>
        <w:rPr>
          <w:bCs/>
          <w:sz w:val="28"/>
          <w:szCs w:val="28"/>
        </w:rPr>
      </w:pPr>
      <w:r w:rsidRPr="00CA4A0F">
        <w:rPr>
          <w:bCs/>
          <w:sz w:val="28"/>
          <w:szCs w:val="28"/>
        </w:rPr>
        <w:t xml:space="preserve"> источник внутренних сил,</w:t>
      </w:r>
    </w:p>
    <w:p w:rsidR="00CC2F51" w:rsidRPr="00CA4A0F" w:rsidRDefault="00CC2F51" w:rsidP="00CC2F51">
      <w:pPr>
        <w:shd w:val="clear" w:color="auto" w:fill="FFFFFF"/>
        <w:jc w:val="right"/>
        <w:rPr>
          <w:bCs/>
          <w:sz w:val="28"/>
          <w:szCs w:val="28"/>
        </w:rPr>
      </w:pPr>
      <w:r w:rsidRPr="00CA4A0F">
        <w:rPr>
          <w:bCs/>
          <w:sz w:val="28"/>
          <w:szCs w:val="28"/>
        </w:rPr>
        <w:t xml:space="preserve"> </w:t>
      </w:r>
      <w:proofErr w:type="gramStart"/>
      <w:r w:rsidRPr="00CA4A0F">
        <w:rPr>
          <w:bCs/>
          <w:sz w:val="28"/>
          <w:szCs w:val="28"/>
        </w:rPr>
        <w:t>рождающий</w:t>
      </w:r>
      <w:proofErr w:type="gramEnd"/>
      <w:r w:rsidRPr="00CA4A0F">
        <w:rPr>
          <w:bCs/>
          <w:sz w:val="28"/>
          <w:szCs w:val="28"/>
        </w:rPr>
        <w:t xml:space="preserve"> энергию для </w:t>
      </w:r>
    </w:p>
    <w:p w:rsidR="00CC2F51" w:rsidRPr="00CA4A0F" w:rsidRDefault="00CC2F51" w:rsidP="00CC2F51">
      <w:pPr>
        <w:shd w:val="clear" w:color="auto" w:fill="FFFFFF"/>
        <w:jc w:val="right"/>
        <w:rPr>
          <w:bCs/>
          <w:sz w:val="28"/>
          <w:szCs w:val="28"/>
        </w:rPr>
      </w:pPr>
      <w:r w:rsidRPr="00CA4A0F">
        <w:rPr>
          <w:bCs/>
          <w:sz w:val="28"/>
          <w:szCs w:val="28"/>
        </w:rPr>
        <w:t>преодоления трудностей,</w:t>
      </w:r>
    </w:p>
    <w:p w:rsidR="00CC2F51" w:rsidRPr="00CA4A0F" w:rsidRDefault="00CC2F51" w:rsidP="00CC2F51">
      <w:pPr>
        <w:shd w:val="clear" w:color="auto" w:fill="FFFFFF"/>
        <w:jc w:val="right"/>
        <w:rPr>
          <w:bCs/>
          <w:sz w:val="28"/>
          <w:szCs w:val="28"/>
        </w:rPr>
      </w:pPr>
      <w:r w:rsidRPr="00CA4A0F">
        <w:rPr>
          <w:bCs/>
          <w:sz w:val="28"/>
          <w:szCs w:val="28"/>
        </w:rPr>
        <w:t>желания учиться.</w:t>
      </w:r>
    </w:p>
    <w:p w:rsidR="00CC2F51" w:rsidRPr="00CA4A0F" w:rsidRDefault="00CC2F51" w:rsidP="00CC2F51">
      <w:pPr>
        <w:shd w:val="clear" w:color="auto" w:fill="FFFFFF"/>
        <w:jc w:val="right"/>
        <w:rPr>
          <w:bCs/>
          <w:sz w:val="28"/>
          <w:szCs w:val="28"/>
        </w:rPr>
      </w:pPr>
      <w:r w:rsidRPr="00CA4A0F">
        <w:rPr>
          <w:bCs/>
          <w:sz w:val="28"/>
          <w:szCs w:val="28"/>
        </w:rPr>
        <w:t xml:space="preserve">Василий Александрович Сухомлинский </w:t>
      </w:r>
    </w:p>
    <w:p w:rsidR="00CC2F51" w:rsidRPr="00CA4A0F" w:rsidRDefault="00CC2F51" w:rsidP="00CC2F51">
      <w:pPr>
        <w:shd w:val="clear" w:color="auto" w:fill="FFFFFF"/>
        <w:jc w:val="center"/>
        <w:rPr>
          <w:bCs/>
          <w:sz w:val="28"/>
          <w:szCs w:val="28"/>
        </w:rPr>
      </w:pPr>
      <w:r w:rsidRPr="00CA4A0F">
        <w:rPr>
          <w:bCs/>
          <w:sz w:val="28"/>
          <w:szCs w:val="28"/>
        </w:rPr>
        <w:t xml:space="preserve"> </w:t>
      </w:r>
    </w:p>
    <w:p w:rsidR="00CC2F51" w:rsidRPr="00CA4A0F" w:rsidRDefault="00CC2F51" w:rsidP="00CC2F51">
      <w:pPr>
        <w:shd w:val="clear" w:color="auto" w:fill="FFFFFF"/>
        <w:jc w:val="both"/>
        <w:rPr>
          <w:bCs/>
          <w:sz w:val="28"/>
          <w:szCs w:val="28"/>
        </w:rPr>
      </w:pPr>
      <w:r w:rsidRPr="00CA4A0F">
        <w:rPr>
          <w:sz w:val="28"/>
          <w:szCs w:val="28"/>
          <w:shd w:val="clear" w:color="auto" w:fill="FDFCF5"/>
        </w:rPr>
        <w:t>В соответствии с ФГОС   целью  образования является не предметный, а личностный результат. Важна, прежде всего, личность самого ребенка и происходящие</w:t>
      </w:r>
      <w:r w:rsidRPr="00CA4A0F">
        <w:rPr>
          <w:rStyle w:val="apple-converted-space"/>
          <w:sz w:val="28"/>
          <w:szCs w:val="28"/>
          <w:shd w:val="clear" w:color="auto" w:fill="FDFCF5"/>
        </w:rPr>
        <w:t> </w:t>
      </w:r>
      <w:r w:rsidRPr="00CA4A0F">
        <w:rPr>
          <w:sz w:val="28"/>
          <w:szCs w:val="28"/>
          <w:shd w:val="clear" w:color="auto" w:fill="FDFCF5"/>
        </w:rPr>
        <w:t>с ней в процессе обучения изменения, а не сумма знаний, накопленная за время обучения в школе.</w:t>
      </w:r>
    </w:p>
    <w:p w:rsidR="00CC2F51" w:rsidRPr="00CA4A0F" w:rsidRDefault="00CC2F51" w:rsidP="00CC2F51">
      <w:pPr>
        <w:shd w:val="clear" w:color="auto" w:fill="FFFFFF"/>
        <w:jc w:val="both"/>
        <w:rPr>
          <w:bCs/>
          <w:sz w:val="28"/>
          <w:szCs w:val="28"/>
        </w:rPr>
      </w:pPr>
      <w:r w:rsidRPr="00CA4A0F">
        <w:rPr>
          <w:bCs/>
          <w:sz w:val="28"/>
          <w:szCs w:val="28"/>
        </w:rPr>
        <w:t>Приходя в школу, каждый ребёнок стремится к знаниям, надеется добиться признания и рассчитывает заслужить уважение со стороны учителя, одноклассников. Но, нередко, учителя в работе часто сталкиваются с нежеланием учащихся идти в школу, выполнять требования преподавателя, делать домашние задания.</w:t>
      </w:r>
    </w:p>
    <w:p w:rsidR="00CC2F51" w:rsidRDefault="00CC2F51" w:rsidP="00CC2F51">
      <w:pPr>
        <w:shd w:val="clear" w:color="auto" w:fill="FFFFFF"/>
        <w:jc w:val="both"/>
        <w:rPr>
          <w:rFonts w:ascii="Verdana" w:hAnsi="Verdana"/>
          <w:b/>
          <w:bCs/>
          <w:sz w:val="18"/>
          <w:szCs w:val="18"/>
        </w:rPr>
      </w:pPr>
    </w:p>
    <w:p w:rsidR="00CC2F51" w:rsidRPr="00CC2F51" w:rsidRDefault="00CC2F51" w:rsidP="00CC2F51">
      <w:pPr>
        <w:shd w:val="clear" w:color="auto" w:fill="FFFFFF"/>
        <w:jc w:val="both"/>
        <w:rPr>
          <w:bCs/>
          <w:sz w:val="28"/>
          <w:szCs w:val="28"/>
        </w:rPr>
      </w:pPr>
      <w:r>
        <w:rPr>
          <w:bCs/>
          <w:sz w:val="28"/>
          <w:szCs w:val="28"/>
          <w:u w:val="single"/>
        </w:rPr>
        <w:t xml:space="preserve"> </w:t>
      </w:r>
      <w:r w:rsidRPr="00CA4A0F">
        <w:rPr>
          <w:bCs/>
          <w:sz w:val="28"/>
          <w:szCs w:val="28"/>
        </w:rPr>
        <w:t xml:space="preserve"> Почему школьники теряют познавательный интерес, и как сл</w:t>
      </w:r>
      <w:r>
        <w:rPr>
          <w:bCs/>
          <w:sz w:val="28"/>
          <w:szCs w:val="28"/>
        </w:rPr>
        <w:t>едствие снижается успеваемость?</w:t>
      </w:r>
      <w:r w:rsidRPr="00CA4A0F">
        <w:rPr>
          <w:bCs/>
          <w:sz w:val="28"/>
          <w:szCs w:val="28"/>
        </w:rPr>
        <w:t xml:space="preserve"> Какую роль играет при этом учитель? Может ли учитель  сформировать интерес у учащихся к учебному процессу и при помощи чего? В настоящее время ответы на данные вопросы актуальны для каждого учителя.</w:t>
      </w:r>
    </w:p>
    <w:p w:rsidR="00CC2F51" w:rsidRPr="006E6DC5" w:rsidRDefault="00CC2F51" w:rsidP="00CC2F51">
      <w:pPr>
        <w:shd w:val="clear" w:color="auto" w:fill="FFFFFF"/>
        <w:jc w:val="both"/>
        <w:rPr>
          <w:rFonts w:ascii="Verdana" w:hAnsi="Verdana"/>
          <w:b/>
          <w:bCs/>
          <w:sz w:val="18"/>
          <w:szCs w:val="18"/>
        </w:rPr>
      </w:pPr>
    </w:p>
    <w:p w:rsidR="00CC2F51" w:rsidRDefault="00CC2F51" w:rsidP="00CC2F51">
      <w:pPr>
        <w:shd w:val="clear" w:color="auto" w:fill="FFFFFF"/>
        <w:jc w:val="both"/>
        <w:rPr>
          <w:bCs/>
          <w:sz w:val="28"/>
          <w:szCs w:val="28"/>
        </w:rPr>
      </w:pPr>
      <w:r>
        <w:rPr>
          <w:bCs/>
          <w:sz w:val="28"/>
          <w:szCs w:val="28"/>
        </w:rPr>
        <w:t xml:space="preserve">  Сформировать у школьников потребность в учении можно лишь доброжелательным</w:t>
      </w:r>
      <w:r w:rsidRPr="00B71FCA">
        <w:rPr>
          <w:bCs/>
          <w:sz w:val="28"/>
          <w:szCs w:val="28"/>
        </w:rPr>
        <w:t xml:space="preserve"> </w:t>
      </w:r>
      <w:r>
        <w:rPr>
          <w:bCs/>
          <w:sz w:val="28"/>
          <w:szCs w:val="28"/>
        </w:rPr>
        <w:t xml:space="preserve"> отношением между учителем и детьми, основанным на уважении и требовательности, а дать ребенку возможность почувствовать себя уверенно, укрепить чувство собственного достоинства поможет ситуация успеха.</w:t>
      </w:r>
    </w:p>
    <w:p w:rsidR="00CC2F51" w:rsidRDefault="00CC2F51" w:rsidP="00CC2F51">
      <w:pPr>
        <w:shd w:val="clear" w:color="auto" w:fill="FFFFFF"/>
        <w:jc w:val="both"/>
        <w:rPr>
          <w:bCs/>
          <w:sz w:val="28"/>
          <w:szCs w:val="28"/>
        </w:rPr>
      </w:pPr>
      <w:r>
        <w:rPr>
          <w:bCs/>
          <w:sz w:val="28"/>
          <w:szCs w:val="28"/>
        </w:rPr>
        <w:t xml:space="preserve">      Именно положительные эмоции могут стать важнейшим стимулом для ученика в учебной деятельности.</w:t>
      </w:r>
    </w:p>
    <w:p w:rsidR="00CC2F51" w:rsidRDefault="00CC2F51" w:rsidP="00CC2F51">
      <w:pPr>
        <w:shd w:val="clear" w:color="auto" w:fill="FFFFFF"/>
        <w:jc w:val="both"/>
        <w:rPr>
          <w:bCs/>
          <w:sz w:val="28"/>
          <w:szCs w:val="28"/>
        </w:rPr>
      </w:pPr>
      <w:r>
        <w:rPr>
          <w:bCs/>
          <w:sz w:val="28"/>
          <w:szCs w:val="28"/>
        </w:rPr>
        <w:t xml:space="preserve">      Учитель, используя профессионально-личностный потенциал, способен создать условия, в которых ребенок испытывал бы уверенность в себе и внутреннее удовлетворение.</w:t>
      </w:r>
    </w:p>
    <w:p w:rsidR="00CC2F51" w:rsidRDefault="00CC2F51" w:rsidP="00CC2F51">
      <w:pPr>
        <w:shd w:val="clear" w:color="auto" w:fill="FFFFFF"/>
        <w:jc w:val="both"/>
        <w:rPr>
          <w:bCs/>
          <w:sz w:val="28"/>
          <w:szCs w:val="28"/>
        </w:rPr>
      </w:pPr>
      <w:r w:rsidRPr="00B71FCA">
        <w:rPr>
          <w:bCs/>
          <w:sz w:val="28"/>
          <w:szCs w:val="28"/>
        </w:rPr>
        <w:t>Успех – это переживание состояния радости, удовлетворения от  того, что результат, к которому человек стремился, совпал с его ожиданием.</w:t>
      </w:r>
    </w:p>
    <w:p w:rsidR="00CC2F51" w:rsidRDefault="00CC2F51" w:rsidP="00CC2F51">
      <w:pPr>
        <w:shd w:val="clear" w:color="auto" w:fill="FFFFFF"/>
        <w:jc w:val="both"/>
        <w:rPr>
          <w:bCs/>
          <w:sz w:val="28"/>
          <w:szCs w:val="28"/>
        </w:rPr>
      </w:pPr>
      <w:r>
        <w:rPr>
          <w:bCs/>
          <w:sz w:val="28"/>
          <w:szCs w:val="28"/>
          <w:u w:val="single"/>
        </w:rPr>
        <w:t xml:space="preserve">  </w:t>
      </w:r>
      <w:r w:rsidRPr="00EC7BA1">
        <w:rPr>
          <w:bCs/>
          <w:sz w:val="28"/>
          <w:szCs w:val="28"/>
        </w:rPr>
        <w:t xml:space="preserve"> </w:t>
      </w:r>
      <w:r>
        <w:rPr>
          <w:bCs/>
          <w:sz w:val="28"/>
          <w:szCs w:val="28"/>
        </w:rPr>
        <w:t xml:space="preserve">  </w:t>
      </w:r>
      <w:r w:rsidRPr="00EC7BA1">
        <w:rPr>
          <w:bCs/>
          <w:sz w:val="28"/>
          <w:szCs w:val="28"/>
        </w:rPr>
        <w:t>Главный смысл</w:t>
      </w:r>
      <w:r>
        <w:rPr>
          <w:bCs/>
          <w:sz w:val="28"/>
          <w:szCs w:val="28"/>
        </w:rPr>
        <w:t xml:space="preserve"> деятельности учителя состоит в том, чтобы создать каждому ученику ситуацию успеха, дать ему возможность пережить радость достижения, осознать свои возможности, поверить в себя.</w:t>
      </w:r>
    </w:p>
    <w:p w:rsidR="00CC2F51" w:rsidRPr="00EC7BA1" w:rsidRDefault="00CC2F51" w:rsidP="00CC2F51">
      <w:pPr>
        <w:shd w:val="clear" w:color="auto" w:fill="FFFFFF"/>
        <w:jc w:val="both"/>
        <w:rPr>
          <w:bCs/>
          <w:sz w:val="28"/>
          <w:szCs w:val="28"/>
          <w:u w:val="single"/>
        </w:rPr>
      </w:pPr>
      <w:r>
        <w:rPr>
          <w:bCs/>
          <w:sz w:val="28"/>
          <w:szCs w:val="28"/>
        </w:rPr>
        <w:t xml:space="preserve">      Успех в учении – один из источников внутренних сил школьника, рождающий энергию для преодоления трудностей, желание учиться.</w:t>
      </w:r>
    </w:p>
    <w:p w:rsidR="00CC2F51" w:rsidRDefault="00CC2F51" w:rsidP="00CC2F51">
      <w:pPr>
        <w:shd w:val="clear" w:color="auto" w:fill="FFFFFF"/>
        <w:jc w:val="both"/>
        <w:rPr>
          <w:rFonts w:ascii="Verdana" w:hAnsi="Verdana"/>
          <w:b/>
          <w:bCs/>
          <w:color w:val="008EB1"/>
          <w:sz w:val="18"/>
          <w:szCs w:val="18"/>
        </w:rPr>
      </w:pPr>
    </w:p>
    <w:p w:rsidR="00CC2F51" w:rsidRDefault="00CC2F51" w:rsidP="00CC2F51">
      <w:pPr>
        <w:shd w:val="clear" w:color="auto" w:fill="FFFFFF"/>
        <w:jc w:val="center"/>
        <w:rPr>
          <w:rFonts w:ascii="Verdana" w:hAnsi="Verdana"/>
          <w:b/>
          <w:bCs/>
          <w:color w:val="008EB1"/>
          <w:sz w:val="18"/>
          <w:szCs w:val="18"/>
        </w:rPr>
      </w:pPr>
    </w:p>
    <w:p w:rsidR="00CC2F51" w:rsidRPr="005E185B" w:rsidRDefault="00CC2F51" w:rsidP="00CC2F51">
      <w:pPr>
        <w:shd w:val="clear" w:color="auto" w:fill="FFFFFF"/>
        <w:rPr>
          <w:bCs/>
          <w:sz w:val="28"/>
          <w:szCs w:val="28"/>
          <w:u w:val="single"/>
        </w:rPr>
      </w:pPr>
      <w:r w:rsidRPr="005E185B">
        <w:rPr>
          <w:bCs/>
          <w:sz w:val="28"/>
          <w:szCs w:val="28"/>
          <w:u w:val="single"/>
        </w:rPr>
        <w:t>Переживание учеником ситуации успеха:</w:t>
      </w:r>
    </w:p>
    <w:p w:rsidR="00CC2F51" w:rsidRPr="005E185B" w:rsidRDefault="00CC2F51" w:rsidP="00CC2F51">
      <w:pPr>
        <w:shd w:val="clear" w:color="auto" w:fill="FFFFFF"/>
        <w:rPr>
          <w:bCs/>
          <w:sz w:val="28"/>
          <w:szCs w:val="28"/>
          <w:u w:val="single"/>
        </w:rPr>
      </w:pPr>
    </w:p>
    <w:p w:rsidR="00CC2F51" w:rsidRPr="005E185B" w:rsidRDefault="00CC2F51" w:rsidP="00CC2F51">
      <w:pPr>
        <w:numPr>
          <w:ilvl w:val="0"/>
          <w:numId w:val="2"/>
        </w:numPr>
        <w:shd w:val="clear" w:color="auto" w:fill="FFFFFF"/>
        <w:rPr>
          <w:bCs/>
          <w:sz w:val="28"/>
          <w:szCs w:val="28"/>
        </w:rPr>
      </w:pPr>
      <w:r w:rsidRPr="005E185B">
        <w:rPr>
          <w:bCs/>
          <w:sz w:val="28"/>
          <w:szCs w:val="28"/>
        </w:rPr>
        <w:t xml:space="preserve"> повышает мотивацию учения и развивает познавательные интересы;</w:t>
      </w:r>
    </w:p>
    <w:p w:rsidR="00CC2F51" w:rsidRPr="005E185B" w:rsidRDefault="00CC2F51" w:rsidP="00CC2F51">
      <w:pPr>
        <w:numPr>
          <w:ilvl w:val="0"/>
          <w:numId w:val="2"/>
        </w:numPr>
        <w:shd w:val="clear" w:color="auto" w:fill="FFFFFF"/>
        <w:rPr>
          <w:bCs/>
          <w:sz w:val="28"/>
          <w:szCs w:val="28"/>
        </w:rPr>
      </w:pPr>
      <w:r w:rsidRPr="005E185B">
        <w:rPr>
          <w:bCs/>
          <w:sz w:val="28"/>
          <w:szCs w:val="28"/>
        </w:rPr>
        <w:t xml:space="preserve"> стимулирует к высокой результативности труда;</w:t>
      </w:r>
    </w:p>
    <w:p w:rsidR="00CC2F51" w:rsidRPr="005E185B" w:rsidRDefault="00CC2F51" w:rsidP="00CC2F51">
      <w:pPr>
        <w:numPr>
          <w:ilvl w:val="0"/>
          <w:numId w:val="2"/>
        </w:numPr>
        <w:shd w:val="clear" w:color="auto" w:fill="FFFFFF"/>
        <w:rPr>
          <w:bCs/>
          <w:sz w:val="28"/>
          <w:szCs w:val="28"/>
        </w:rPr>
      </w:pPr>
      <w:r w:rsidRPr="005E185B">
        <w:rPr>
          <w:bCs/>
          <w:sz w:val="28"/>
          <w:szCs w:val="28"/>
        </w:rPr>
        <w:t xml:space="preserve"> устраняет тревожность, неуверенность;</w:t>
      </w:r>
    </w:p>
    <w:p w:rsidR="00CC2F51" w:rsidRPr="005E185B" w:rsidRDefault="00CC2F51" w:rsidP="00CC2F51">
      <w:pPr>
        <w:numPr>
          <w:ilvl w:val="0"/>
          <w:numId w:val="2"/>
        </w:numPr>
        <w:shd w:val="clear" w:color="auto" w:fill="FFFFFF"/>
        <w:rPr>
          <w:bCs/>
          <w:sz w:val="28"/>
          <w:szCs w:val="28"/>
        </w:rPr>
      </w:pPr>
      <w:r w:rsidRPr="005E185B">
        <w:rPr>
          <w:bCs/>
          <w:sz w:val="28"/>
          <w:szCs w:val="28"/>
        </w:rPr>
        <w:t xml:space="preserve"> развивает инициативность, </w:t>
      </w:r>
      <w:proofErr w:type="spellStart"/>
      <w:r w:rsidRPr="005E185B">
        <w:rPr>
          <w:bCs/>
          <w:sz w:val="28"/>
          <w:szCs w:val="28"/>
        </w:rPr>
        <w:t>креативность</w:t>
      </w:r>
      <w:proofErr w:type="spellEnd"/>
      <w:r w:rsidRPr="005E185B">
        <w:rPr>
          <w:bCs/>
          <w:sz w:val="28"/>
          <w:szCs w:val="28"/>
        </w:rPr>
        <w:t>, активность;</w:t>
      </w:r>
    </w:p>
    <w:p w:rsidR="00CC2F51" w:rsidRPr="005E185B" w:rsidRDefault="00CC2F51" w:rsidP="00CC2F51">
      <w:pPr>
        <w:numPr>
          <w:ilvl w:val="0"/>
          <w:numId w:val="2"/>
        </w:numPr>
        <w:shd w:val="clear" w:color="auto" w:fill="FFFFFF"/>
        <w:rPr>
          <w:bCs/>
          <w:sz w:val="28"/>
          <w:szCs w:val="28"/>
        </w:rPr>
      </w:pPr>
      <w:r w:rsidRPr="005E185B">
        <w:rPr>
          <w:bCs/>
          <w:sz w:val="28"/>
          <w:szCs w:val="28"/>
        </w:rPr>
        <w:t xml:space="preserve"> поддерживает в классе благоприятный психологический климат.</w:t>
      </w:r>
    </w:p>
    <w:p w:rsidR="00CC2F51" w:rsidRDefault="00CC2F51" w:rsidP="00CC2F51">
      <w:pPr>
        <w:shd w:val="clear" w:color="auto" w:fill="FFFFFF"/>
        <w:jc w:val="center"/>
        <w:rPr>
          <w:rFonts w:ascii="Verdana" w:hAnsi="Verdana"/>
          <w:b/>
          <w:bCs/>
          <w:color w:val="008EB1"/>
          <w:sz w:val="18"/>
          <w:szCs w:val="18"/>
        </w:rPr>
      </w:pPr>
    </w:p>
    <w:p w:rsidR="00CC2F51" w:rsidRPr="005E185B" w:rsidRDefault="00CC2F51" w:rsidP="00CC2F51">
      <w:pPr>
        <w:shd w:val="clear" w:color="auto" w:fill="FFFFFF"/>
        <w:jc w:val="both"/>
        <w:rPr>
          <w:bCs/>
          <w:sz w:val="28"/>
          <w:szCs w:val="28"/>
        </w:rPr>
      </w:pPr>
      <w:r>
        <w:rPr>
          <w:bCs/>
          <w:sz w:val="28"/>
          <w:szCs w:val="28"/>
          <w:u w:val="single"/>
        </w:rPr>
        <w:t xml:space="preserve"> </w:t>
      </w:r>
      <w:r w:rsidRPr="005E185B">
        <w:rPr>
          <w:bCs/>
          <w:sz w:val="28"/>
          <w:szCs w:val="28"/>
        </w:rPr>
        <w:t xml:space="preserve"> </w:t>
      </w:r>
      <w:r>
        <w:rPr>
          <w:bCs/>
          <w:sz w:val="28"/>
          <w:szCs w:val="28"/>
        </w:rPr>
        <w:t xml:space="preserve">Как же создать на уроке ситуацию успеха? Как дать каждому ребенку шанс проявить себя? Успешность ученика во многом зависит от учителя. Для создания ситуации успеха применяю следующие приемы: </w:t>
      </w:r>
    </w:p>
    <w:p w:rsidR="00CC2F51" w:rsidRDefault="00CC2F51" w:rsidP="00CC2F51">
      <w:pPr>
        <w:shd w:val="clear" w:color="auto" w:fill="FFFFFF"/>
        <w:jc w:val="center"/>
        <w:rPr>
          <w:rFonts w:ascii="Verdana" w:hAnsi="Verdana"/>
          <w:b/>
          <w:bCs/>
          <w:color w:val="008EB1"/>
          <w:sz w:val="18"/>
          <w:szCs w:val="18"/>
        </w:rPr>
      </w:pPr>
    </w:p>
    <w:p w:rsidR="00CC2F51" w:rsidRDefault="00CC2F51" w:rsidP="00CC2F51">
      <w:pPr>
        <w:shd w:val="clear" w:color="auto" w:fill="FFFFFF"/>
        <w:jc w:val="center"/>
        <w:rPr>
          <w:rFonts w:ascii="Verdana" w:hAnsi="Verdana"/>
          <w:b/>
          <w:bCs/>
          <w:color w:val="008EB1"/>
          <w:sz w:val="18"/>
          <w:szCs w:val="18"/>
        </w:rPr>
      </w:pPr>
    </w:p>
    <w:tbl>
      <w:tblPr>
        <w:tblW w:w="11340" w:type="dxa"/>
        <w:tblCellSpacing w:w="0" w:type="dxa"/>
        <w:tblInd w:w="-1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258"/>
        <w:gridCol w:w="2494"/>
        <w:gridCol w:w="6588"/>
      </w:tblGrid>
      <w:tr w:rsidR="00CC2F51" w:rsidRPr="00A71762" w:rsidTr="00AE39E7">
        <w:trPr>
          <w:trHeight w:val="585"/>
          <w:tblCellSpacing w:w="0" w:type="dxa"/>
        </w:trPr>
        <w:tc>
          <w:tcPr>
            <w:tcW w:w="2258" w:type="dxa"/>
          </w:tcPr>
          <w:p w:rsidR="00CC2F51" w:rsidRPr="007639B9" w:rsidRDefault="00CC2F51" w:rsidP="00AE39E7">
            <w:pPr>
              <w:shd w:val="clear" w:color="auto" w:fill="FFFFFF"/>
              <w:jc w:val="center"/>
              <w:rPr>
                <w:bCs/>
              </w:rPr>
            </w:pPr>
            <w:r w:rsidRPr="007639B9">
              <w:rPr>
                <w:bCs/>
              </w:rPr>
              <w:t>Операция</w:t>
            </w:r>
          </w:p>
        </w:tc>
        <w:tc>
          <w:tcPr>
            <w:tcW w:w="2494" w:type="dxa"/>
          </w:tcPr>
          <w:p w:rsidR="00CC2F51" w:rsidRPr="007639B9" w:rsidRDefault="00CC2F51" w:rsidP="00AE39E7">
            <w:pPr>
              <w:shd w:val="clear" w:color="auto" w:fill="FFFFFF"/>
              <w:jc w:val="center"/>
              <w:rPr>
                <w:bCs/>
              </w:rPr>
            </w:pPr>
            <w:r w:rsidRPr="007639B9">
              <w:rPr>
                <w:bCs/>
              </w:rPr>
              <w:t>Назначение</w:t>
            </w:r>
          </w:p>
        </w:tc>
        <w:tc>
          <w:tcPr>
            <w:tcW w:w="6588" w:type="dxa"/>
          </w:tcPr>
          <w:p w:rsidR="00CC2F51" w:rsidRPr="007639B9" w:rsidRDefault="00CC2F51" w:rsidP="00AE39E7">
            <w:pPr>
              <w:shd w:val="clear" w:color="auto" w:fill="FFFFFF"/>
              <w:jc w:val="center"/>
              <w:rPr>
                <w:bCs/>
              </w:rPr>
            </w:pPr>
            <w:r w:rsidRPr="007639B9">
              <w:rPr>
                <w:bCs/>
              </w:rPr>
              <w:t>Речевая парадигма</w:t>
            </w:r>
          </w:p>
        </w:tc>
      </w:tr>
      <w:tr w:rsidR="00CC2F51" w:rsidRPr="00A71762" w:rsidTr="00AE39E7">
        <w:trPr>
          <w:trHeight w:val="825"/>
          <w:tblCellSpacing w:w="0" w:type="dxa"/>
        </w:trPr>
        <w:tc>
          <w:tcPr>
            <w:tcW w:w="2258" w:type="dxa"/>
          </w:tcPr>
          <w:p w:rsidR="00CC2F51" w:rsidRPr="002B6C42" w:rsidRDefault="00CC2F51" w:rsidP="00AE39E7">
            <w:pPr>
              <w:shd w:val="clear" w:color="auto" w:fill="FFFFFF"/>
              <w:jc w:val="center"/>
              <w:rPr>
                <w:bCs/>
                <w:sz w:val="28"/>
                <w:szCs w:val="28"/>
              </w:rPr>
            </w:pPr>
            <w:r w:rsidRPr="002B6C42">
              <w:rPr>
                <w:bCs/>
                <w:sz w:val="28"/>
                <w:szCs w:val="28"/>
              </w:rPr>
              <w:t>Эмоциональная поддержка</w:t>
            </w:r>
          </w:p>
        </w:tc>
        <w:tc>
          <w:tcPr>
            <w:tcW w:w="9082" w:type="dxa"/>
            <w:gridSpan w:val="2"/>
          </w:tcPr>
          <w:p w:rsidR="00CC2F51" w:rsidRPr="002B6C42" w:rsidRDefault="00CC2F51" w:rsidP="00AE39E7">
            <w:pPr>
              <w:shd w:val="clear" w:color="auto" w:fill="FFFFFF"/>
              <w:jc w:val="center"/>
              <w:rPr>
                <w:bCs/>
                <w:sz w:val="28"/>
                <w:szCs w:val="28"/>
              </w:rPr>
            </w:pPr>
            <w:r w:rsidRPr="002B6C42">
              <w:rPr>
                <w:bCs/>
                <w:sz w:val="28"/>
                <w:szCs w:val="28"/>
              </w:rPr>
              <w:t>Придает уверенность каждому, помогает  преодолеть робость, неуверенность, боязнь</w:t>
            </w:r>
          </w:p>
          <w:p w:rsidR="00CC2F51" w:rsidRPr="002B6C42" w:rsidRDefault="00CC2F51" w:rsidP="00AE39E7">
            <w:pPr>
              <w:shd w:val="clear" w:color="auto" w:fill="FFFFFF"/>
              <w:rPr>
                <w:bCs/>
                <w:sz w:val="28"/>
                <w:szCs w:val="28"/>
              </w:rPr>
            </w:pPr>
            <w:r w:rsidRPr="002B6C42">
              <w:rPr>
                <w:bCs/>
                <w:sz w:val="28"/>
                <w:szCs w:val="28"/>
              </w:rPr>
              <w:t xml:space="preserve">Подбадривающие слова и мягкие интонации, корректность обращений, так же открытая поза и доброжелательная мимика, создают в сочетании благоприятный психологический фон, помогающий ребенку справиться с поставленной перед ним задачей. </w:t>
            </w:r>
          </w:p>
          <w:p w:rsidR="00CC2F51" w:rsidRPr="002B6C42" w:rsidRDefault="00CC2F51" w:rsidP="00AE39E7">
            <w:pPr>
              <w:shd w:val="clear" w:color="auto" w:fill="FFFFFF"/>
              <w:jc w:val="center"/>
              <w:rPr>
                <w:bCs/>
                <w:sz w:val="28"/>
                <w:szCs w:val="28"/>
              </w:rPr>
            </w:pPr>
            <w:r w:rsidRPr="002B6C42">
              <w:rPr>
                <w:bCs/>
                <w:sz w:val="28"/>
                <w:szCs w:val="28"/>
              </w:rPr>
              <w:t>«Люди учатся на ошибках»</w:t>
            </w:r>
          </w:p>
          <w:p w:rsidR="00CC2F51" w:rsidRPr="002B6C42" w:rsidRDefault="00CC2F51" w:rsidP="00AE39E7">
            <w:pPr>
              <w:shd w:val="clear" w:color="auto" w:fill="FFFFFF"/>
              <w:jc w:val="center"/>
              <w:rPr>
                <w:bCs/>
                <w:sz w:val="28"/>
                <w:szCs w:val="28"/>
              </w:rPr>
            </w:pPr>
            <w:r w:rsidRPr="002B6C42">
              <w:rPr>
                <w:bCs/>
                <w:sz w:val="28"/>
                <w:szCs w:val="28"/>
              </w:rPr>
              <w:t>«Этот материал вам известен»</w:t>
            </w:r>
          </w:p>
        </w:tc>
      </w:tr>
      <w:tr w:rsidR="00CC2F51" w:rsidRPr="00A71762" w:rsidTr="00AE39E7">
        <w:trPr>
          <w:trHeight w:val="1005"/>
          <w:tblCellSpacing w:w="0" w:type="dxa"/>
        </w:trPr>
        <w:tc>
          <w:tcPr>
            <w:tcW w:w="2258" w:type="dxa"/>
          </w:tcPr>
          <w:p w:rsidR="00CC2F51" w:rsidRPr="00213C54" w:rsidRDefault="00CC2F51" w:rsidP="00AE39E7">
            <w:pPr>
              <w:shd w:val="clear" w:color="auto" w:fill="FFFFFF"/>
              <w:jc w:val="center"/>
              <w:rPr>
                <w:bCs/>
                <w:sz w:val="28"/>
                <w:szCs w:val="28"/>
              </w:rPr>
            </w:pPr>
            <w:r w:rsidRPr="00213C54">
              <w:rPr>
                <w:bCs/>
                <w:sz w:val="28"/>
                <w:szCs w:val="28"/>
              </w:rPr>
              <w:t>Авансирование успешного результата</w:t>
            </w:r>
          </w:p>
        </w:tc>
        <w:tc>
          <w:tcPr>
            <w:tcW w:w="9082" w:type="dxa"/>
            <w:gridSpan w:val="2"/>
          </w:tcPr>
          <w:p w:rsidR="00CC2F51" w:rsidRPr="00213C54" w:rsidRDefault="00CC2F51" w:rsidP="00AE39E7">
            <w:pPr>
              <w:shd w:val="clear" w:color="auto" w:fill="FFFFFF"/>
              <w:jc w:val="center"/>
              <w:rPr>
                <w:bCs/>
                <w:sz w:val="28"/>
                <w:szCs w:val="28"/>
              </w:rPr>
            </w:pPr>
            <w:r w:rsidRPr="00213C54">
              <w:rPr>
                <w:bCs/>
                <w:sz w:val="28"/>
                <w:szCs w:val="28"/>
              </w:rPr>
              <w:t xml:space="preserve">Заключается в предварительном обсуждении того, что должен будет ребенок сделать. </w:t>
            </w:r>
          </w:p>
          <w:p w:rsidR="00CC2F51" w:rsidRPr="00213C54" w:rsidRDefault="00CC2F51" w:rsidP="00AE39E7">
            <w:pPr>
              <w:shd w:val="clear" w:color="auto" w:fill="FFFFFF"/>
              <w:jc w:val="center"/>
              <w:rPr>
                <w:bCs/>
                <w:sz w:val="28"/>
                <w:szCs w:val="28"/>
              </w:rPr>
            </w:pPr>
            <w:r w:rsidRPr="00213C54">
              <w:rPr>
                <w:bCs/>
                <w:sz w:val="28"/>
                <w:szCs w:val="28"/>
              </w:rPr>
              <w:t xml:space="preserve">Внушает уверенность в своих возможностях </w:t>
            </w:r>
          </w:p>
          <w:p w:rsidR="00CC2F51" w:rsidRPr="00213C54" w:rsidRDefault="00CC2F51" w:rsidP="00AE39E7">
            <w:pPr>
              <w:shd w:val="clear" w:color="auto" w:fill="FFFFFF"/>
              <w:jc w:val="center"/>
              <w:rPr>
                <w:bCs/>
                <w:sz w:val="28"/>
                <w:szCs w:val="28"/>
              </w:rPr>
            </w:pPr>
          </w:p>
          <w:p w:rsidR="00CC2F51" w:rsidRPr="00213C54" w:rsidRDefault="00CC2F51" w:rsidP="00AE39E7">
            <w:pPr>
              <w:shd w:val="clear" w:color="auto" w:fill="FFFFFF"/>
              <w:jc w:val="center"/>
              <w:rPr>
                <w:bCs/>
                <w:sz w:val="28"/>
                <w:szCs w:val="28"/>
              </w:rPr>
            </w:pPr>
            <w:r w:rsidRPr="00213C54">
              <w:rPr>
                <w:bCs/>
                <w:sz w:val="28"/>
                <w:szCs w:val="28"/>
              </w:rPr>
              <w:t>«У вас обязательно получится»</w:t>
            </w:r>
          </w:p>
          <w:p w:rsidR="00CC2F51" w:rsidRPr="00213C54" w:rsidRDefault="00CC2F51" w:rsidP="00AE39E7">
            <w:pPr>
              <w:shd w:val="clear" w:color="auto" w:fill="FFFFFF"/>
              <w:jc w:val="center"/>
              <w:rPr>
                <w:bCs/>
                <w:sz w:val="28"/>
                <w:szCs w:val="28"/>
              </w:rPr>
            </w:pPr>
            <w:r w:rsidRPr="00213C54">
              <w:rPr>
                <w:bCs/>
                <w:sz w:val="28"/>
                <w:szCs w:val="28"/>
              </w:rPr>
              <w:t>«Я даже не сомневаюсь в успешном результате»</w:t>
            </w:r>
          </w:p>
        </w:tc>
      </w:tr>
      <w:tr w:rsidR="00CC2F51" w:rsidRPr="00A71762" w:rsidTr="00AE39E7">
        <w:trPr>
          <w:trHeight w:val="1200"/>
          <w:tblCellSpacing w:w="0" w:type="dxa"/>
        </w:trPr>
        <w:tc>
          <w:tcPr>
            <w:tcW w:w="2258" w:type="dxa"/>
          </w:tcPr>
          <w:p w:rsidR="00CC2F51" w:rsidRPr="000067BA" w:rsidRDefault="00CC2F51" w:rsidP="00AE39E7">
            <w:pPr>
              <w:shd w:val="clear" w:color="auto" w:fill="FFFFFF"/>
              <w:jc w:val="center"/>
              <w:rPr>
                <w:bCs/>
                <w:sz w:val="28"/>
                <w:szCs w:val="28"/>
              </w:rPr>
            </w:pPr>
            <w:r w:rsidRPr="000067BA">
              <w:rPr>
                <w:bCs/>
                <w:sz w:val="28"/>
                <w:szCs w:val="28"/>
              </w:rPr>
              <w:t>Скрытое инструктирование</w:t>
            </w:r>
          </w:p>
        </w:tc>
        <w:tc>
          <w:tcPr>
            <w:tcW w:w="9082" w:type="dxa"/>
            <w:gridSpan w:val="2"/>
          </w:tcPr>
          <w:p w:rsidR="00CC2F51" w:rsidRPr="000067BA" w:rsidRDefault="00CC2F51" w:rsidP="00AE39E7">
            <w:pPr>
              <w:shd w:val="clear" w:color="auto" w:fill="FFFFFF"/>
              <w:jc w:val="center"/>
              <w:rPr>
                <w:bCs/>
                <w:sz w:val="28"/>
                <w:szCs w:val="28"/>
              </w:rPr>
            </w:pPr>
            <w:r w:rsidRPr="000067BA">
              <w:rPr>
                <w:bCs/>
                <w:sz w:val="28"/>
                <w:szCs w:val="28"/>
              </w:rPr>
              <w:t>Помогает избежать поражения, достигается путём намёка, пожелания</w:t>
            </w:r>
          </w:p>
          <w:p w:rsidR="00CC2F51" w:rsidRPr="000067BA" w:rsidRDefault="00CC2F51" w:rsidP="00AE39E7">
            <w:pPr>
              <w:shd w:val="clear" w:color="auto" w:fill="FFFFFF"/>
              <w:jc w:val="center"/>
              <w:rPr>
                <w:bCs/>
                <w:sz w:val="28"/>
                <w:szCs w:val="28"/>
              </w:rPr>
            </w:pPr>
            <w:r w:rsidRPr="000067BA">
              <w:rPr>
                <w:bCs/>
                <w:sz w:val="28"/>
                <w:szCs w:val="28"/>
              </w:rPr>
              <w:t>«Возможно, лучше начать с…»</w:t>
            </w:r>
          </w:p>
          <w:p w:rsidR="00CC2F51" w:rsidRPr="000067BA" w:rsidRDefault="00CC2F51" w:rsidP="00AE39E7">
            <w:pPr>
              <w:shd w:val="clear" w:color="auto" w:fill="FFFFFF"/>
              <w:jc w:val="center"/>
              <w:rPr>
                <w:bCs/>
                <w:sz w:val="28"/>
                <w:szCs w:val="28"/>
              </w:rPr>
            </w:pPr>
            <w:r w:rsidRPr="000067BA">
              <w:rPr>
                <w:bCs/>
                <w:sz w:val="28"/>
                <w:szCs w:val="28"/>
              </w:rPr>
              <w:t>«Выполняя работу, не забудьте о…»</w:t>
            </w:r>
          </w:p>
        </w:tc>
      </w:tr>
      <w:tr w:rsidR="00CC2F51" w:rsidRPr="00A71762" w:rsidTr="00AE39E7">
        <w:trPr>
          <w:trHeight w:val="930"/>
          <w:tblCellSpacing w:w="0" w:type="dxa"/>
        </w:trPr>
        <w:tc>
          <w:tcPr>
            <w:tcW w:w="2258" w:type="dxa"/>
          </w:tcPr>
          <w:p w:rsidR="00CC2F51" w:rsidRPr="00783A1E" w:rsidRDefault="00CC2F51" w:rsidP="00AE39E7">
            <w:pPr>
              <w:shd w:val="clear" w:color="auto" w:fill="FFFFFF"/>
              <w:jc w:val="center"/>
              <w:rPr>
                <w:bCs/>
                <w:sz w:val="28"/>
                <w:szCs w:val="28"/>
              </w:rPr>
            </w:pPr>
            <w:r w:rsidRPr="00783A1E">
              <w:rPr>
                <w:bCs/>
                <w:sz w:val="28"/>
                <w:szCs w:val="28"/>
              </w:rPr>
              <w:t>Внесение мотива</w:t>
            </w:r>
          </w:p>
        </w:tc>
        <w:tc>
          <w:tcPr>
            <w:tcW w:w="9082" w:type="dxa"/>
            <w:gridSpan w:val="2"/>
          </w:tcPr>
          <w:p w:rsidR="00CC2F51" w:rsidRPr="00783A1E" w:rsidRDefault="00CC2F51" w:rsidP="00AE39E7">
            <w:pPr>
              <w:shd w:val="clear" w:color="auto" w:fill="FFFFFF"/>
              <w:jc w:val="center"/>
              <w:rPr>
                <w:bCs/>
                <w:sz w:val="28"/>
                <w:szCs w:val="28"/>
              </w:rPr>
            </w:pPr>
            <w:r w:rsidRPr="00783A1E">
              <w:rPr>
                <w:bCs/>
                <w:sz w:val="28"/>
                <w:szCs w:val="28"/>
              </w:rPr>
              <w:t>Показывает</w:t>
            </w:r>
            <w:r>
              <w:rPr>
                <w:bCs/>
                <w:sz w:val="28"/>
                <w:szCs w:val="28"/>
              </w:rPr>
              <w:t xml:space="preserve"> ребенку</w:t>
            </w:r>
            <w:r w:rsidRPr="00783A1E">
              <w:rPr>
                <w:bCs/>
                <w:sz w:val="28"/>
                <w:szCs w:val="28"/>
              </w:rPr>
              <w:t>, ради чего совершается эта деятельность</w:t>
            </w:r>
            <w:r>
              <w:rPr>
                <w:bCs/>
                <w:sz w:val="28"/>
                <w:szCs w:val="28"/>
              </w:rPr>
              <w:t>, кому будет хорошо после выполнения</w:t>
            </w:r>
          </w:p>
          <w:p w:rsidR="00CC2F51" w:rsidRPr="00783A1E" w:rsidRDefault="00CC2F51" w:rsidP="00AE39E7">
            <w:pPr>
              <w:shd w:val="clear" w:color="auto" w:fill="FFFFFF"/>
              <w:jc w:val="center"/>
              <w:rPr>
                <w:bCs/>
                <w:sz w:val="28"/>
                <w:szCs w:val="28"/>
              </w:rPr>
            </w:pPr>
            <w:r w:rsidRPr="00783A1E">
              <w:rPr>
                <w:bCs/>
                <w:sz w:val="28"/>
                <w:szCs w:val="28"/>
              </w:rPr>
              <w:t xml:space="preserve">«Без твоей помощи ребятам будет очень трудно справиться </w:t>
            </w:r>
            <w:proofErr w:type="gramStart"/>
            <w:r w:rsidRPr="00783A1E">
              <w:rPr>
                <w:bCs/>
                <w:sz w:val="28"/>
                <w:szCs w:val="28"/>
              </w:rPr>
              <w:t>с</w:t>
            </w:r>
            <w:proofErr w:type="gramEnd"/>
            <w:r w:rsidRPr="00783A1E">
              <w:rPr>
                <w:bCs/>
                <w:sz w:val="28"/>
                <w:szCs w:val="28"/>
              </w:rPr>
              <w:t>…»</w:t>
            </w:r>
          </w:p>
        </w:tc>
      </w:tr>
      <w:tr w:rsidR="00CC2F51" w:rsidRPr="00A71762" w:rsidTr="00AE39E7">
        <w:trPr>
          <w:trHeight w:val="825"/>
          <w:tblCellSpacing w:w="0" w:type="dxa"/>
        </w:trPr>
        <w:tc>
          <w:tcPr>
            <w:tcW w:w="2258" w:type="dxa"/>
          </w:tcPr>
          <w:p w:rsidR="00CC2F51" w:rsidRPr="00783A1E" w:rsidRDefault="00CC2F51" w:rsidP="00AE39E7">
            <w:pPr>
              <w:shd w:val="clear" w:color="auto" w:fill="FFFFFF"/>
              <w:jc w:val="center"/>
              <w:rPr>
                <w:bCs/>
                <w:sz w:val="28"/>
                <w:szCs w:val="28"/>
              </w:rPr>
            </w:pPr>
            <w:r w:rsidRPr="00783A1E">
              <w:rPr>
                <w:bCs/>
                <w:sz w:val="28"/>
                <w:szCs w:val="28"/>
              </w:rPr>
              <w:t>Персональная исключительность</w:t>
            </w:r>
          </w:p>
        </w:tc>
        <w:tc>
          <w:tcPr>
            <w:tcW w:w="9082" w:type="dxa"/>
            <w:gridSpan w:val="2"/>
          </w:tcPr>
          <w:p w:rsidR="00CC2F51" w:rsidRPr="00783A1E" w:rsidRDefault="00CC2F51" w:rsidP="00AE39E7">
            <w:pPr>
              <w:shd w:val="clear" w:color="auto" w:fill="FFFFFF"/>
              <w:jc w:val="center"/>
              <w:rPr>
                <w:bCs/>
                <w:sz w:val="28"/>
                <w:szCs w:val="28"/>
              </w:rPr>
            </w:pPr>
            <w:r w:rsidRPr="00783A1E">
              <w:rPr>
                <w:bCs/>
                <w:sz w:val="28"/>
                <w:szCs w:val="28"/>
              </w:rPr>
              <w:t>Обозначает важность усилий</w:t>
            </w:r>
            <w:r>
              <w:rPr>
                <w:bCs/>
                <w:sz w:val="28"/>
                <w:szCs w:val="28"/>
              </w:rPr>
              <w:t>.  Заключается в необходимости придания важности усилий школьника в предстоящей или совершаемой деятельности.</w:t>
            </w:r>
          </w:p>
          <w:p w:rsidR="00CC2F51" w:rsidRPr="00783A1E" w:rsidRDefault="00CC2F51" w:rsidP="00AE39E7">
            <w:pPr>
              <w:shd w:val="clear" w:color="auto" w:fill="FFFFFF"/>
              <w:jc w:val="center"/>
              <w:rPr>
                <w:bCs/>
                <w:sz w:val="28"/>
                <w:szCs w:val="28"/>
              </w:rPr>
            </w:pPr>
            <w:r w:rsidRPr="00783A1E">
              <w:rPr>
                <w:bCs/>
                <w:sz w:val="28"/>
                <w:szCs w:val="28"/>
              </w:rPr>
              <w:t>«Только тебе я могу доверить»</w:t>
            </w:r>
          </w:p>
          <w:p w:rsidR="00CC2F51" w:rsidRPr="00783A1E" w:rsidRDefault="00CC2F51" w:rsidP="00AE39E7">
            <w:pPr>
              <w:shd w:val="clear" w:color="auto" w:fill="FFFFFF"/>
              <w:jc w:val="center"/>
              <w:rPr>
                <w:bCs/>
                <w:sz w:val="28"/>
                <w:szCs w:val="28"/>
              </w:rPr>
            </w:pPr>
            <w:r w:rsidRPr="00783A1E">
              <w:rPr>
                <w:bCs/>
                <w:sz w:val="28"/>
                <w:szCs w:val="28"/>
              </w:rPr>
              <w:t>«Ни к кому, кроме тебя</w:t>
            </w:r>
            <w:proofErr w:type="gramStart"/>
            <w:r w:rsidRPr="00783A1E">
              <w:rPr>
                <w:bCs/>
                <w:sz w:val="28"/>
                <w:szCs w:val="28"/>
              </w:rPr>
              <w:t>,…»</w:t>
            </w:r>
            <w:proofErr w:type="gramEnd"/>
          </w:p>
        </w:tc>
      </w:tr>
      <w:tr w:rsidR="00CC2F51" w:rsidRPr="00A71762" w:rsidTr="00AE39E7">
        <w:trPr>
          <w:trHeight w:val="825"/>
          <w:tblCellSpacing w:w="0" w:type="dxa"/>
        </w:trPr>
        <w:tc>
          <w:tcPr>
            <w:tcW w:w="2258" w:type="dxa"/>
          </w:tcPr>
          <w:p w:rsidR="00CC2F51" w:rsidRPr="009452A1" w:rsidRDefault="00CC2F51" w:rsidP="00AE39E7">
            <w:pPr>
              <w:shd w:val="clear" w:color="auto" w:fill="FFFFFF"/>
              <w:jc w:val="center"/>
              <w:rPr>
                <w:bCs/>
                <w:sz w:val="28"/>
                <w:szCs w:val="28"/>
              </w:rPr>
            </w:pPr>
            <w:r w:rsidRPr="009452A1">
              <w:rPr>
                <w:bCs/>
                <w:sz w:val="28"/>
                <w:szCs w:val="28"/>
              </w:rPr>
              <w:t>Высокая оценка детали</w:t>
            </w:r>
          </w:p>
        </w:tc>
        <w:tc>
          <w:tcPr>
            <w:tcW w:w="9082" w:type="dxa"/>
            <w:gridSpan w:val="2"/>
          </w:tcPr>
          <w:p w:rsidR="00CC2F51" w:rsidRDefault="00CC2F51" w:rsidP="00AE39E7">
            <w:pPr>
              <w:shd w:val="clear" w:color="auto" w:fill="FFFFFF"/>
              <w:jc w:val="center"/>
              <w:rPr>
                <w:bCs/>
                <w:sz w:val="28"/>
                <w:szCs w:val="28"/>
              </w:rPr>
            </w:pPr>
            <w:r w:rsidRPr="009452A1">
              <w:rPr>
                <w:bCs/>
                <w:sz w:val="28"/>
                <w:szCs w:val="28"/>
              </w:rPr>
              <w:t xml:space="preserve">Помогает эмоционально пережить успех не результата в целом, </w:t>
            </w:r>
          </w:p>
          <w:p w:rsidR="00CC2F51" w:rsidRPr="009452A1" w:rsidRDefault="00CC2F51" w:rsidP="00AE39E7">
            <w:pPr>
              <w:shd w:val="clear" w:color="auto" w:fill="FFFFFF"/>
              <w:jc w:val="center"/>
              <w:rPr>
                <w:bCs/>
                <w:sz w:val="28"/>
                <w:szCs w:val="28"/>
              </w:rPr>
            </w:pPr>
            <w:r w:rsidRPr="009452A1">
              <w:rPr>
                <w:bCs/>
                <w:sz w:val="28"/>
                <w:szCs w:val="28"/>
              </w:rPr>
              <w:t>а какой – то его</w:t>
            </w:r>
            <w:r>
              <w:rPr>
                <w:bCs/>
                <w:sz w:val="28"/>
                <w:szCs w:val="28"/>
              </w:rPr>
              <w:t xml:space="preserve"> </w:t>
            </w:r>
            <w:r w:rsidRPr="009452A1">
              <w:rPr>
                <w:bCs/>
                <w:sz w:val="28"/>
                <w:szCs w:val="28"/>
              </w:rPr>
              <w:t>отдельной детали</w:t>
            </w:r>
          </w:p>
          <w:p w:rsidR="00CC2F51" w:rsidRPr="009452A1" w:rsidRDefault="00CC2F51" w:rsidP="00AE39E7">
            <w:pPr>
              <w:shd w:val="clear" w:color="auto" w:fill="FFFFFF"/>
              <w:jc w:val="center"/>
              <w:rPr>
                <w:bCs/>
                <w:sz w:val="28"/>
                <w:szCs w:val="28"/>
              </w:rPr>
            </w:pPr>
            <w:r w:rsidRPr="009452A1">
              <w:rPr>
                <w:bCs/>
                <w:sz w:val="28"/>
                <w:szCs w:val="28"/>
              </w:rPr>
              <w:t>«Больше всего мне в твоей работе понравилось…»</w:t>
            </w:r>
          </w:p>
        </w:tc>
      </w:tr>
    </w:tbl>
    <w:p w:rsidR="00CC2F51" w:rsidRDefault="00CC2F51" w:rsidP="00CC2F51">
      <w:pPr>
        <w:shd w:val="clear" w:color="auto" w:fill="FFFFFF"/>
        <w:jc w:val="center"/>
        <w:rPr>
          <w:rFonts w:ascii="Verdana" w:hAnsi="Verdana"/>
          <w:b/>
          <w:bCs/>
          <w:color w:val="008EB1"/>
          <w:sz w:val="18"/>
          <w:szCs w:val="18"/>
        </w:rPr>
      </w:pPr>
    </w:p>
    <w:p w:rsidR="00CC2F51" w:rsidRDefault="00CC2F51" w:rsidP="00CC2F51">
      <w:pPr>
        <w:shd w:val="clear" w:color="auto" w:fill="FFFFFF"/>
        <w:jc w:val="both"/>
        <w:rPr>
          <w:bCs/>
          <w:sz w:val="28"/>
          <w:szCs w:val="28"/>
        </w:rPr>
      </w:pPr>
      <w:r>
        <w:rPr>
          <w:bCs/>
          <w:sz w:val="28"/>
          <w:szCs w:val="28"/>
          <w:u w:val="single"/>
        </w:rPr>
        <w:t xml:space="preserve"> </w:t>
      </w:r>
      <w:r>
        <w:rPr>
          <w:bCs/>
          <w:sz w:val="28"/>
          <w:szCs w:val="28"/>
        </w:rPr>
        <w:t xml:space="preserve">  Из чего же складывается ситуация успеха на уроке? </w:t>
      </w:r>
    </w:p>
    <w:p w:rsidR="00CC2F51" w:rsidRDefault="00CC2F51" w:rsidP="00CC2F51">
      <w:pPr>
        <w:shd w:val="clear" w:color="auto" w:fill="FFFFFF"/>
        <w:jc w:val="both"/>
        <w:rPr>
          <w:bCs/>
          <w:sz w:val="28"/>
          <w:szCs w:val="28"/>
        </w:rPr>
      </w:pPr>
      <w:r>
        <w:rPr>
          <w:bCs/>
          <w:sz w:val="28"/>
          <w:szCs w:val="28"/>
        </w:rPr>
        <w:t>В своей педагогической деятельности применяю методы, которые помогают создать условия для переживания учащимися ситуации успеха. Использую</w:t>
      </w:r>
    </w:p>
    <w:p w:rsidR="00CC2F51" w:rsidRPr="007C46D3" w:rsidRDefault="00CC2F51" w:rsidP="00CC2F51">
      <w:pPr>
        <w:shd w:val="clear" w:color="auto" w:fill="FFFFFF"/>
        <w:jc w:val="both"/>
        <w:rPr>
          <w:bCs/>
          <w:sz w:val="28"/>
          <w:szCs w:val="28"/>
        </w:rPr>
      </w:pPr>
      <w:r>
        <w:rPr>
          <w:bCs/>
          <w:sz w:val="28"/>
          <w:szCs w:val="28"/>
        </w:rPr>
        <w:lastRenderedPageBreak/>
        <w:t xml:space="preserve">1. </w:t>
      </w:r>
      <w:r w:rsidRPr="00864284">
        <w:rPr>
          <w:b/>
          <w:bCs/>
          <w:sz w:val="28"/>
          <w:szCs w:val="28"/>
        </w:rPr>
        <w:t>методы дифференцированного обучения</w:t>
      </w:r>
      <w:r>
        <w:rPr>
          <w:bCs/>
          <w:sz w:val="28"/>
          <w:szCs w:val="28"/>
        </w:rPr>
        <w:t xml:space="preserve">  для того, чтобы дать возможность ученикам  проявить индивидуальность, творчество, избавить от чувства страха и вселить </w:t>
      </w:r>
      <w:proofErr w:type="gramStart"/>
      <w:r>
        <w:rPr>
          <w:bCs/>
          <w:sz w:val="28"/>
          <w:szCs w:val="28"/>
        </w:rPr>
        <w:t>уверенность в</w:t>
      </w:r>
      <w:proofErr w:type="gramEnd"/>
      <w:r>
        <w:rPr>
          <w:bCs/>
          <w:sz w:val="28"/>
          <w:szCs w:val="28"/>
        </w:rPr>
        <w:t xml:space="preserve"> свои силы. Дифференцированное обучение позволяет каждому ребенку работать в своем темпе, дает возможность справиться с заданием, способствует повышению интереса к учебной деятельности, формирует положительные мотивы учения.</w:t>
      </w:r>
    </w:p>
    <w:p w:rsidR="00CC2F51" w:rsidRPr="00864284" w:rsidRDefault="00CC2F51" w:rsidP="00CC2F51">
      <w:pPr>
        <w:shd w:val="clear" w:color="auto" w:fill="FFFFFF"/>
        <w:jc w:val="center"/>
        <w:rPr>
          <w:bCs/>
          <w:sz w:val="28"/>
          <w:szCs w:val="28"/>
        </w:rPr>
      </w:pPr>
    </w:p>
    <w:p w:rsidR="00CC2F51" w:rsidRPr="00864284" w:rsidRDefault="00CC2F51" w:rsidP="00CC2F51">
      <w:pPr>
        <w:shd w:val="clear" w:color="auto" w:fill="FFFFFF"/>
        <w:jc w:val="both"/>
        <w:rPr>
          <w:bCs/>
          <w:sz w:val="28"/>
          <w:szCs w:val="28"/>
        </w:rPr>
      </w:pPr>
      <w:r w:rsidRPr="00864284">
        <w:rPr>
          <w:bCs/>
          <w:sz w:val="28"/>
          <w:szCs w:val="28"/>
        </w:rPr>
        <w:t xml:space="preserve">2. </w:t>
      </w:r>
      <w:r>
        <w:rPr>
          <w:bCs/>
          <w:sz w:val="28"/>
          <w:szCs w:val="28"/>
        </w:rPr>
        <w:t xml:space="preserve">Созданию ситуации успеха способствует использование в учебном процессе </w:t>
      </w:r>
      <w:r w:rsidRPr="00864284">
        <w:rPr>
          <w:b/>
          <w:bCs/>
          <w:sz w:val="28"/>
          <w:szCs w:val="28"/>
        </w:rPr>
        <w:t>коллективных форм обучения</w:t>
      </w:r>
      <w:r>
        <w:rPr>
          <w:bCs/>
          <w:sz w:val="28"/>
          <w:szCs w:val="28"/>
        </w:rPr>
        <w:t>. Некоторые дети,</w:t>
      </w:r>
      <w:r w:rsidRPr="00864284">
        <w:rPr>
          <w:bCs/>
          <w:sz w:val="28"/>
          <w:szCs w:val="28"/>
        </w:rPr>
        <w:t xml:space="preserve"> </w:t>
      </w:r>
      <w:r>
        <w:rPr>
          <w:bCs/>
          <w:sz w:val="28"/>
          <w:szCs w:val="28"/>
        </w:rPr>
        <w:t>работая самостоятельно, чувствуют неуверенность в собственных силах. Выполняя работу в паре или группе, дети получают возможность справиться с заданием успешно. Кроме того, введение в урок коллективных форм обучения позволяет оживить занятие, способствует реализации коммуникативных потребностей учеников.</w:t>
      </w:r>
    </w:p>
    <w:p w:rsidR="00CC2F51" w:rsidRDefault="00CC2F51" w:rsidP="00CC2F51">
      <w:pPr>
        <w:shd w:val="clear" w:color="auto" w:fill="FFFFFF"/>
        <w:jc w:val="center"/>
        <w:rPr>
          <w:rFonts w:ascii="Verdana" w:hAnsi="Verdana"/>
          <w:b/>
          <w:bCs/>
          <w:color w:val="008EB1"/>
          <w:sz w:val="18"/>
          <w:szCs w:val="18"/>
        </w:rPr>
      </w:pPr>
    </w:p>
    <w:p w:rsidR="00CC2F51" w:rsidRDefault="00CC2F51" w:rsidP="00CC2F51">
      <w:pPr>
        <w:shd w:val="clear" w:color="auto" w:fill="FFFFFF"/>
        <w:jc w:val="both"/>
        <w:rPr>
          <w:bCs/>
          <w:sz w:val="28"/>
          <w:szCs w:val="28"/>
        </w:rPr>
      </w:pPr>
      <w:r>
        <w:rPr>
          <w:bCs/>
          <w:sz w:val="28"/>
          <w:szCs w:val="28"/>
        </w:rPr>
        <w:t xml:space="preserve">3. Так же использую сочетание </w:t>
      </w:r>
      <w:r w:rsidRPr="006F0309">
        <w:rPr>
          <w:b/>
          <w:bCs/>
          <w:sz w:val="28"/>
          <w:szCs w:val="28"/>
        </w:rPr>
        <w:t>проблемно-поисковых и творческих методов</w:t>
      </w:r>
      <w:r>
        <w:rPr>
          <w:bCs/>
          <w:sz w:val="28"/>
          <w:szCs w:val="28"/>
        </w:rPr>
        <w:t xml:space="preserve"> обучения. Создаю проблемную ситуацию, направляю учеников на её решение, выдвигаются гипотезы, устанавливаются причинно-следственные связи. Разрешение проблемной ситуации на уроке повышает прочность усвоенных знаний, позволяет ученикам почувствовать свою причастность к происходящему на уроке.</w:t>
      </w:r>
    </w:p>
    <w:p w:rsidR="00CC2F51" w:rsidRDefault="00CC2F51" w:rsidP="00CC2F51">
      <w:pPr>
        <w:shd w:val="clear" w:color="auto" w:fill="FFFFFF"/>
        <w:jc w:val="both"/>
        <w:rPr>
          <w:bCs/>
          <w:sz w:val="28"/>
          <w:szCs w:val="28"/>
        </w:rPr>
      </w:pPr>
    </w:p>
    <w:p w:rsidR="00CC2F51" w:rsidRDefault="00CC2F51" w:rsidP="00CC2F51">
      <w:pPr>
        <w:shd w:val="clear" w:color="auto" w:fill="FFFFFF"/>
        <w:jc w:val="both"/>
        <w:rPr>
          <w:bCs/>
          <w:sz w:val="28"/>
          <w:szCs w:val="28"/>
        </w:rPr>
      </w:pPr>
      <w:r>
        <w:rPr>
          <w:bCs/>
          <w:sz w:val="28"/>
          <w:szCs w:val="28"/>
        </w:rPr>
        <w:t xml:space="preserve">4. Использование </w:t>
      </w:r>
      <w:r w:rsidRPr="00F233BD">
        <w:rPr>
          <w:b/>
          <w:bCs/>
          <w:sz w:val="28"/>
          <w:szCs w:val="28"/>
        </w:rPr>
        <w:t>проектного метода</w:t>
      </w:r>
      <w:r>
        <w:rPr>
          <w:bCs/>
          <w:sz w:val="28"/>
          <w:szCs w:val="28"/>
        </w:rPr>
        <w:t xml:space="preserve"> в обучении, позволяет детям выполнить самостоятельную творческую работу. Метод проектов способствует созданию ситуации успеха на уроке тем, что: </w:t>
      </w:r>
    </w:p>
    <w:p w:rsidR="00CC2F51" w:rsidRDefault="00CC2F51" w:rsidP="00CC2F51">
      <w:pPr>
        <w:numPr>
          <w:ilvl w:val="0"/>
          <w:numId w:val="3"/>
        </w:numPr>
        <w:shd w:val="clear" w:color="auto" w:fill="FFFFFF"/>
        <w:jc w:val="both"/>
        <w:rPr>
          <w:bCs/>
          <w:sz w:val="28"/>
          <w:szCs w:val="28"/>
        </w:rPr>
      </w:pPr>
      <w:r>
        <w:rPr>
          <w:bCs/>
          <w:sz w:val="28"/>
          <w:szCs w:val="28"/>
        </w:rPr>
        <w:t>развивает активную позицию ученика в учебной деятельности, его самостоятельность, инициативность;</w:t>
      </w:r>
    </w:p>
    <w:p w:rsidR="00CC2F51" w:rsidRDefault="00CC2F51" w:rsidP="00CC2F51">
      <w:pPr>
        <w:numPr>
          <w:ilvl w:val="0"/>
          <w:numId w:val="3"/>
        </w:numPr>
        <w:shd w:val="clear" w:color="auto" w:fill="FFFFFF"/>
        <w:jc w:val="both"/>
        <w:rPr>
          <w:bCs/>
          <w:sz w:val="28"/>
          <w:szCs w:val="28"/>
        </w:rPr>
      </w:pPr>
      <w:r>
        <w:rPr>
          <w:bCs/>
          <w:sz w:val="28"/>
          <w:szCs w:val="28"/>
        </w:rPr>
        <w:t xml:space="preserve">развивает коммуникативные способности; </w:t>
      </w:r>
    </w:p>
    <w:p w:rsidR="00CC2F51" w:rsidRDefault="00CC2F51" w:rsidP="00CC2F51">
      <w:pPr>
        <w:numPr>
          <w:ilvl w:val="0"/>
          <w:numId w:val="3"/>
        </w:numPr>
        <w:shd w:val="clear" w:color="auto" w:fill="FFFFFF"/>
        <w:jc w:val="both"/>
        <w:rPr>
          <w:bCs/>
          <w:sz w:val="28"/>
          <w:szCs w:val="28"/>
        </w:rPr>
      </w:pPr>
      <w:r>
        <w:rPr>
          <w:bCs/>
          <w:sz w:val="28"/>
          <w:szCs w:val="28"/>
        </w:rPr>
        <w:t xml:space="preserve">повышает уверенность в себе, мотивацию   учения. </w:t>
      </w:r>
    </w:p>
    <w:p w:rsidR="00CC2F51" w:rsidRDefault="00CC2F51" w:rsidP="00CC2F51">
      <w:pPr>
        <w:shd w:val="clear" w:color="auto" w:fill="FFFFFF"/>
        <w:ind w:left="360"/>
        <w:jc w:val="both"/>
        <w:rPr>
          <w:bCs/>
          <w:sz w:val="28"/>
          <w:szCs w:val="28"/>
        </w:rPr>
      </w:pPr>
    </w:p>
    <w:p w:rsidR="00CC2F51" w:rsidRDefault="00CC2F51" w:rsidP="00CC2F51">
      <w:pPr>
        <w:shd w:val="clear" w:color="auto" w:fill="FFFFFF"/>
        <w:ind w:left="360"/>
        <w:jc w:val="both"/>
        <w:rPr>
          <w:bCs/>
          <w:sz w:val="28"/>
          <w:szCs w:val="28"/>
        </w:rPr>
      </w:pPr>
      <w:r>
        <w:rPr>
          <w:bCs/>
          <w:sz w:val="28"/>
          <w:szCs w:val="28"/>
        </w:rPr>
        <w:t xml:space="preserve">5.Применяю </w:t>
      </w:r>
      <w:r w:rsidRPr="00860046">
        <w:rPr>
          <w:b/>
          <w:bCs/>
          <w:sz w:val="28"/>
          <w:szCs w:val="28"/>
        </w:rPr>
        <w:t>диагностику эмоционального состояния школьников</w:t>
      </w:r>
      <w:r>
        <w:rPr>
          <w:bCs/>
          <w:sz w:val="28"/>
          <w:szCs w:val="28"/>
        </w:rPr>
        <w:t xml:space="preserve"> в ходе учебного процесса, т.к. мне очень важно знать какой эмоциональный фон преобладает, насколько успешно дети оценивают свои учебные достижения. Этому способствует </w:t>
      </w:r>
      <w:r w:rsidRPr="00860046">
        <w:rPr>
          <w:b/>
          <w:bCs/>
          <w:sz w:val="28"/>
          <w:szCs w:val="28"/>
        </w:rPr>
        <w:t>рефлексия</w:t>
      </w:r>
      <w:r>
        <w:rPr>
          <w:b/>
          <w:bCs/>
          <w:sz w:val="28"/>
          <w:szCs w:val="28"/>
        </w:rPr>
        <w:t xml:space="preserve">, </w:t>
      </w:r>
      <w:r w:rsidRPr="009F18A8">
        <w:rPr>
          <w:bCs/>
          <w:sz w:val="28"/>
          <w:szCs w:val="28"/>
        </w:rPr>
        <w:t xml:space="preserve">использование самооценки и </w:t>
      </w:r>
      <w:proofErr w:type="spellStart"/>
      <w:r w:rsidRPr="009F18A8">
        <w:rPr>
          <w:bCs/>
          <w:sz w:val="28"/>
          <w:szCs w:val="28"/>
        </w:rPr>
        <w:t>взаимооценки</w:t>
      </w:r>
      <w:proofErr w:type="spellEnd"/>
      <w:r w:rsidRPr="009F18A8">
        <w:rPr>
          <w:bCs/>
          <w:sz w:val="28"/>
          <w:szCs w:val="28"/>
        </w:rPr>
        <w:t xml:space="preserve"> детьми друг друга в течение урока.</w:t>
      </w:r>
      <w:r>
        <w:rPr>
          <w:bCs/>
          <w:sz w:val="28"/>
          <w:szCs w:val="28"/>
        </w:rPr>
        <w:t xml:space="preserve"> </w:t>
      </w:r>
    </w:p>
    <w:p w:rsidR="00CC2F51" w:rsidRDefault="00CC2F51" w:rsidP="00CC2F51">
      <w:pPr>
        <w:shd w:val="clear" w:color="auto" w:fill="FFFFFF"/>
        <w:ind w:left="360"/>
        <w:jc w:val="both"/>
        <w:rPr>
          <w:bCs/>
          <w:sz w:val="28"/>
          <w:szCs w:val="28"/>
        </w:rPr>
      </w:pPr>
    </w:p>
    <w:p w:rsidR="00CC2F51" w:rsidRPr="009F18A8" w:rsidRDefault="00CC2F51" w:rsidP="00CC2F51">
      <w:pPr>
        <w:shd w:val="clear" w:color="auto" w:fill="FFFFFF"/>
        <w:ind w:left="360"/>
        <w:jc w:val="both"/>
        <w:rPr>
          <w:bCs/>
          <w:sz w:val="28"/>
          <w:szCs w:val="28"/>
        </w:rPr>
      </w:pPr>
      <w:r>
        <w:rPr>
          <w:bCs/>
          <w:sz w:val="28"/>
          <w:szCs w:val="28"/>
        </w:rPr>
        <w:t xml:space="preserve">6. Необходимо акцентировать успех каждого ученика, отслеживать продвижение его в учебной деятельности. С этой целью использую </w:t>
      </w:r>
      <w:proofErr w:type="spellStart"/>
      <w:r w:rsidRPr="009F18A8">
        <w:rPr>
          <w:b/>
          <w:bCs/>
          <w:sz w:val="28"/>
          <w:szCs w:val="28"/>
        </w:rPr>
        <w:t>портфолио</w:t>
      </w:r>
      <w:proofErr w:type="spellEnd"/>
      <w:r>
        <w:rPr>
          <w:bCs/>
          <w:sz w:val="28"/>
          <w:szCs w:val="28"/>
        </w:rPr>
        <w:t xml:space="preserve"> достижений учащихся. В папку вкладываются работы, грамоты ребенка. Этот материал позволяет составить представление о личности ученика, проследить за ростом знаний и умений, порадоваться его успехам. </w:t>
      </w:r>
    </w:p>
    <w:p w:rsidR="00CC2F51" w:rsidRDefault="00CC2F51" w:rsidP="00CC2F51">
      <w:pPr>
        <w:shd w:val="clear" w:color="auto" w:fill="FFFFFF"/>
        <w:rPr>
          <w:rFonts w:ascii="Verdana" w:hAnsi="Verdana"/>
          <w:b/>
          <w:bCs/>
          <w:color w:val="008EB1"/>
          <w:sz w:val="18"/>
          <w:szCs w:val="18"/>
        </w:rPr>
      </w:pPr>
    </w:p>
    <w:p w:rsidR="00CC2F51" w:rsidRDefault="00CC2F51" w:rsidP="00CC2F51">
      <w:pPr>
        <w:shd w:val="clear" w:color="auto" w:fill="FFFFFF"/>
        <w:rPr>
          <w:b/>
          <w:bCs/>
          <w:sz w:val="28"/>
          <w:szCs w:val="28"/>
        </w:rPr>
      </w:pPr>
      <w:r w:rsidRPr="00FD6968">
        <w:rPr>
          <w:b/>
          <w:bCs/>
          <w:sz w:val="28"/>
          <w:szCs w:val="28"/>
        </w:rPr>
        <w:t>Я предлагаю Вам использовать в работе формулу успеха, она очень проста:</w:t>
      </w:r>
    </w:p>
    <w:p w:rsidR="00CC2F51" w:rsidRPr="00FD6968" w:rsidRDefault="00CC2F51" w:rsidP="00CC2F51">
      <w:pPr>
        <w:shd w:val="clear" w:color="auto" w:fill="FFFFFF"/>
        <w:jc w:val="both"/>
        <w:rPr>
          <w:b/>
          <w:bCs/>
          <w:sz w:val="28"/>
          <w:szCs w:val="28"/>
        </w:rPr>
      </w:pPr>
      <w:r w:rsidRPr="00FD6968">
        <w:rPr>
          <w:b/>
          <w:bCs/>
          <w:sz w:val="28"/>
          <w:szCs w:val="28"/>
        </w:rPr>
        <w:t>Чувства + вера в успех + вдохновение = интерес к учению</w:t>
      </w:r>
    </w:p>
    <w:p w:rsidR="00CC2F51" w:rsidRDefault="00CC2F51" w:rsidP="00CC2F51">
      <w:pPr>
        <w:shd w:val="clear" w:color="auto" w:fill="FFFFFF"/>
        <w:jc w:val="center"/>
        <w:rPr>
          <w:sz w:val="28"/>
          <w:szCs w:val="28"/>
        </w:rPr>
      </w:pPr>
    </w:p>
    <w:p w:rsidR="00CC2F51" w:rsidRPr="00D40355" w:rsidRDefault="00CC2F51" w:rsidP="00CC2F51">
      <w:pPr>
        <w:shd w:val="clear" w:color="auto" w:fill="FFFFFF"/>
        <w:jc w:val="both"/>
        <w:rPr>
          <w:sz w:val="28"/>
          <w:szCs w:val="28"/>
        </w:rPr>
      </w:pPr>
      <w:r w:rsidRPr="00D40355">
        <w:rPr>
          <w:sz w:val="28"/>
          <w:szCs w:val="28"/>
        </w:rPr>
        <w:t xml:space="preserve">  </w:t>
      </w:r>
      <w:r>
        <w:rPr>
          <w:iCs/>
          <w:color w:val="000000"/>
          <w:sz w:val="28"/>
          <w:szCs w:val="28"/>
          <w:shd w:val="clear" w:color="auto" w:fill="FFFFFF"/>
        </w:rPr>
        <w:t xml:space="preserve"> </w:t>
      </w:r>
    </w:p>
    <w:p w:rsidR="00CC2F51" w:rsidRPr="008B71D4" w:rsidRDefault="00CC2F51" w:rsidP="00CC2F51">
      <w:pPr>
        <w:shd w:val="clear" w:color="auto" w:fill="FFFFFF"/>
        <w:jc w:val="both"/>
        <w:rPr>
          <w:b/>
          <w:sz w:val="28"/>
          <w:szCs w:val="28"/>
        </w:rPr>
      </w:pPr>
      <w:r w:rsidRPr="00CC0DE4">
        <w:rPr>
          <w:sz w:val="28"/>
          <w:szCs w:val="28"/>
        </w:rPr>
        <w:lastRenderedPageBreak/>
        <w:t xml:space="preserve">За последние </w:t>
      </w:r>
      <w:r>
        <w:rPr>
          <w:sz w:val="28"/>
          <w:szCs w:val="28"/>
        </w:rPr>
        <w:t>несколько</w:t>
      </w:r>
      <w:r w:rsidRPr="00CC0DE4">
        <w:rPr>
          <w:sz w:val="28"/>
          <w:szCs w:val="28"/>
        </w:rPr>
        <w:t xml:space="preserve"> лет словосочетание «ситуация успеха в учебной деятельности» стало привычным. Никто не оспаривает тот факт, что именно положительные эмоции могут стать важнейшим стимулом для ребенка в учебной деятельности. Когда говорят о ситуации успеха, то обычно подразумевают, что предназначена она для учащегося. Но ведь современное образование должно иметь двусторонний характер. Так, создавая ситуацию успеха для учащегося, наступит такой момент, когда учащиеся будут создавать ситуацию успеха для своего педагога.</w:t>
      </w:r>
      <w:r w:rsidRPr="00CC0DE4">
        <w:rPr>
          <w:rStyle w:val="apple-converted-space"/>
          <w:sz w:val="28"/>
          <w:szCs w:val="28"/>
        </w:rPr>
        <w:t> </w:t>
      </w:r>
      <w:r w:rsidRPr="00CC0DE4">
        <w:rPr>
          <w:sz w:val="28"/>
          <w:szCs w:val="28"/>
        </w:rPr>
        <w:br/>
      </w:r>
    </w:p>
    <w:p w:rsidR="00CC2F51" w:rsidRPr="00CC2F51" w:rsidRDefault="00CC2F51" w:rsidP="00CC2F51">
      <w:pPr>
        <w:pStyle w:val="a3"/>
        <w:rPr>
          <w:rFonts w:ascii="Verdana" w:hAnsi="Verdana"/>
          <w:b/>
          <w:bCs/>
          <w:color w:val="008EB1"/>
          <w:sz w:val="28"/>
          <w:szCs w:val="28"/>
        </w:rPr>
      </w:pPr>
      <w:r w:rsidRPr="00CC2F51">
        <w:rPr>
          <w:sz w:val="28"/>
          <w:szCs w:val="28"/>
        </w:rPr>
        <w:t xml:space="preserve"> Помните, что у каждого человека есть его собственный внутренний ресурс. Он помогает нам выстоять в трудную минуту, найти силы, когда кажется, что уже ничего не получится.</w:t>
      </w:r>
      <w:r w:rsidRPr="00CC2F51">
        <w:rPr>
          <w:rStyle w:val="apple-converted-space"/>
          <w:sz w:val="28"/>
          <w:szCs w:val="28"/>
        </w:rPr>
        <w:t> </w:t>
      </w:r>
      <w:r w:rsidRPr="00CC2F51">
        <w:rPr>
          <w:sz w:val="28"/>
          <w:szCs w:val="28"/>
        </w:rPr>
        <w:br/>
        <w:t xml:space="preserve">  </w:t>
      </w:r>
      <w:r w:rsidRPr="00CC2F51">
        <w:rPr>
          <w:sz w:val="28"/>
          <w:szCs w:val="28"/>
        </w:rPr>
        <w:br/>
        <w:t xml:space="preserve"> </w:t>
      </w:r>
    </w:p>
    <w:p w:rsidR="00CC2F51" w:rsidRDefault="00CC2F51" w:rsidP="00CC2F51">
      <w:pPr>
        <w:pStyle w:val="a3"/>
        <w:rPr>
          <w:rFonts w:ascii="Verdana" w:hAnsi="Verdana"/>
          <w:b/>
          <w:bCs/>
          <w:color w:val="008EB1"/>
          <w:sz w:val="18"/>
          <w:szCs w:val="18"/>
        </w:rPr>
      </w:pPr>
    </w:p>
    <w:p w:rsidR="00CC2F51" w:rsidRPr="00CC0DE4" w:rsidRDefault="00CC2F51" w:rsidP="00CC2F51">
      <w:pPr>
        <w:rPr>
          <w:sz w:val="28"/>
          <w:szCs w:val="28"/>
        </w:rPr>
      </w:pPr>
    </w:p>
    <w:p w:rsidR="000F6E9F" w:rsidRDefault="000F6E9F"/>
    <w:sectPr w:rsidR="000F6E9F" w:rsidSect="00A76FD2">
      <w:pgSz w:w="11906" w:h="16838"/>
      <w:pgMar w:top="567" w:right="851" w:bottom="567"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ahoma">
    <w:panose1 w:val="020B0604030504040204"/>
    <w:charset w:val="CC"/>
    <w:family w:val="swiss"/>
    <w:pitch w:val="variable"/>
    <w:sig w:usb0="E1002EFF" w:usb1="C000605B" w:usb2="00000029" w:usb3="00000000" w:csb0="0001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0A731C"/>
    <w:multiLevelType w:val="hybridMultilevel"/>
    <w:tmpl w:val="9558F1A6"/>
    <w:lvl w:ilvl="0" w:tplc="1B9C82FA">
      <w:start w:val="1"/>
      <w:numFmt w:val="bullet"/>
      <w:lvlText w:val="•"/>
      <w:lvlJc w:val="left"/>
      <w:pPr>
        <w:tabs>
          <w:tab w:val="num" w:pos="720"/>
        </w:tabs>
        <w:ind w:left="720" w:hanging="360"/>
      </w:pPr>
      <w:rPr>
        <w:rFonts w:ascii="Tahoma" w:hAnsi="Tahoma" w:hint="default"/>
      </w:rPr>
    </w:lvl>
    <w:lvl w:ilvl="1" w:tplc="2D50A004" w:tentative="1">
      <w:start w:val="1"/>
      <w:numFmt w:val="bullet"/>
      <w:lvlText w:val="•"/>
      <w:lvlJc w:val="left"/>
      <w:pPr>
        <w:tabs>
          <w:tab w:val="num" w:pos="1440"/>
        </w:tabs>
        <w:ind w:left="1440" w:hanging="360"/>
      </w:pPr>
      <w:rPr>
        <w:rFonts w:ascii="Tahoma" w:hAnsi="Tahoma" w:hint="default"/>
      </w:rPr>
    </w:lvl>
    <w:lvl w:ilvl="2" w:tplc="6842269E" w:tentative="1">
      <w:start w:val="1"/>
      <w:numFmt w:val="bullet"/>
      <w:lvlText w:val="•"/>
      <w:lvlJc w:val="left"/>
      <w:pPr>
        <w:tabs>
          <w:tab w:val="num" w:pos="2160"/>
        </w:tabs>
        <w:ind w:left="2160" w:hanging="360"/>
      </w:pPr>
      <w:rPr>
        <w:rFonts w:ascii="Tahoma" w:hAnsi="Tahoma" w:hint="default"/>
      </w:rPr>
    </w:lvl>
    <w:lvl w:ilvl="3" w:tplc="F04659F6" w:tentative="1">
      <w:start w:val="1"/>
      <w:numFmt w:val="bullet"/>
      <w:lvlText w:val="•"/>
      <w:lvlJc w:val="left"/>
      <w:pPr>
        <w:tabs>
          <w:tab w:val="num" w:pos="2880"/>
        </w:tabs>
        <w:ind w:left="2880" w:hanging="360"/>
      </w:pPr>
      <w:rPr>
        <w:rFonts w:ascii="Tahoma" w:hAnsi="Tahoma" w:hint="default"/>
      </w:rPr>
    </w:lvl>
    <w:lvl w:ilvl="4" w:tplc="9E442FC2" w:tentative="1">
      <w:start w:val="1"/>
      <w:numFmt w:val="bullet"/>
      <w:lvlText w:val="•"/>
      <w:lvlJc w:val="left"/>
      <w:pPr>
        <w:tabs>
          <w:tab w:val="num" w:pos="3600"/>
        </w:tabs>
        <w:ind w:left="3600" w:hanging="360"/>
      </w:pPr>
      <w:rPr>
        <w:rFonts w:ascii="Tahoma" w:hAnsi="Tahoma" w:hint="default"/>
      </w:rPr>
    </w:lvl>
    <w:lvl w:ilvl="5" w:tplc="A328B248" w:tentative="1">
      <w:start w:val="1"/>
      <w:numFmt w:val="bullet"/>
      <w:lvlText w:val="•"/>
      <w:lvlJc w:val="left"/>
      <w:pPr>
        <w:tabs>
          <w:tab w:val="num" w:pos="4320"/>
        </w:tabs>
        <w:ind w:left="4320" w:hanging="360"/>
      </w:pPr>
      <w:rPr>
        <w:rFonts w:ascii="Tahoma" w:hAnsi="Tahoma" w:hint="default"/>
      </w:rPr>
    </w:lvl>
    <w:lvl w:ilvl="6" w:tplc="F3780BA0" w:tentative="1">
      <w:start w:val="1"/>
      <w:numFmt w:val="bullet"/>
      <w:lvlText w:val="•"/>
      <w:lvlJc w:val="left"/>
      <w:pPr>
        <w:tabs>
          <w:tab w:val="num" w:pos="5040"/>
        </w:tabs>
        <w:ind w:left="5040" w:hanging="360"/>
      </w:pPr>
      <w:rPr>
        <w:rFonts w:ascii="Tahoma" w:hAnsi="Tahoma" w:hint="default"/>
      </w:rPr>
    </w:lvl>
    <w:lvl w:ilvl="7" w:tplc="42D20886" w:tentative="1">
      <w:start w:val="1"/>
      <w:numFmt w:val="bullet"/>
      <w:lvlText w:val="•"/>
      <w:lvlJc w:val="left"/>
      <w:pPr>
        <w:tabs>
          <w:tab w:val="num" w:pos="5760"/>
        </w:tabs>
        <w:ind w:left="5760" w:hanging="360"/>
      </w:pPr>
      <w:rPr>
        <w:rFonts w:ascii="Tahoma" w:hAnsi="Tahoma" w:hint="default"/>
      </w:rPr>
    </w:lvl>
    <w:lvl w:ilvl="8" w:tplc="64F45344" w:tentative="1">
      <w:start w:val="1"/>
      <w:numFmt w:val="bullet"/>
      <w:lvlText w:val="•"/>
      <w:lvlJc w:val="left"/>
      <w:pPr>
        <w:tabs>
          <w:tab w:val="num" w:pos="6480"/>
        </w:tabs>
        <w:ind w:left="6480" w:hanging="360"/>
      </w:pPr>
      <w:rPr>
        <w:rFonts w:ascii="Tahoma" w:hAnsi="Tahoma" w:hint="default"/>
      </w:rPr>
    </w:lvl>
  </w:abstractNum>
  <w:abstractNum w:abstractNumId="1">
    <w:nsid w:val="403337D6"/>
    <w:multiLevelType w:val="hybridMultilevel"/>
    <w:tmpl w:val="031C8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5B884730"/>
    <w:multiLevelType w:val="hybridMultilevel"/>
    <w:tmpl w:val="760AE5CE"/>
    <w:lvl w:ilvl="0" w:tplc="91BEC1E6">
      <w:start w:val="1"/>
      <w:numFmt w:val="bullet"/>
      <w:lvlText w:val="•"/>
      <w:lvlJc w:val="left"/>
      <w:pPr>
        <w:tabs>
          <w:tab w:val="num" w:pos="720"/>
        </w:tabs>
        <w:ind w:left="720" w:hanging="360"/>
      </w:pPr>
      <w:rPr>
        <w:rFonts w:ascii="Times New Roman" w:hAnsi="Times New Roman" w:hint="default"/>
      </w:rPr>
    </w:lvl>
    <w:lvl w:ilvl="1" w:tplc="46A80D28" w:tentative="1">
      <w:start w:val="1"/>
      <w:numFmt w:val="bullet"/>
      <w:lvlText w:val="•"/>
      <w:lvlJc w:val="left"/>
      <w:pPr>
        <w:tabs>
          <w:tab w:val="num" w:pos="1440"/>
        </w:tabs>
        <w:ind w:left="1440" w:hanging="360"/>
      </w:pPr>
      <w:rPr>
        <w:rFonts w:ascii="Times New Roman" w:hAnsi="Times New Roman" w:hint="default"/>
      </w:rPr>
    </w:lvl>
    <w:lvl w:ilvl="2" w:tplc="0B8C4C2E" w:tentative="1">
      <w:start w:val="1"/>
      <w:numFmt w:val="bullet"/>
      <w:lvlText w:val="•"/>
      <w:lvlJc w:val="left"/>
      <w:pPr>
        <w:tabs>
          <w:tab w:val="num" w:pos="2160"/>
        </w:tabs>
        <w:ind w:left="2160" w:hanging="360"/>
      </w:pPr>
      <w:rPr>
        <w:rFonts w:ascii="Times New Roman" w:hAnsi="Times New Roman" w:hint="default"/>
      </w:rPr>
    </w:lvl>
    <w:lvl w:ilvl="3" w:tplc="04D49A48" w:tentative="1">
      <w:start w:val="1"/>
      <w:numFmt w:val="bullet"/>
      <w:lvlText w:val="•"/>
      <w:lvlJc w:val="left"/>
      <w:pPr>
        <w:tabs>
          <w:tab w:val="num" w:pos="2880"/>
        </w:tabs>
        <w:ind w:left="2880" w:hanging="360"/>
      </w:pPr>
      <w:rPr>
        <w:rFonts w:ascii="Times New Roman" w:hAnsi="Times New Roman" w:hint="default"/>
      </w:rPr>
    </w:lvl>
    <w:lvl w:ilvl="4" w:tplc="639CC29C" w:tentative="1">
      <w:start w:val="1"/>
      <w:numFmt w:val="bullet"/>
      <w:lvlText w:val="•"/>
      <w:lvlJc w:val="left"/>
      <w:pPr>
        <w:tabs>
          <w:tab w:val="num" w:pos="3600"/>
        </w:tabs>
        <w:ind w:left="3600" w:hanging="360"/>
      </w:pPr>
      <w:rPr>
        <w:rFonts w:ascii="Times New Roman" w:hAnsi="Times New Roman" w:hint="default"/>
      </w:rPr>
    </w:lvl>
    <w:lvl w:ilvl="5" w:tplc="7DF0FFD4" w:tentative="1">
      <w:start w:val="1"/>
      <w:numFmt w:val="bullet"/>
      <w:lvlText w:val="•"/>
      <w:lvlJc w:val="left"/>
      <w:pPr>
        <w:tabs>
          <w:tab w:val="num" w:pos="4320"/>
        </w:tabs>
        <w:ind w:left="4320" w:hanging="360"/>
      </w:pPr>
      <w:rPr>
        <w:rFonts w:ascii="Times New Roman" w:hAnsi="Times New Roman" w:hint="default"/>
      </w:rPr>
    </w:lvl>
    <w:lvl w:ilvl="6" w:tplc="F6CEC156" w:tentative="1">
      <w:start w:val="1"/>
      <w:numFmt w:val="bullet"/>
      <w:lvlText w:val="•"/>
      <w:lvlJc w:val="left"/>
      <w:pPr>
        <w:tabs>
          <w:tab w:val="num" w:pos="5040"/>
        </w:tabs>
        <w:ind w:left="5040" w:hanging="360"/>
      </w:pPr>
      <w:rPr>
        <w:rFonts w:ascii="Times New Roman" w:hAnsi="Times New Roman" w:hint="default"/>
      </w:rPr>
    </w:lvl>
    <w:lvl w:ilvl="7" w:tplc="9DF43CA0" w:tentative="1">
      <w:start w:val="1"/>
      <w:numFmt w:val="bullet"/>
      <w:lvlText w:val="•"/>
      <w:lvlJc w:val="left"/>
      <w:pPr>
        <w:tabs>
          <w:tab w:val="num" w:pos="5760"/>
        </w:tabs>
        <w:ind w:left="5760" w:hanging="360"/>
      </w:pPr>
      <w:rPr>
        <w:rFonts w:ascii="Times New Roman" w:hAnsi="Times New Roman" w:hint="default"/>
      </w:rPr>
    </w:lvl>
    <w:lvl w:ilvl="8" w:tplc="49FC950A"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rsids>
    <w:rsidRoot w:val="00CC2F51"/>
    <w:rsid w:val="000F6E9F"/>
    <w:rsid w:val="00CC2F5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2F5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CC2F51"/>
  </w:style>
  <w:style w:type="paragraph" w:styleId="a3">
    <w:name w:val="No Spacing"/>
    <w:uiPriority w:val="1"/>
    <w:qFormat/>
    <w:rsid w:val="00CC2F51"/>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1106</Words>
  <Characters>6310</Characters>
  <Application>Microsoft Office Word</Application>
  <DocSecurity>0</DocSecurity>
  <Lines>52</Lines>
  <Paragraphs>14</Paragraphs>
  <ScaleCrop>false</ScaleCrop>
  <Company>Reanimator Extreme Edition</Company>
  <LinksUpToDate>false</LinksUpToDate>
  <CharactersWithSpaces>7402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2018-03-26T23:29:00Z</dcterms:created>
  <dcterms:modified xsi:type="dcterms:W3CDTF">2018-03-26T23:37:00Z</dcterms:modified>
</cp:coreProperties>
</file>