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FF99"/>
  <w:body>
    <w:p w:rsidR="009067D2" w:rsidRPr="009067D2" w:rsidRDefault="009067D2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</w:p>
    <w:p w:rsidR="0032422E" w:rsidRDefault="006E6F15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70C0"/>
          <w:sz w:val="96"/>
          <w:szCs w:val="9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383540</wp:posOffset>
            </wp:positionH>
            <wp:positionV relativeFrom="paragraph">
              <wp:posOffset>403311</wp:posOffset>
            </wp:positionV>
            <wp:extent cx="5838825" cy="5236255"/>
            <wp:effectExtent l="285750" t="457200" r="0" b="421595"/>
            <wp:wrapNone/>
            <wp:docPr id="2" name="Рисунок 1" descr="21.png (729×6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.png (729×600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059" cy="5237361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  <a:scene3d>
                      <a:camera prst="perspectiveRight"/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32422E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96"/>
          <w:szCs w:val="96"/>
          <w:lang w:eastAsia="ru-RU"/>
        </w:rPr>
      </w:pPr>
    </w:p>
    <w:p w:rsidR="009067D2" w:rsidRPr="00277D5D" w:rsidRDefault="0032422E" w:rsidP="00D660D5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i/>
          <w:color w:val="7030A0"/>
          <w:sz w:val="96"/>
          <w:szCs w:val="96"/>
          <w:lang w:eastAsia="ru-RU"/>
        </w:rPr>
      </w:pPr>
      <w:r w:rsidRPr="00277D5D">
        <w:rPr>
          <w:rFonts w:ascii="Times New Roman" w:eastAsia="Times New Roman" w:hAnsi="Times New Roman" w:cs="Times New Roman"/>
          <w:b/>
          <w:i/>
          <w:color w:val="7030A0"/>
          <w:sz w:val="96"/>
          <w:szCs w:val="96"/>
          <w:lang w:eastAsia="ru-RU"/>
        </w:rPr>
        <w:t xml:space="preserve">Картотека дидактических игр </w:t>
      </w:r>
      <w:r w:rsidR="00277D5D" w:rsidRPr="00277D5D">
        <w:rPr>
          <w:rFonts w:ascii="Times New Roman" w:eastAsia="Times New Roman" w:hAnsi="Times New Roman" w:cs="Times New Roman"/>
          <w:b/>
          <w:i/>
          <w:color w:val="7030A0"/>
          <w:sz w:val="96"/>
          <w:szCs w:val="96"/>
          <w:lang w:eastAsia="ru-RU"/>
        </w:rPr>
        <w:t>для детей средней группы</w:t>
      </w:r>
    </w:p>
    <w:p w:rsidR="0032422E" w:rsidRDefault="0032422E" w:rsidP="00277D5D">
      <w:pPr>
        <w:spacing w:before="20" w:after="2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277D5D" w:rsidRDefault="00277D5D" w:rsidP="00277D5D">
      <w:pPr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«Кто как разговаривает?»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словарного запаса, развитие быстроты реакции.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поочерёдно бросает мяч детям, называя животных. Дети, возвращая мяч, должны ответить, как то или иное животное подаёт голос: Корова мычит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Тигр рычит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Змея шипит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Комар пищит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Собака лает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Волк воет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Утка крякает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Свинья хрюкает.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2.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Логопед бросает мяч и спрашивает: «Кто рычит?», «А кто мычит?», «Кто лает?», «Кто кукует?» и т.д.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«Кто где живёт?»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знания детей о жилищах животных, насекомых. Закрепление употребления в речи детей грамматической формы предложного падежа с предлогом «в».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Бросая мяч поочерёдно каждому ребёнку, педагог задаёт вопрос, а ребёнок, возвращая мяч, отвечает.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педагог: 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дупле? 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Белка.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скворечнике?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Скворцы.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гнезде? 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Птицы.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будке? 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Собака.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улье? 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Пчёлы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норе? 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Лиса.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логове? 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Волк.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живёт в берлоге? 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Медведь.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</w:t>
      </w:r>
      <w:r w:rsidR="006E6F15"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 2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педагог: Где живёт медведь? 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В берлоге. </w:t>
      </w: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живёт волк? </w:t>
      </w:r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логове</w:t>
      </w:r>
      <w:proofErr w:type="gramStart"/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F7383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т.д.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Вариант 3. Работа над правильной конструкцией предложения. Детям предлагается дать полный ответ: «Медведь живёт в берлоге». </w:t>
      </w:r>
    </w:p>
    <w:p w:rsidR="00DF7383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F1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F15" w:rsidRPr="00D660D5" w:rsidRDefault="006E6F1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«Подскажи словечко»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Цель: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мышления, быстроты реакции.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педагог, бросая мяч поочерёдно каждому ребёнку, спрашивает: – Ворона каркает, а сорока? Ребёнок, возвращая мяч, должен ответить: – Сорока стрекочет. Примеры вопросов: – Сова летает, а кролик? – Корова ест сено, а лиса? – Крот роет норки, а сорока? – Петух кукарекает, а курица? – Лягушка квакает, а лошадь? – У коровы телёнок, а у овцы? – У медвежонка мама медведица, а у бельчонка?</w:t>
      </w:r>
    </w:p>
    <w:p w:rsidR="00277D5D" w:rsidRDefault="00277D5D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«Кто как передвигается?»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обогащение глагольного словаря детей, развитие мышления, внимания, воображения, ловкости. 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педагог, бросая мяч каждому ребёнку, называет какое-либо животное, а ребёнок, возвращая мяч, произносит глагол, который можно отнести к названному животному. педагог</w:t>
      </w:r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:-</w:t>
      </w:r>
      <w:proofErr w:type="gramEnd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Собака-стоит</w:t>
      </w:r>
      <w:proofErr w:type="gramEnd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сидит, лежит, идёт, спит, лает, служит (кошка, мышка…) 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«Горячий – холодный»</w:t>
      </w:r>
    </w:p>
    <w:p w:rsidR="00DF7383" w:rsidRPr="00D660D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в представлении и словаре ребёнка противоположных признаков предметов или слов-антонимов.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F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Ход: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педагог, бросая мяч ребёнку, произносит одно прилагательное, а ребёнок, возвращая мяч</w:t>
      </w:r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 другое – с противоположным значением.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педагог:</w:t>
      </w:r>
      <w:r w:rsidR="006E6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6E6F15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орячий </w:t>
      </w:r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холодный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Хороший-плохой</w:t>
      </w:r>
      <w:proofErr w:type="spellEnd"/>
      <w:proofErr w:type="gramEnd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Умный-глупый</w:t>
      </w:r>
      <w:proofErr w:type="spellEnd"/>
      <w:proofErr w:type="gramEnd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Весёлый-грустный</w:t>
      </w:r>
      <w:proofErr w:type="spellEnd"/>
      <w:proofErr w:type="gramEnd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6F15" w:rsidRDefault="00DF7383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660D5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стрый-тупой</w:t>
      </w:r>
      <w:proofErr w:type="spellEnd"/>
      <w:proofErr w:type="gramEnd"/>
      <w:r w:rsidR="00D660D5"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7383" w:rsidRPr="00D660D5" w:rsidRDefault="00D660D5" w:rsidP="00277D5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D660D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Гладкий-шероховатый</w:t>
      </w:r>
      <w:proofErr w:type="spellEnd"/>
      <w:proofErr w:type="gramEnd"/>
    </w:p>
    <w:p w:rsid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E6F15" w:rsidRDefault="006E6F15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E6F15" w:rsidRDefault="006E6F15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0D5">
        <w:rPr>
          <w:rFonts w:ascii="Times New Roman" w:hAnsi="Times New Roman" w:cs="Times New Roman"/>
          <w:b/>
          <w:bCs/>
          <w:sz w:val="24"/>
          <w:szCs w:val="24"/>
        </w:rPr>
        <w:lastRenderedPageBreak/>
        <w:t>«ВРЕМЕНА ГОДА»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iCs/>
          <w:sz w:val="28"/>
          <w:szCs w:val="28"/>
        </w:rPr>
        <w:t>Цели: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— различать изменения природы в разные времена года;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— понимать и ценить красоту родной природы;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— уметь рассказать о своих переживаниях, эмоциональном состоянии, возникшем под влиянием красоты природы;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— общаться с природой, что поможет им стать лучше и добрее, научит различать хорошее и плохое.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Игра дает общие представления о признаках лета, весны, зимы, осени.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iCs/>
          <w:sz w:val="28"/>
          <w:szCs w:val="28"/>
        </w:rPr>
        <w:t>Ход</w:t>
      </w:r>
      <w:r w:rsidR="006E6F15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Педагог делит детей на 4 группы и каждой выдает большую сюжетную картинку об одном из времен года. Дети должны ответить, какое время года изображено на картинке и почему они его узнали. Далее дети находят у себя в конвертах карточки с изображением соответствующего времени года и помещают их под большой картинкой. Педагог просит детей рассказать, что характерно для данного времени года. Затем обобщает рассказы детей, говоря о характерных приметах лета, зимы, осени и весны и их отличиях между собой.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Например, приметы лета.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Летние месяцы — июнь, июль, август. Стоят длинные теплые дни, короткие летние ночи. В жаркие дни проходят грозы с сильными дождями. Во время дождя, если светит солнце, на небе появляется разноцветная радуга. В жаркие дни утром и вечером на траве появляется роса.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Поспевают в лесу ягоды и грибы, созревают орехи. В цветниках и парках распускаются цветы. Созревают овощи, фрукты и ягоды.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0D5">
        <w:rPr>
          <w:rFonts w:ascii="Times New Roman" w:hAnsi="Times New Roman" w:cs="Times New Roman"/>
          <w:b/>
          <w:bCs/>
          <w:sz w:val="24"/>
          <w:szCs w:val="24"/>
        </w:rPr>
        <w:t>«РАССКАЖИ О ЖИВОТНЫХ, КОТОРЫЕ ЖИВУТ В ТВОЕМ ДОМЕ»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iCs/>
          <w:sz w:val="28"/>
          <w:szCs w:val="28"/>
        </w:rPr>
        <w:t>Цели: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гуманно относиться к животным, любить их и ухаживать за ними;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учить детей различать диких зверей и домашних животных;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распознавать детенышей и взрослых животных;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lastRenderedPageBreak/>
        <w:t>- видеть общие и специфические особенности общения разных животных между собой и знать меру понимания их человеко</w:t>
      </w:r>
      <w:proofErr w:type="gramStart"/>
      <w:r w:rsidRPr="00D660D5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D660D5">
        <w:rPr>
          <w:rFonts w:ascii="Times New Roman" w:hAnsi="Times New Roman" w:cs="Times New Roman"/>
          <w:sz w:val="28"/>
          <w:szCs w:val="28"/>
        </w:rPr>
        <w:t>по жестам, движениям, эмоциональным реакциям).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iCs/>
          <w:sz w:val="28"/>
          <w:szCs w:val="28"/>
        </w:rPr>
        <w:t>Ход</w:t>
      </w:r>
      <w:r w:rsidR="006E6F15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Педагог дает детям задание рассказать, какие животные есть в их доме и как они за ними ухаживают. По выбору</w:t>
      </w:r>
      <w:r w:rsidRPr="00D660D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660D5">
        <w:rPr>
          <w:rFonts w:ascii="Times New Roman" w:hAnsi="Times New Roman" w:cs="Times New Roman"/>
          <w:sz w:val="28"/>
          <w:szCs w:val="28"/>
        </w:rPr>
        <w:t xml:space="preserve">педагога может быть прочитано одно из художественных произведений: </w:t>
      </w:r>
      <w:proofErr w:type="gramStart"/>
      <w:r w:rsidRPr="00D660D5">
        <w:rPr>
          <w:rFonts w:ascii="Times New Roman" w:hAnsi="Times New Roman" w:cs="Times New Roman"/>
          <w:sz w:val="28"/>
          <w:szCs w:val="28"/>
        </w:rPr>
        <w:t>М.Пришвин «Ребята и утята», «Еж»; Л.Толстой «Пожарные собаки», «Котен</w:t>
      </w:r>
      <w:r w:rsidR="00277D5D">
        <w:rPr>
          <w:rFonts w:ascii="Times New Roman" w:hAnsi="Times New Roman" w:cs="Times New Roman"/>
          <w:sz w:val="28"/>
          <w:szCs w:val="28"/>
        </w:rPr>
        <w:t xml:space="preserve">ок»; А. </w:t>
      </w:r>
      <w:proofErr w:type="spellStart"/>
      <w:r w:rsidR="00277D5D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277D5D">
        <w:rPr>
          <w:rFonts w:ascii="Times New Roman" w:hAnsi="Times New Roman" w:cs="Times New Roman"/>
          <w:sz w:val="28"/>
          <w:szCs w:val="28"/>
        </w:rPr>
        <w:t xml:space="preserve"> «Уехали»; К. Ушин</w:t>
      </w:r>
      <w:r w:rsidRPr="00D660D5">
        <w:rPr>
          <w:rFonts w:ascii="Times New Roman" w:hAnsi="Times New Roman" w:cs="Times New Roman"/>
          <w:sz w:val="28"/>
          <w:szCs w:val="28"/>
        </w:rPr>
        <w:t>ский «Петушок с семьей», «Коровка» и др.</w:t>
      </w:r>
      <w:proofErr w:type="gramEnd"/>
    </w:p>
    <w:p w:rsidR="00277D5D" w:rsidRDefault="00277D5D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77D5D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Петушок с семьей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Ходит по двору петушок: на голове красный гребешок, под носом красная бородка. Нос у Пе</w:t>
      </w:r>
      <w:r w:rsidR="00277D5D">
        <w:rPr>
          <w:rFonts w:ascii="Times New Roman" w:hAnsi="Times New Roman" w:cs="Times New Roman"/>
          <w:sz w:val="28"/>
          <w:szCs w:val="28"/>
        </w:rPr>
        <w:t>ти долотцом, хвост у Пети колес</w:t>
      </w:r>
      <w:r w:rsidRPr="00D660D5">
        <w:rPr>
          <w:rFonts w:ascii="Times New Roman" w:hAnsi="Times New Roman" w:cs="Times New Roman"/>
          <w:sz w:val="28"/>
          <w:szCs w:val="28"/>
        </w:rPr>
        <w:t>ом, на хвосте узоры, на ногах шпоры. Лапами Петя кучу разгребает, курочек с цыплятами созывает: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— </w:t>
      </w:r>
      <w:proofErr w:type="spellStart"/>
      <w:r w:rsidRPr="00D660D5">
        <w:rPr>
          <w:rFonts w:ascii="Times New Roman" w:hAnsi="Times New Roman" w:cs="Times New Roman"/>
          <w:sz w:val="28"/>
          <w:szCs w:val="28"/>
        </w:rPr>
        <w:t>Курочки-хохлатушки</w:t>
      </w:r>
      <w:proofErr w:type="spellEnd"/>
      <w:r w:rsidRPr="00D660D5">
        <w:rPr>
          <w:rFonts w:ascii="Times New Roman" w:hAnsi="Times New Roman" w:cs="Times New Roman"/>
          <w:sz w:val="28"/>
          <w:szCs w:val="28"/>
        </w:rPr>
        <w:t>! Хлопотуньи-хозяюшки! Пестренькие, рябенькие! Черненькие, беленькие! Собирайтесь с цыплятками, с малыми ребятками: я вам зернышко припас!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Курочки с цыплятами со</w:t>
      </w:r>
      <w:r w:rsidR="00277D5D">
        <w:rPr>
          <w:rFonts w:ascii="Times New Roman" w:hAnsi="Times New Roman" w:cs="Times New Roman"/>
          <w:sz w:val="28"/>
          <w:szCs w:val="28"/>
        </w:rPr>
        <w:t>брались, раскудахтались, зерныш</w:t>
      </w:r>
      <w:r w:rsidRPr="00D660D5">
        <w:rPr>
          <w:rFonts w:ascii="Times New Roman" w:hAnsi="Times New Roman" w:cs="Times New Roman"/>
          <w:sz w:val="28"/>
          <w:szCs w:val="28"/>
        </w:rPr>
        <w:t>ком не поделились — передрались.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Петя-петушок беспорядок не любит — сейчас семью помирил: ту за хохол, того за вихор, сам зернышко съел, на плетень взлетел, крыльями замахал, во все горло заорал: «Ку-ка-ре-ку!»</w:t>
      </w:r>
    </w:p>
    <w:p w:rsidR="00277D5D" w:rsidRDefault="00277D5D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Коровка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 xml:space="preserve">Некрасива коровка, да молочко дает. </w:t>
      </w:r>
      <w:proofErr w:type="gramStart"/>
      <w:r w:rsidRPr="00D660D5">
        <w:rPr>
          <w:rFonts w:ascii="Times New Roman" w:hAnsi="Times New Roman" w:cs="Times New Roman"/>
          <w:sz w:val="28"/>
          <w:szCs w:val="28"/>
        </w:rPr>
        <w:t>Лоб у нее широк, уши в сторону, во рту зубов недочет, зато р</w:t>
      </w:r>
      <w:r w:rsidR="00277D5D">
        <w:rPr>
          <w:rFonts w:ascii="Times New Roman" w:hAnsi="Times New Roman" w:cs="Times New Roman"/>
          <w:sz w:val="28"/>
          <w:szCs w:val="28"/>
        </w:rPr>
        <w:t>ожиц</w:t>
      </w:r>
      <w:r w:rsidRPr="00D660D5">
        <w:rPr>
          <w:rFonts w:ascii="Times New Roman" w:hAnsi="Times New Roman" w:cs="Times New Roman"/>
          <w:sz w:val="28"/>
          <w:szCs w:val="28"/>
        </w:rPr>
        <w:t>а большая, хребет — острием, хвост — помелом, бока оттопырились, копыта двойные.</w:t>
      </w:r>
      <w:proofErr w:type="gramEnd"/>
      <w:r w:rsidRPr="00D660D5">
        <w:rPr>
          <w:rFonts w:ascii="Times New Roman" w:hAnsi="Times New Roman" w:cs="Times New Roman"/>
          <w:sz w:val="28"/>
          <w:szCs w:val="28"/>
        </w:rPr>
        <w:t xml:space="preserve"> Она травушку рвет, жвачку жует, пойло пьет, мычит и ревет, хозяйку зовет: «Выходи, хозяюшка; выноси </w:t>
      </w:r>
      <w:proofErr w:type="spellStart"/>
      <w:r w:rsidRPr="00D660D5">
        <w:rPr>
          <w:rFonts w:ascii="Times New Roman" w:hAnsi="Times New Roman" w:cs="Times New Roman"/>
          <w:sz w:val="28"/>
          <w:szCs w:val="28"/>
        </w:rPr>
        <w:t>подойничек</w:t>
      </w:r>
      <w:proofErr w:type="spellEnd"/>
      <w:r w:rsidRPr="00D660D5">
        <w:rPr>
          <w:rFonts w:ascii="Times New Roman" w:hAnsi="Times New Roman" w:cs="Times New Roman"/>
          <w:sz w:val="28"/>
          <w:szCs w:val="28"/>
        </w:rPr>
        <w:t xml:space="preserve">, чистый </w:t>
      </w:r>
      <w:proofErr w:type="spellStart"/>
      <w:r w:rsidRPr="00D660D5">
        <w:rPr>
          <w:rFonts w:ascii="Times New Roman" w:hAnsi="Times New Roman" w:cs="Times New Roman"/>
          <w:sz w:val="28"/>
          <w:szCs w:val="28"/>
        </w:rPr>
        <w:t>утиральничек</w:t>
      </w:r>
      <w:proofErr w:type="spellEnd"/>
      <w:r w:rsidRPr="00D660D5">
        <w:rPr>
          <w:rFonts w:ascii="Times New Roman" w:hAnsi="Times New Roman" w:cs="Times New Roman"/>
          <w:sz w:val="28"/>
          <w:szCs w:val="28"/>
        </w:rPr>
        <w:t>! Я деточкам молочка принесла, густых сливочек».</w:t>
      </w:r>
    </w:p>
    <w:p w:rsidR="00804C85" w:rsidRDefault="00804C85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"Оди</w:t>
      </w:r>
      <w:proofErr w:type="gramStart"/>
      <w:r w:rsidRPr="00D660D5">
        <w:rPr>
          <w:rFonts w:ascii="Times New Roman" w:hAnsi="Times New Roman" w:cs="Times New Roman"/>
          <w:b/>
          <w:bCs/>
          <w:sz w:val="28"/>
          <w:szCs w:val="28"/>
        </w:rPr>
        <w:t>н-</w:t>
      </w:r>
      <w:proofErr w:type="gramEnd"/>
      <w:r w:rsidRPr="00D660D5">
        <w:rPr>
          <w:rFonts w:ascii="Times New Roman" w:hAnsi="Times New Roman" w:cs="Times New Roman"/>
          <w:b/>
          <w:bCs/>
          <w:sz w:val="28"/>
          <w:szCs w:val="28"/>
        </w:rPr>
        <w:t xml:space="preserve"> много"</w:t>
      </w:r>
    </w:p>
    <w:p w:rsidR="00D660D5" w:rsidRPr="00D660D5" w:rsidRDefault="00804C8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Цель</w:t>
      </w:r>
      <w:r w:rsidR="00D660D5" w:rsidRPr="00804C85">
        <w:rPr>
          <w:rFonts w:ascii="Times New Roman" w:hAnsi="Times New Roman" w:cs="Times New Roman"/>
          <w:b/>
          <w:sz w:val="28"/>
          <w:szCs w:val="28"/>
        </w:rPr>
        <w:t>:</w:t>
      </w:r>
      <w:r w:rsidR="00D660D5" w:rsidRPr="00D660D5">
        <w:rPr>
          <w:rFonts w:ascii="Times New Roman" w:hAnsi="Times New Roman" w:cs="Times New Roman"/>
          <w:sz w:val="28"/>
          <w:szCs w:val="28"/>
        </w:rPr>
        <w:t xml:space="preserve"> обучение детей правильно образовывать в речи существительные единственного и множественного числа;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660D5">
        <w:rPr>
          <w:rFonts w:ascii="Times New Roman" w:hAnsi="Times New Roman" w:cs="Times New Roman"/>
          <w:sz w:val="28"/>
          <w:szCs w:val="28"/>
        </w:rPr>
        <w:t xml:space="preserve"> мяч, предметные картинки;</w:t>
      </w:r>
    </w:p>
    <w:p w:rsidR="00D660D5" w:rsidRPr="00D660D5" w:rsidRDefault="00804C8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Ход</w:t>
      </w:r>
      <w:r w:rsidR="00D660D5" w:rsidRPr="00804C85">
        <w:rPr>
          <w:rFonts w:ascii="Times New Roman" w:hAnsi="Times New Roman" w:cs="Times New Roman"/>
          <w:b/>
          <w:sz w:val="28"/>
          <w:szCs w:val="28"/>
        </w:rPr>
        <w:t>:</w:t>
      </w:r>
      <w:r w:rsidR="00D660D5" w:rsidRPr="00D660D5">
        <w:rPr>
          <w:rFonts w:ascii="Times New Roman" w:hAnsi="Times New Roman" w:cs="Times New Roman"/>
          <w:sz w:val="28"/>
          <w:szCs w:val="28"/>
        </w:rPr>
        <w:t xml:space="preserve"> взрослый называет существительное в единственном числе и бросает ребёнку мяч, ребёнок должен бросить мяч обратно, назвав при этом множественное число. Целесообразно провести игру в виде загадок с применением наглядных, красочных картинок.</w:t>
      </w:r>
    </w:p>
    <w:p w:rsidR="00277D5D" w:rsidRDefault="00277D5D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«Чудесный мешочек».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Цель:</w:t>
      </w:r>
      <w:r w:rsidRPr="00D660D5">
        <w:rPr>
          <w:rFonts w:ascii="Times New Roman" w:hAnsi="Times New Roman" w:cs="Times New Roman"/>
          <w:sz w:val="28"/>
          <w:szCs w:val="28"/>
        </w:rPr>
        <w:t xml:space="preserve"> учить узнавать предмет по характерным признакам.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С помощью этого дидактического пособия у детей: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формируется умение обследовать предметы на ощупь, называть их свойства;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развивается движение рук по предмету в процесс знакомства с ним;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формируется умение различать предметы по форме и называть их.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«Собери картинку»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Цель:</w:t>
      </w:r>
      <w:r w:rsidRPr="00D660D5">
        <w:rPr>
          <w:rFonts w:ascii="Times New Roman" w:hAnsi="Times New Roman" w:cs="Times New Roman"/>
          <w:sz w:val="28"/>
          <w:szCs w:val="28"/>
        </w:rPr>
        <w:t xml:space="preserve"> научить соотносить образ представления с целостным образом реального предмета, действовать путем прикладывания.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Дидактическая игра развивает мышление, мелкую моторику, воспитывает усидчивость, внимание, настойчивость в выполнении поставленной задачи.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iCs/>
          <w:sz w:val="28"/>
          <w:szCs w:val="28"/>
        </w:rPr>
        <w:t>Игрушки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«Из чего сделано?»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660D5">
        <w:rPr>
          <w:rFonts w:ascii="Times New Roman" w:hAnsi="Times New Roman" w:cs="Times New Roman"/>
          <w:sz w:val="28"/>
          <w:szCs w:val="28"/>
        </w:rPr>
        <w:t> Учить детей </w:t>
      </w:r>
      <w:r w:rsidRPr="00D660D5">
        <w:rPr>
          <w:rFonts w:ascii="Times New Roman" w:hAnsi="Times New Roman" w:cs="Times New Roman"/>
          <w:b/>
          <w:bCs/>
          <w:sz w:val="28"/>
          <w:szCs w:val="28"/>
        </w:rPr>
        <w:t>группировать </w:t>
      </w:r>
      <w:r w:rsidRPr="00D660D5">
        <w:rPr>
          <w:rFonts w:ascii="Times New Roman" w:hAnsi="Times New Roman" w:cs="Times New Roman"/>
          <w:sz w:val="28"/>
          <w:szCs w:val="28"/>
        </w:rPr>
        <w:t>предметы по материалу, из которого они сделаны </w:t>
      </w:r>
      <w:r w:rsidRPr="00D660D5">
        <w:rPr>
          <w:rFonts w:ascii="Times New Roman" w:hAnsi="Times New Roman" w:cs="Times New Roman"/>
          <w:iCs/>
          <w:sz w:val="28"/>
          <w:szCs w:val="28"/>
        </w:rPr>
        <w:t>(металл, резина, стекло, дерево, пластмасса)</w:t>
      </w:r>
      <w:r w:rsidRPr="00D660D5">
        <w:rPr>
          <w:rFonts w:ascii="Times New Roman" w:hAnsi="Times New Roman" w:cs="Times New Roman"/>
          <w:sz w:val="28"/>
          <w:szCs w:val="28"/>
        </w:rPr>
        <w:t>; активизировать словарь детей; воспитывать наблюдательность, внимание, умение четко выполнять правила игры. Игровое правило. Класть предметы можно только на тот поднос, который сделан из того же материала.</w:t>
      </w:r>
    </w:p>
    <w:p w:rsidR="00D660D5" w:rsidRPr="00804C8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lastRenderedPageBreak/>
        <w:t>Игровые действия. Угадывание на ощупь предмета, отгадывание предмета по описанию; поиск предметов, сделанных из разных материалов; </w:t>
      </w:r>
      <w:r w:rsidRPr="00804C85">
        <w:rPr>
          <w:rFonts w:ascii="Times New Roman" w:hAnsi="Times New Roman" w:cs="Times New Roman"/>
          <w:bCs/>
          <w:sz w:val="28"/>
          <w:szCs w:val="28"/>
        </w:rPr>
        <w:t>группировка их по качеству; </w:t>
      </w:r>
      <w:r w:rsidRPr="00804C85">
        <w:rPr>
          <w:rFonts w:ascii="Times New Roman" w:hAnsi="Times New Roman" w:cs="Times New Roman"/>
          <w:sz w:val="28"/>
          <w:szCs w:val="28"/>
        </w:rPr>
        <w:t>использование </w:t>
      </w:r>
      <w:r w:rsidRPr="00804C85">
        <w:rPr>
          <w:rFonts w:ascii="Times New Roman" w:hAnsi="Times New Roman" w:cs="Times New Roman"/>
          <w:iCs/>
          <w:sz w:val="28"/>
          <w:szCs w:val="28"/>
        </w:rPr>
        <w:t>«чудесного мешочка»</w:t>
      </w:r>
      <w:r w:rsidRPr="00804C85">
        <w:rPr>
          <w:rFonts w:ascii="Times New Roman" w:hAnsi="Times New Roman" w:cs="Times New Roman"/>
          <w:sz w:val="28"/>
          <w:szCs w:val="28"/>
        </w:rPr>
        <w:t>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Ход игры</w:t>
      </w:r>
      <w:r w:rsidRPr="00D660D5">
        <w:rPr>
          <w:rFonts w:ascii="Times New Roman" w:hAnsi="Times New Roman" w:cs="Times New Roman"/>
          <w:sz w:val="28"/>
          <w:szCs w:val="28"/>
        </w:rPr>
        <w:t>. Для этой игры подбираются предметы, сделанные из разного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материала</w:t>
      </w:r>
      <w:r w:rsidRPr="00D660D5">
        <w:rPr>
          <w:rFonts w:ascii="Times New Roman" w:hAnsi="Times New Roman" w:cs="Times New Roman"/>
          <w:sz w:val="28"/>
          <w:szCs w:val="28"/>
        </w:rPr>
        <w:t>: деревянные, резиновые, пластмассовые, металлические, стеклянные. Воспитатель проводит короткую беседу до начала игры, в процессе которой уточняет знания детей о том, что все окружающие нас предметы сделаны из разных материалов; просит вспомнить, какие они знают материалы, а также сделанные из них вещи.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Затем педагог предлагает новую игру, в ходе которой дети должны называть, из чего сделан предмет, помещаемый ребенком в мешочек. Объясняет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правила</w:t>
      </w:r>
      <w:r w:rsidRPr="00D660D5">
        <w:rPr>
          <w:rFonts w:ascii="Times New Roman" w:hAnsi="Times New Roman" w:cs="Times New Roman"/>
          <w:sz w:val="28"/>
          <w:szCs w:val="28"/>
        </w:rPr>
        <w:t>: нужно на ощупь, не глядя на предмет, узнать, из чего он сделан, и рассказать о нем так, чтобы дети по описанию узнали и правильно назвали его. Напоминает, что мешочек открывается лишь в том случае, если и тот, кто описывал предмет, и кто отгадывал, не ошиблись.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Для того чтобы все играющие учились определять предметы по материалу, воспитатель вторую половину игры проводит с другим содержанием, например, в разведчиков. Предлагает всем детям пройти по комнате, найти предметы, сделанные из разных материалов, и положить их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так</w:t>
      </w:r>
      <w:r w:rsidRPr="00D660D5">
        <w:rPr>
          <w:rFonts w:ascii="Times New Roman" w:hAnsi="Times New Roman" w:cs="Times New Roman"/>
          <w:sz w:val="28"/>
          <w:szCs w:val="28"/>
        </w:rPr>
        <w:t>: металлические – положить на поднос, сделанный из металла, деревянные - на деревянную дощечку, пластмассовые – на такой же поднос и т. д.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В конце игры воспитатель отмечает тех</w:t>
      </w:r>
      <w:r w:rsidR="00804C85">
        <w:rPr>
          <w:rFonts w:ascii="Times New Roman" w:hAnsi="Times New Roman" w:cs="Times New Roman"/>
          <w:sz w:val="28"/>
          <w:szCs w:val="28"/>
        </w:rPr>
        <w:t xml:space="preserve"> разведчиков, </w:t>
      </w:r>
      <w:r w:rsidRPr="00D660D5">
        <w:rPr>
          <w:rFonts w:ascii="Times New Roman" w:hAnsi="Times New Roman" w:cs="Times New Roman"/>
          <w:sz w:val="28"/>
          <w:szCs w:val="28"/>
        </w:rPr>
        <w:t>которые были наблюдательными, находчивыми, помогли другим найти нужный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предмет</w:t>
      </w:r>
      <w:r w:rsidRPr="00D660D5">
        <w:rPr>
          <w:rFonts w:ascii="Times New Roman" w:hAnsi="Times New Roman" w:cs="Times New Roman"/>
          <w:sz w:val="28"/>
          <w:szCs w:val="28"/>
        </w:rPr>
        <w:t>. Усложнением игры может быть увеличение количества отобранных предметов, а также их не ярко выраженное качество.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«Найди такую же»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D660D5">
        <w:rPr>
          <w:rFonts w:ascii="Times New Roman" w:hAnsi="Times New Roman" w:cs="Times New Roman"/>
          <w:sz w:val="28"/>
          <w:szCs w:val="28"/>
        </w:rPr>
        <w:t>Учить детей сравнивать предметы; находить в них признаки сходства и различия; воспитывать наблюдательность, смекалку, связную речь.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 xml:space="preserve">Игровое правило. Тот, кто нашел одинаковые игрушки, должен сказать об этом на ухо воспитателю. Громко называть одинаковые игрушки нельзя. Пусть все дети </w:t>
      </w:r>
      <w:r w:rsidRPr="00D660D5">
        <w:rPr>
          <w:rFonts w:ascii="Times New Roman" w:hAnsi="Times New Roman" w:cs="Times New Roman"/>
          <w:sz w:val="28"/>
          <w:szCs w:val="28"/>
        </w:rPr>
        <w:lastRenderedPageBreak/>
        <w:t>поищут и найдут их. Игровое действие. Поиск одинаковых игрушек; действия по сигналу воспитателя.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D660D5">
        <w:rPr>
          <w:rFonts w:ascii="Times New Roman" w:hAnsi="Times New Roman" w:cs="Times New Roman"/>
          <w:sz w:val="28"/>
          <w:szCs w:val="28"/>
        </w:rPr>
        <w:t xml:space="preserve"> Для данной игры подбирают разнообразные игрушки, </w:t>
      </w:r>
      <w:r w:rsidRPr="00804C85">
        <w:rPr>
          <w:rFonts w:ascii="Times New Roman" w:hAnsi="Times New Roman" w:cs="Times New Roman"/>
          <w:bCs/>
          <w:sz w:val="28"/>
          <w:szCs w:val="28"/>
        </w:rPr>
        <w:t>среди</w:t>
      </w:r>
      <w:r w:rsidRPr="00D660D5">
        <w:rPr>
          <w:rFonts w:ascii="Times New Roman" w:hAnsi="Times New Roman" w:cs="Times New Roman"/>
          <w:sz w:val="28"/>
          <w:szCs w:val="28"/>
        </w:rPr>
        <w:t> которых обязательно должны быть одинаковые. В процессе игры можно добавлять или убирать игрушки, чтобы усложнить задание.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Дети, увидевшие две одинаковые игрушки, поднимают руки, а затем подходят к воспитателю и называют их. Чтобы усилить внимание играющих, воспитатель ставит игрушки </w:t>
      </w:r>
      <w:r w:rsidRPr="00D660D5">
        <w:rPr>
          <w:rFonts w:ascii="Times New Roman" w:hAnsi="Times New Roman" w:cs="Times New Roman"/>
          <w:iCs/>
          <w:sz w:val="28"/>
          <w:szCs w:val="28"/>
        </w:rPr>
        <w:t>(почти одинаковые)</w:t>
      </w:r>
      <w:r w:rsidRPr="00D660D5">
        <w:rPr>
          <w:rFonts w:ascii="Times New Roman" w:hAnsi="Times New Roman" w:cs="Times New Roman"/>
          <w:sz w:val="28"/>
          <w:szCs w:val="28"/>
        </w:rPr>
        <w:t> </w:t>
      </w:r>
      <w:r w:rsidRPr="00804C85">
        <w:rPr>
          <w:rFonts w:ascii="Times New Roman" w:hAnsi="Times New Roman" w:cs="Times New Roman"/>
          <w:bCs/>
          <w:sz w:val="28"/>
          <w:szCs w:val="28"/>
        </w:rPr>
        <w:t>среди других</w:t>
      </w:r>
      <w:r w:rsidRPr="00D660D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660D5">
        <w:rPr>
          <w:rFonts w:ascii="Times New Roman" w:hAnsi="Times New Roman" w:cs="Times New Roman"/>
          <w:iCs/>
          <w:sz w:val="28"/>
          <w:szCs w:val="28"/>
        </w:rPr>
        <w:t>(например, две матрешки, одинаковые по размеру, но в разных платочках)</w:t>
      </w:r>
      <w:r w:rsidRPr="00D660D5">
        <w:rPr>
          <w:rFonts w:ascii="Times New Roman" w:hAnsi="Times New Roman" w:cs="Times New Roman"/>
          <w:sz w:val="28"/>
          <w:szCs w:val="28"/>
        </w:rPr>
        <w:t>. Затем дает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сигнал</w:t>
      </w:r>
      <w:r w:rsidRPr="00D660D5">
        <w:rPr>
          <w:rFonts w:ascii="Times New Roman" w:hAnsi="Times New Roman" w:cs="Times New Roman"/>
          <w:sz w:val="28"/>
          <w:szCs w:val="28"/>
        </w:rPr>
        <w:t>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Раз, два, три! Одинаковых найди!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Дети сразу же пытаются назвать двух матрешек, но воспитатель напоминает о том, что игрушки должны быть совсем одинаковые.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Дети молчат. Далее воспитатель переставляет игрушки и незаметно ставит к грузовой машине, у которой зеленый кузов, такую же машину, у которой красный кузов, а матрешек ставит одинаковых, только подальше друг от друга.</w:t>
      </w:r>
    </w:p>
    <w:p w:rsidR="00277D5D" w:rsidRDefault="00277D5D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«Новоселье куклы»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D660D5">
        <w:rPr>
          <w:rFonts w:ascii="Times New Roman" w:hAnsi="Times New Roman" w:cs="Times New Roman"/>
          <w:sz w:val="28"/>
          <w:szCs w:val="28"/>
        </w:rPr>
        <w:t>Упражнять детей в употреблении и понимании обобщающих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слов</w:t>
      </w:r>
      <w:r w:rsidRPr="00D660D5">
        <w:rPr>
          <w:rFonts w:ascii="Times New Roman" w:hAnsi="Times New Roman" w:cs="Times New Roman"/>
          <w:sz w:val="28"/>
          <w:szCs w:val="28"/>
        </w:rPr>
        <w:t>: мебель, одежда, обувь, посуда, игрушки; воспитывать у детей доброжелательность, бережное отношение к игрушкам, желание играть со сверстниками.</w:t>
      </w:r>
      <w:r w:rsidRPr="00D660D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660D5">
        <w:rPr>
          <w:rFonts w:ascii="Times New Roman" w:hAnsi="Times New Roman" w:cs="Times New Roman"/>
          <w:sz w:val="28"/>
          <w:szCs w:val="28"/>
        </w:rPr>
        <w:t>Игровые правила. В комнату, где будет жить новая кукла, можно приносить только те предметы, которые относятся к одному слову, названному воспитателем. Предметы надо класть или ставить на определенное место.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Игровые действия. Устройство комнаты для новой куклы, поиск нужных предметов.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D660D5">
        <w:rPr>
          <w:rFonts w:ascii="Times New Roman" w:hAnsi="Times New Roman" w:cs="Times New Roman"/>
          <w:sz w:val="28"/>
          <w:szCs w:val="28"/>
        </w:rPr>
        <w:t xml:space="preserve"> Воспитатель освобождает игровой уголок от всех игрушек и лишь оставляет на полу ковер. Все убранства и игрушки расположены на столах в стороне, у стены комнаты.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У нас, ребята, сегодня новоселье. К нам приехала новая кукла Рита, и мы должны ей помочь устроить квартиру. Давайте познакомимся с новой куклой! – начинает игру воспитатель.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lastRenderedPageBreak/>
        <w:t>Дети рассматривают куклу, называют свои имена, знакомятся.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  <w:u w:val="single"/>
        </w:rPr>
        <w:t>Педагог говорит</w:t>
      </w:r>
      <w:r w:rsidRPr="00D660D5">
        <w:rPr>
          <w:rFonts w:ascii="Times New Roman" w:hAnsi="Times New Roman" w:cs="Times New Roman"/>
          <w:sz w:val="28"/>
          <w:szCs w:val="28"/>
        </w:rPr>
        <w:t>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Вот теперь мы и поиграем в игру – новоселье, Рита посмотрит, как вы умеете играть. Правило игры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такое</w:t>
      </w:r>
      <w:r w:rsidRPr="00D660D5">
        <w:rPr>
          <w:rFonts w:ascii="Times New Roman" w:hAnsi="Times New Roman" w:cs="Times New Roman"/>
          <w:sz w:val="28"/>
          <w:szCs w:val="28"/>
        </w:rPr>
        <w:t>: я буду называть предметы одним словом, а вы будете находить все нужные предметы и ставить их в комнату, где будет жить Рита. Будьте внимательны! Нам нужна будет мебель. Пойдут Арина и Маша и найдут все. Что нужно из мебели. А все остальные проверят, то ли они принесли.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Девочки находят предметы кукольной мебели, располагают их на ковре. Воспитатель продолжает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руководить</w:t>
      </w:r>
      <w:r w:rsidRPr="00D660D5">
        <w:rPr>
          <w:rFonts w:ascii="Times New Roman" w:hAnsi="Times New Roman" w:cs="Times New Roman"/>
          <w:sz w:val="28"/>
          <w:szCs w:val="28"/>
        </w:rPr>
        <w:t>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Теперь пойдут Саша и Никита и принесут посуду – обеденную и кухонную. (Дети приносят посуду и ставят ее на стол и плиту. Все следят, чтобы делалось это аккуратно.) Обувь принесет другая </w:t>
      </w:r>
      <w:r w:rsidRPr="00804C85">
        <w:rPr>
          <w:rFonts w:ascii="Times New Roman" w:hAnsi="Times New Roman" w:cs="Times New Roman"/>
          <w:bCs/>
          <w:sz w:val="28"/>
          <w:szCs w:val="28"/>
        </w:rPr>
        <w:t>группа детей</w:t>
      </w:r>
      <w:r w:rsidRPr="00D660D5">
        <w:rPr>
          <w:rFonts w:ascii="Times New Roman" w:hAnsi="Times New Roman" w:cs="Times New Roman"/>
          <w:sz w:val="28"/>
          <w:szCs w:val="28"/>
        </w:rPr>
        <w:t>. Что еще надо принести, чтобы Рите хорошо жилось у нас?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В этой игре закрепляются обобщающие понятия. И главное – воспитатель побуждает ребят к творческой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игре</w:t>
      </w:r>
      <w:r w:rsidRPr="00D660D5">
        <w:rPr>
          <w:rFonts w:ascii="Times New Roman" w:hAnsi="Times New Roman" w:cs="Times New Roman"/>
          <w:sz w:val="28"/>
          <w:szCs w:val="28"/>
        </w:rPr>
        <w:t>: надо заботиться о новенькой, самостоятельно устроить ее комнату, поиграть с куклой, чтобы ей было хорошо в </w:t>
      </w:r>
      <w:r w:rsidRPr="00804C85">
        <w:rPr>
          <w:rFonts w:ascii="Times New Roman" w:hAnsi="Times New Roman" w:cs="Times New Roman"/>
          <w:bCs/>
          <w:sz w:val="28"/>
          <w:szCs w:val="28"/>
        </w:rPr>
        <w:t>группе.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В такой игре воспитывается доброжелательность, аккуратность, умение самим оборудовать уголок для игры.</w:t>
      </w:r>
    </w:p>
    <w:p w:rsidR="00277D5D" w:rsidRDefault="00277D5D" w:rsidP="00277D5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«Магазин»</w:t>
      </w:r>
    </w:p>
    <w:bookmarkEnd w:id="0"/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D660D5">
        <w:rPr>
          <w:rFonts w:ascii="Times New Roman" w:hAnsi="Times New Roman" w:cs="Times New Roman"/>
          <w:sz w:val="28"/>
          <w:szCs w:val="28"/>
        </w:rPr>
        <w:t>Учить описывать предмет, который надо купить, быть вежливым и внимательным друг к другу, усваивать нормы поведения в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магазине</w:t>
      </w:r>
      <w:r w:rsidRPr="00D660D5">
        <w:rPr>
          <w:rFonts w:ascii="Times New Roman" w:hAnsi="Times New Roman" w:cs="Times New Roman"/>
          <w:sz w:val="28"/>
          <w:szCs w:val="28"/>
        </w:rPr>
        <w:t>: вежливо попросить, поблагодарить. Игровые правила. Отгадывать по описанию покупку; тот, кто первым отгадал, идет за покупкой в магазин. С купленными предмета, игрушками дети потом играют.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Игровые действия. Загадывание, отгадывание, продажа и покупка предметов.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D660D5">
        <w:rPr>
          <w:rFonts w:ascii="Times New Roman" w:hAnsi="Times New Roman" w:cs="Times New Roman"/>
          <w:sz w:val="28"/>
          <w:szCs w:val="28"/>
        </w:rPr>
        <w:t xml:space="preserve"> Воспитатель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обобщает</w:t>
      </w:r>
      <w:r w:rsidRPr="00D660D5">
        <w:rPr>
          <w:rFonts w:ascii="Times New Roman" w:hAnsi="Times New Roman" w:cs="Times New Roman"/>
          <w:sz w:val="28"/>
          <w:szCs w:val="28"/>
        </w:rPr>
        <w:t>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Сегодня у нас открылся новый магазин. </w:t>
      </w:r>
      <w:r w:rsidRPr="00D660D5">
        <w:rPr>
          <w:rFonts w:ascii="Times New Roman" w:hAnsi="Times New Roman" w:cs="Times New Roman"/>
          <w:iCs/>
          <w:sz w:val="28"/>
          <w:szCs w:val="28"/>
        </w:rPr>
        <w:t>(До начала игры устраивают витрину с товарами, выбирают продавца.)</w:t>
      </w:r>
      <w:r w:rsidRPr="00D660D5">
        <w:rPr>
          <w:rFonts w:ascii="Times New Roman" w:hAnsi="Times New Roman" w:cs="Times New Roman"/>
          <w:sz w:val="28"/>
          <w:szCs w:val="28"/>
        </w:rPr>
        <w:t xml:space="preserve"> Тот, кто пойдет в магазин и купит там игрушку, не </w:t>
      </w:r>
      <w:r w:rsidRPr="00D660D5">
        <w:rPr>
          <w:rFonts w:ascii="Times New Roman" w:hAnsi="Times New Roman" w:cs="Times New Roman"/>
          <w:sz w:val="28"/>
          <w:szCs w:val="28"/>
        </w:rPr>
        <w:lastRenderedPageBreak/>
        <w:t>показывает нам. Мы же будем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просить</w:t>
      </w:r>
      <w:r w:rsidRPr="00D660D5">
        <w:rPr>
          <w:rFonts w:ascii="Times New Roman" w:hAnsi="Times New Roman" w:cs="Times New Roman"/>
          <w:sz w:val="28"/>
          <w:szCs w:val="28"/>
        </w:rPr>
        <w:t>: </w:t>
      </w:r>
      <w:r w:rsidRPr="00D660D5">
        <w:rPr>
          <w:rFonts w:ascii="Times New Roman" w:hAnsi="Times New Roman" w:cs="Times New Roman"/>
          <w:iCs/>
          <w:sz w:val="28"/>
          <w:szCs w:val="28"/>
        </w:rPr>
        <w:t>«Покажи, что ты купил»</w:t>
      </w:r>
      <w:r w:rsidRPr="00D660D5">
        <w:rPr>
          <w:rFonts w:ascii="Times New Roman" w:hAnsi="Times New Roman" w:cs="Times New Roman"/>
          <w:sz w:val="28"/>
          <w:szCs w:val="28"/>
        </w:rPr>
        <w:t>. А нам будут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отвечать</w:t>
      </w:r>
      <w:r w:rsidRPr="00D660D5">
        <w:rPr>
          <w:rFonts w:ascii="Times New Roman" w:hAnsi="Times New Roman" w:cs="Times New Roman"/>
          <w:sz w:val="28"/>
          <w:szCs w:val="28"/>
        </w:rPr>
        <w:t>: </w:t>
      </w:r>
      <w:r w:rsidRPr="00D660D5">
        <w:rPr>
          <w:rFonts w:ascii="Times New Roman" w:hAnsi="Times New Roman" w:cs="Times New Roman"/>
          <w:iCs/>
          <w:sz w:val="28"/>
          <w:szCs w:val="28"/>
        </w:rPr>
        <w:t>«Покажу, если отгадаете!»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Один из детей выбирает игрушку и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рассказывает</w:t>
      </w:r>
      <w:r w:rsidRPr="00D660D5">
        <w:rPr>
          <w:rFonts w:ascii="Times New Roman" w:hAnsi="Times New Roman" w:cs="Times New Roman"/>
          <w:sz w:val="28"/>
          <w:szCs w:val="28"/>
        </w:rPr>
        <w:t>: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Я купил такую вещь, которая нужна, чтобы светить в темноте, она металлическая, светит красным</w:t>
      </w:r>
      <w:r w:rsidR="00804C85">
        <w:rPr>
          <w:rFonts w:ascii="Times New Roman" w:hAnsi="Times New Roman" w:cs="Times New Roman"/>
          <w:sz w:val="28"/>
          <w:szCs w:val="28"/>
        </w:rPr>
        <w:t xml:space="preserve"> светом</w:t>
      </w:r>
      <w:proofErr w:type="gramStart"/>
      <w:r w:rsidRPr="00D660D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660D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660D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660D5">
        <w:rPr>
          <w:rFonts w:ascii="Times New Roman" w:hAnsi="Times New Roman" w:cs="Times New Roman"/>
          <w:sz w:val="28"/>
          <w:szCs w:val="28"/>
        </w:rPr>
        <w:t>ример)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- Фонарик, - догадываются дети.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Первого покупателя называет воспитатель. Все дети сидят спиной к магазину. Покупатель вежливо здоровается с продавцом и просит его продать понравившийся ему предмет, указывает на него указкой. Продавец опускает в пакет игрушку и вежливо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говорит</w:t>
      </w:r>
      <w:r w:rsidRPr="00D660D5">
        <w:rPr>
          <w:rFonts w:ascii="Times New Roman" w:hAnsi="Times New Roman" w:cs="Times New Roman"/>
          <w:sz w:val="28"/>
          <w:szCs w:val="28"/>
        </w:rPr>
        <w:t>: </w:t>
      </w:r>
      <w:r w:rsidRPr="00D660D5">
        <w:rPr>
          <w:rFonts w:ascii="Times New Roman" w:hAnsi="Times New Roman" w:cs="Times New Roman"/>
          <w:iCs/>
          <w:sz w:val="28"/>
          <w:szCs w:val="28"/>
        </w:rPr>
        <w:t>«Пожалуйста!»</w:t>
      </w:r>
      <w:r w:rsidRPr="00D660D5">
        <w:rPr>
          <w:rFonts w:ascii="Times New Roman" w:hAnsi="Times New Roman" w:cs="Times New Roman"/>
          <w:sz w:val="28"/>
          <w:szCs w:val="28"/>
        </w:rPr>
        <w:t> Покупатель благодарит продавца и прощается.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>И так игра продолжается до тех пор, пока все ее участники купят игрушки. Закончить игру можно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объяснением</w:t>
      </w:r>
      <w:r w:rsidRPr="00D660D5">
        <w:rPr>
          <w:rFonts w:ascii="Times New Roman" w:hAnsi="Times New Roman" w:cs="Times New Roman"/>
          <w:sz w:val="28"/>
          <w:szCs w:val="28"/>
        </w:rPr>
        <w:t>: </w:t>
      </w:r>
      <w:r w:rsidRPr="00D660D5">
        <w:rPr>
          <w:rFonts w:ascii="Times New Roman" w:hAnsi="Times New Roman" w:cs="Times New Roman"/>
          <w:iCs/>
          <w:sz w:val="28"/>
          <w:szCs w:val="28"/>
        </w:rPr>
        <w:t>«Магазин закрывается на обед»</w:t>
      </w:r>
      <w:r w:rsidRPr="00D660D5">
        <w:rPr>
          <w:rFonts w:ascii="Times New Roman" w:hAnsi="Times New Roman" w:cs="Times New Roman"/>
          <w:sz w:val="28"/>
          <w:szCs w:val="28"/>
        </w:rPr>
        <w:t>. Дети, купившие игрушки, играют с ними, обмениваются друг с другом. Для игры надо выставлять забытые игрушки. Воспитатель может напомнить, как с игрушками можно поиграть. Например, </w:t>
      </w:r>
      <w:r w:rsidRPr="00D660D5">
        <w:rPr>
          <w:rFonts w:ascii="Times New Roman" w:hAnsi="Times New Roman" w:cs="Times New Roman"/>
          <w:sz w:val="28"/>
          <w:szCs w:val="28"/>
          <w:u w:val="single"/>
        </w:rPr>
        <w:t>сказать</w:t>
      </w:r>
      <w:r w:rsidRPr="00D660D5">
        <w:rPr>
          <w:rFonts w:ascii="Times New Roman" w:hAnsi="Times New Roman" w:cs="Times New Roman"/>
          <w:sz w:val="28"/>
          <w:szCs w:val="28"/>
        </w:rPr>
        <w:t>:</w:t>
      </w:r>
    </w:p>
    <w:p w:rsidR="0032422E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60D5">
        <w:rPr>
          <w:rFonts w:ascii="Times New Roman" w:hAnsi="Times New Roman" w:cs="Times New Roman"/>
          <w:sz w:val="28"/>
          <w:szCs w:val="28"/>
        </w:rPr>
        <w:t xml:space="preserve">- Рома, когда на участке будете играть в футбол, ты можешь теперь быть судьей. У тебя есть свисток. </w:t>
      </w:r>
    </w:p>
    <w:p w:rsidR="0032422E" w:rsidRDefault="0032422E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85">
        <w:rPr>
          <w:rFonts w:ascii="Times New Roman" w:hAnsi="Times New Roman" w:cs="Times New Roman"/>
          <w:i/>
          <w:sz w:val="28"/>
          <w:szCs w:val="28"/>
        </w:rPr>
        <w:t>Так через полученную (</w:t>
      </w:r>
      <w:r w:rsidRPr="00804C85">
        <w:rPr>
          <w:rFonts w:ascii="Times New Roman" w:hAnsi="Times New Roman" w:cs="Times New Roman"/>
          <w:i/>
          <w:iCs/>
          <w:sz w:val="28"/>
          <w:szCs w:val="28"/>
        </w:rPr>
        <w:t>«купленную»</w:t>
      </w:r>
      <w:r w:rsidRPr="00804C85">
        <w:rPr>
          <w:rFonts w:ascii="Times New Roman" w:hAnsi="Times New Roman" w:cs="Times New Roman"/>
          <w:i/>
          <w:sz w:val="28"/>
          <w:szCs w:val="28"/>
        </w:rPr>
        <w:t> в магазине) игрушку намечается перспектива детской самостоятельной игры. Поэтому, подбирая игрушки, воспитатель продумывает возможность использования их в творческой игре. Это один из путей влияния </w:t>
      </w:r>
      <w:r w:rsidRPr="00804C85">
        <w:rPr>
          <w:rFonts w:ascii="Times New Roman" w:hAnsi="Times New Roman" w:cs="Times New Roman"/>
          <w:b/>
          <w:bCs/>
          <w:i/>
          <w:sz w:val="28"/>
          <w:szCs w:val="28"/>
        </w:rPr>
        <w:t>дидактических </w:t>
      </w:r>
      <w:r w:rsidRPr="00804C85">
        <w:rPr>
          <w:rFonts w:ascii="Times New Roman" w:hAnsi="Times New Roman" w:cs="Times New Roman"/>
          <w:i/>
          <w:sz w:val="28"/>
          <w:szCs w:val="28"/>
        </w:rPr>
        <w:t>игр на создание у ребят игрового замысла</w:t>
      </w:r>
      <w:r w:rsidRPr="00D660D5">
        <w:rPr>
          <w:rFonts w:ascii="Times New Roman" w:hAnsi="Times New Roman" w:cs="Times New Roman"/>
          <w:sz w:val="28"/>
          <w:szCs w:val="28"/>
        </w:rPr>
        <w:t>.</w:t>
      </w:r>
    </w:p>
    <w:p w:rsidR="00D660D5" w:rsidRPr="00D660D5" w:rsidRDefault="00D660D5" w:rsidP="00277D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660D5" w:rsidRPr="00D660D5" w:rsidSect="006E6F15">
      <w:pgSz w:w="11906" w:h="16838"/>
      <w:pgMar w:top="1134" w:right="849" w:bottom="1134" w:left="851" w:header="709" w:footer="709" w:gutter="0"/>
      <w:pgBorders w:offsetFrom="page">
        <w:top w:val="people" w:sz="15" w:space="24" w:color="00B050"/>
        <w:left w:val="people" w:sz="15" w:space="24" w:color="00B050"/>
        <w:bottom w:val="people" w:sz="15" w:space="24" w:color="00B050"/>
        <w:right w:val="people" w:sz="15" w:space="24" w:color="00B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DF7383"/>
    <w:rsid w:val="00277D5D"/>
    <w:rsid w:val="0032422E"/>
    <w:rsid w:val="004A78A0"/>
    <w:rsid w:val="006E6F15"/>
    <w:rsid w:val="006F110E"/>
    <w:rsid w:val="007206B1"/>
    <w:rsid w:val="007B0B7D"/>
    <w:rsid w:val="007E3878"/>
    <w:rsid w:val="00804C85"/>
    <w:rsid w:val="009067D2"/>
    <w:rsid w:val="00A3295A"/>
    <w:rsid w:val="00A55727"/>
    <w:rsid w:val="00CB648B"/>
    <w:rsid w:val="00D660D5"/>
    <w:rsid w:val="00D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6,#cf9"/>
      <o:colormenu v:ext="edit" fillcolor="#c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B64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1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2042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Документы</dc:creator>
  <cp:keywords/>
  <dc:description/>
  <cp:lastModifiedBy>Ольга Анатольевна</cp:lastModifiedBy>
  <cp:revision>3</cp:revision>
  <cp:lastPrinted>2016-02-04T12:02:00Z</cp:lastPrinted>
  <dcterms:created xsi:type="dcterms:W3CDTF">2018-04-05T17:26:00Z</dcterms:created>
  <dcterms:modified xsi:type="dcterms:W3CDTF">2018-04-06T06:27:00Z</dcterms:modified>
</cp:coreProperties>
</file>