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DF4" w:rsidRPr="00062EF0" w:rsidRDefault="00ED2DF4" w:rsidP="00ED2DF4">
      <w:pPr>
        <w:ind w:firstLine="709"/>
        <w:jc w:val="center"/>
        <w:rPr>
          <w:b/>
          <w:sz w:val="28"/>
          <w:szCs w:val="28"/>
        </w:rPr>
      </w:pPr>
      <w:r w:rsidRPr="00062EF0">
        <w:rPr>
          <w:b/>
          <w:sz w:val="28"/>
          <w:szCs w:val="28"/>
        </w:rPr>
        <w:t xml:space="preserve">Игровое моделирование в ознакомлении детей </w:t>
      </w:r>
      <w:r>
        <w:rPr>
          <w:b/>
          <w:sz w:val="28"/>
          <w:szCs w:val="28"/>
        </w:rPr>
        <w:t xml:space="preserve">раннего возраста </w:t>
      </w:r>
      <w:r>
        <w:rPr>
          <w:b/>
          <w:sz w:val="28"/>
          <w:szCs w:val="28"/>
        </w:rPr>
        <w:t>с окружающим миром</w:t>
      </w:r>
    </w:p>
    <w:p w:rsidR="00ED2DF4" w:rsidRDefault="00ED2DF4" w:rsidP="00ED2DF4">
      <w:pPr>
        <w:shd w:val="clear" w:color="auto" w:fill="FFFFFF"/>
        <w:ind w:firstLine="709"/>
        <w:jc w:val="right"/>
        <w:rPr>
          <w:i/>
          <w:color w:val="000000"/>
          <w:sz w:val="28"/>
          <w:szCs w:val="28"/>
        </w:rPr>
      </w:pPr>
    </w:p>
    <w:p w:rsidR="00ED2DF4" w:rsidRPr="00541EA2" w:rsidRDefault="00ED2DF4" w:rsidP="00ED2DF4">
      <w:pPr>
        <w:shd w:val="clear" w:color="auto" w:fill="FFFFFF"/>
        <w:ind w:firstLine="709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 Васильева О.Н.</w:t>
      </w:r>
    </w:p>
    <w:p w:rsidR="00ED2DF4" w:rsidRPr="000C6094" w:rsidRDefault="00ED2DF4" w:rsidP="00ED2DF4">
      <w:pPr>
        <w:shd w:val="clear" w:color="auto" w:fill="FFFFFF"/>
        <w:ind w:firstLine="709"/>
        <w:jc w:val="right"/>
        <w:rPr>
          <w:i/>
          <w:color w:val="000000"/>
          <w:sz w:val="28"/>
          <w:szCs w:val="28"/>
        </w:rPr>
      </w:pPr>
    </w:p>
    <w:p w:rsidR="00ED2DF4" w:rsidRDefault="00ED2DF4" w:rsidP="00ED2DF4">
      <w:pPr>
        <w:ind w:firstLine="720"/>
        <w:jc w:val="right"/>
        <w:rPr>
          <w:sz w:val="28"/>
        </w:rPr>
      </w:pPr>
      <w:r>
        <w:rPr>
          <w:sz w:val="28"/>
        </w:rPr>
        <w:t>МКДОУ ЦРР – детский сад «Колокольчик» п. Витим</w:t>
      </w:r>
    </w:p>
    <w:p w:rsidR="00ED2DF4" w:rsidRDefault="00ED2DF4" w:rsidP="00ED2DF4">
      <w:pPr>
        <w:ind w:firstLine="709"/>
        <w:jc w:val="right"/>
        <w:rPr>
          <w:i/>
          <w:color w:val="000000"/>
          <w:sz w:val="28"/>
          <w:szCs w:val="28"/>
        </w:rPr>
      </w:pPr>
    </w:p>
    <w:p w:rsidR="00ED2DF4" w:rsidRPr="000C6094" w:rsidRDefault="00ED2DF4" w:rsidP="00ED2DF4">
      <w:pPr>
        <w:ind w:firstLine="709"/>
        <w:jc w:val="right"/>
        <w:rPr>
          <w:sz w:val="28"/>
          <w:szCs w:val="28"/>
        </w:rPr>
      </w:pP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 w:rsidRPr="00062EF0">
        <w:rPr>
          <w:sz w:val="28"/>
          <w:szCs w:val="28"/>
        </w:rPr>
        <w:t xml:space="preserve">На третьем году жизни ребенка происходит существенный перелом </w:t>
      </w:r>
      <w:r>
        <w:rPr>
          <w:sz w:val="28"/>
          <w:szCs w:val="28"/>
        </w:rPr>
        <w:t xml:space="preserve">в </w:t>
      </w:r>
      <w:r w:rsidRPr="00062EF0">
        <w:rPr>
          <w:sz w:val="28"/>
          <w:szCs w:val="28"/>
        </w:rPr>
        <w:t>его отношени</w:t>
      </w:r>
      <w:r>
        <w:rPr>
          <w:sz w:val="28"/>
          <w:szCs w:val="28"/>
        </w:rPr>
        <w:t>и</w:t>
      </w:r>
      <w:r w:rsidRPr="00062EF0">
        <w:rPr>
          <w:sz w:val="28"/>
          <w:szCs w:val="28"/>
        </w:rPr>
        <w:t xml:space="preserve"> к окружающему миру, обусловленный ростом возможностей малыша. </w:t>
      </w:r>
      <w:r>
        <w:rPr>
          <w:sz w:val="28"/>
          <w:szCs w:val="28"/>
        </w:rPr>
        <w:t xml:space="preserve">Ребенок </w:t>
      </w:r>
      <w:r w:rsidRPr="00062EF0">
        <w:rPr>
          <w:sz w:val="28"/>
          <w:szCs w:val="28"/>
        </w:rPr>
        <w:t>пыта</w:t>
      </w:r>
      <w:r>
        <w:rPr>
          <w:sz w:val="28"/>
          <w:szCs w:val="28"/>
        </w:rPr>
        <w:t>е</w:t>
      </w:r>
      <w:r w:rsidRPr="00062EF0">
        <w:rPr>
          <w:sz w:val="28"/>
          <w:szCs w:val="28"/>
        </w:rPr>
        <w:t>тся действовать как взрослые: внимательно слуша</w:t>
      </w:r>
      <w:r>
        <w:rPr>
          <w:sz w:val="28"/>
          <w:szCs w:val="28"/>
        </w:rPr>
        <w:t>е</w:t>
      </w:r>
      <w:r w:rsidRPr="00062EF0">
        <w:rPr>
          <w:sz w:val="28"/>
          <w:szCs w:val="28"/>
        </w:rPr>
        <w:t>т объяснения, начина</w:t>
      </w:r>
      <w:r>
        <w:rPr>
          <w:sz w:val="28"/>
          <w:szCs w:val="28"/>
        </w:rPr>
        <w:t>е</w:t>
      </w:r>
      <w:r w:rsidRPr="00062EF0">
        <w:rPr>
          <w:sz w:val="28"/>
          <w:szCs w:val="28"/>
        </w:rPr>
        <w:t>т активно задавать вопросы: Что это? Как? Зачем? Где?</w:t>
      </w:r>
    </w:p>
    <w:p w:rsidR="00ED2DF4" w:rsidRPr="00062EF0" w:rsidRDefault="00ED2DF4" w:rsidP="00ED2DF4">
      <w:pPr>
        <w:ind w:firstLine="709"/>
        <w:jc w:val="both"/>
        <w:rPr>
          <w:sz w:val="28"/>
          <w:szCs w:val="28"/>
        </w:rPr>
      </w:pPr>
      <w:r w:rsidRPr="00062EF0">
        <w:rPr>
          <w:sz w:val="28"/>
          <w:szCs w:val="28"/>
        </w:rPr>
        <w:t xml:space="preserve">Отвечая на детские вопросы, педагог ищет такие формы подачи материала, которые с одной стороны доступны пониманию ребенка, а с </w:t>
      </w:r>
      <w:r w:rsidRPr="00062EF0">
        <w:rPr>
          <w:sz w:val="28"/>
          <w:szCs w:val="28"/>
        </w:rPr>
        <w:t>другой -</w:t>
      </w:r>
      <w:r w:rsidRPr="00062EF0">
        <w:rPr>
          <w:sz w:val="28"/>
          <w:szCs w:val="28"/>
        </w:rPr>
        <w:t xml:space="preserve"> оставля</w:t>
      </w:r>
      <w:r>
        <w:rPr>
          <w:sz w:val="28"/>
          <w:szCs w:val="28"/>
        </w:rPr>
        <w:t>ю</w:t>
      </w:r>
      <w:r w:rsidRPr="00062EF0">
        <w:rPr>
          <w:sz w:val="28"/>
          <w:szCs w:val="28"/>
        </w:rPr>
        <w:t xml:space="preserve">т пищу для размышления, загадку, которую нужно разгадать. </w:t>
      </w:r>
    </w:p>
    <w:p w:rsidR="00ED2DF4" w:rsidRPr="00062EF0" w:rsidRDefault="00ED2DF4" w:rsidP="00ED2DF4">
      <w:pPr>
        <w:ind w:firstLine="709"/>
        <w:jc w:val="both"/>
        <w:rPr>
          <w:sz w:val="28"/>
          <w:szCs w:val="28"/>
        </w:rPr>
      </w:pPr>
      <w:r w:rsidRPr="00710DFA">
        <w:rPr>
          <w:sz w:val="28"/>
          <w:szCs w:val="28"/>
        </w:rPr>
        <w:t>Ребенок двух лет многим интересуется, но еще мало умеет. Поэтому задача педагога заключается в том, чтобы помочь ребенку найти ответы на интересующие его вопросы; сформировать базовые представления об окружающем мире; создать</w:t>
      </w:r>
      <w:r w:rsidRPr="00062EF0">
        <w:rPr>
          <w:sz w:val="28"/>
          <w:szCs w:val="28"/>
        </w:rPr>
        <w:t xml:space="preserve"> условия для активного участия ребенка в исследовании предметов, объектов и явлений.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Проводимая в начале года диагностика познавательного и речевого развития детей группы показывает, что при поступлении в детский сад более 40% детей имеют низкий уровень речевого развития, недостаточный словарный запас, а некоторые дети не говорят. У детей отмечается низкая познавательная активность, трудности в назывании и использовании предметов</w:t>
      </w:r>
      <w:r w:rsidRPr="00B703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ближайшего окружения, несформированность навыков социально-бытового поведения. 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основе полученных данных была поставлена цель – формировать базовые представления об окружающем мире, как основы социальной компетентности ребенка раннего возраста при переходе из одной </w:t>
      </w:r>
      <w:r>
        <w:rPr>
          <w:sz w:val="28"/>
          <w:szCs w:val="28"/>
        </w:rPr>
        <w:t>микро социальной</w:t>
      </w:r>
      <w:r>
        <w:rPr>
          <w:sz w:val="28"/>
          <w:szCs w:val="28"/>
        </w:rPr>
        <w:t xml:space="preserve"> среды в другую, и определены задачи:</w:t>
      </w:r>
    </w:p>
    <w:p w:rsidR="00ED2DF4" w:rsidRDefault="00ED2DF4" w:rsidP="00ED2DF4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Создать условия для накопления и обогащения субъективного опыта ребенка при ознакомлении с окружающим миром.</w:t>
      </w:r>
    </w:p>
    <w:p w:rsidR="00ED2DF4" w:rsidRDefault="00ED2DF4" w:rsidP="00ED2DF4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Разработать базовые игровые комплексы, позволяющие моделировать различные социально-бытовые и проблемные ситуации, доступные пониманию ребенка.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предположили, что системная </w:t>
      </w:r>
      <w:r w:rsidRPr="00BA3B0C">
        <w:rPr>
          <w:sz w:val="28"/>
          <w:szCs w:val="28"/>
        </w:rPr>
        <w:t xml:space="preserve">исследовательская деятельность </w:t>
      </w:r>
      <w:r>
        <w:rPr>
          <w:sz w:val="28"/>
          <w:szCs w:val="28"/>
        </w:rPr>
        <w:t xml:space="preserve">в специально организованных условиях на основе игровой модели реальной ситуации </w:t>
      </w:r>
      <w:r w:rsidRPr="00BA3B0C">
        <w:rPr>
          <w:sz w:val="28"/>
          <w:szCs w:val="28"/>
        </w:rPr>
        <w:t>позволит</w:t>
      </w:r>
      <w:r>
        <w:rPr>
          <w:sz w:val="28"/>
          <w:szCs w:val="28"/>
        </w:rPr>
        <w:t xml:space="preserve"> малышу более активно включаться в процесс изучения предметов, объектов и явлений окружающего мира, а педагогу сделать процесс обучения максимально эффективным и удовлетворяющим естественную любознательность ребенка.</w:t>
      </w:r>
    </w:p>
    <w:p w:rsidR="00ED2DF4" w:rsidRPr="00062EF0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качестве о</w:t>
      </w:r>
      <w:r w:rsidRPr="00062EF0">
        <w:rPr>
          <w:sz w:val="28"/>
          <w:szCs w:val="28"/>
        </w:rPr>
        <w:t>сновны</w:t>
      </w:r>
      <w:r>
        <w:rPr>
          <w:sz w:val="28"/>
          <w:szCs w:val="28"/>
        </w:rPr>
        <w:t>х направлений</w:t>
      </w:r>
      <w:r w:rsidRPr="00062EF0">
        <w:rPr>
          <w:sz w:val="28"/>
          <w:szCs w:val="28"/>
        </w:rPr>
        <w:t xml:space="preserve"> </w:t>
      </w:r>
      <w:r>
        <w:rPr>
          <w:sz w:val="28"/>
          <w:szCs w:val="28"/>
        </w:rPr>
        <w:t>работы были определены:</w:t>
      </w:r>
    </w:p>
    <w:p w:rsidR="00ED2DF4" w:rsidRPr="00062EF0" w:rsidRDefault="00ED2DF4" w:rsidP="00ED2DF4">
      <w:pPr>
        <w:pStyle w:val="a3"/>
        <w:widowControl/>
        <w:numPr>
          <w:ilvl w:val="0"/>
          <w:numId w:val="1"/>
        </w:num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62EF0">
        <w:rPr>
          <w:rFonts w:ascii="Times New Roman" w:hAnsi="Times New Roman" w:cs="Times New Roman"/>
          <w:sz w:val="28"/>
          <w:szCs w:val="28"/>
        </w:rPr>
        <w:t>рактическая исследовательская деятельность ребенка по изучению предметов и объектов окружающего мира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D2DF4" w:rsidRPr="00062EF0" w:rsidRDefault="00ED2DF4" w:rsidP="00ED2DF4">
      <w:pPr>
        <w:pStyle w:val="a3"/>
        <w:widowControl/>
        <w:numPr>
          <w:ilvl w:val="0"/>
          <w:numId w:val="1"/>
        </w:numPr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</w:t>
      </w:r>
      <w:r w:rsidRPr="00062EF0">
        <w:rPr>
          <w:rFonts w:ascii="Times New Roman" w:hAnsi="Times New Roman" w:cs="Times New Roman"/>
          <w:sz w:val="28"/>
          <w:szCs w:val="28"/>
        </w:rPr>
        <w:t>гровое моделирование ситуаций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62EF0">
        <w:rPr>
          <w:rFonts w:ascii="Times New Roman" w:hAnsi="Times New Roman" w:cs="Times New Roman"/>
          <w:sz w:val="28"/>
          <w:szCs w:val="28"/>
        </w:rPr>
        <w:t xml:space="preserve"> максимально приближенны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062EF0">
        <w:rPr>
          <w:rFonts w:ascii="Times New Roman" w:hAnsi="Times New Roman" w:cs="Times New Roman"/>
          <w:sz w:val="28"/>
          <w:szCs w:val="28"/>
        </w:rPr>
        <w:t xml:space="preserve"> к реальным.</w:t>
      </w:r>
    </w:p>
    <w:p w:rsidR="00ED2DF4" w:rsidRPr="00EF423F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первых этапах обучения</w:t>
      </w:r>
      <w:r w:rsidRPr="00062EF0">
        <w:rPr>
          <w:sz w:val="28"/>
          <w:szCs w:val="28"/>
        </w:rPr>
        <w:t xml:space="preserve"> исследование носит опосредованный характер, находя свое отражение в узнавании и назывании предметов ближайшего окружения и явлени</w:t>
      </w:r>
      <w:r>
        <w:rPr>
          <w:sz w:val="28"/>
          <w:szCs w:val="28"/>
        </w:rPr>
        <w:t>й</w:t>
      </w:r>
      <w:r w:rsidRPr="00062EF0">
        <w:rPr>
          <w:sz w:val="28"/>
          <w:szCs w:val="28"/>
        </w:rPr>
        <w:t xml:space="preserve"> природы, тех, которые </w:t>
      </w:r>
      <w:r>
        <w:rPr>
          <w:sz w:val="28"/>
          <w:szCs w:val="28"/>
        </w:rPr>
        <w:t>ребенок</w:t>
      </w:r>
      <w:r w:rsidRPr="00062EF0">
        <w:rPr>
          <w:sz w:val="28"/>
          <w:szCs w:val="28"/>
        </w:rPr>
        <w:t xml:space="preserve"> может увидеть</w:t>
      </w:r>
      <w:r>
        <w:rPr>
          <w:sz w:val="28"/>
          <w:szCs w:val="28"/>
        </w:rPr>
        <w:t xml:space="preserve"> и потрогать. Поэтому </w:t>
      </w:r>
      <w:r w:rsidRPr="00EF423F">
        <w:rPr>
          <w:sz w:val="28"/>
          <w:szCs w:val="28"/>
        </w:rPr>
        <w:t xml:space="preserve">мы стремилась создать </w:t>
      </w:r>
      <w:r>
        <w:rPr>
          <w:sz w:val="28"/>
          <w:szCs w:val="28"/>
        </w:rPr>
        <w:t xml:space="preserve">такие </w:t>
      </w:r>
      <w:r w:rsidRPr="00EF423F">
        <w:rPr>
          <w:sz w:val="28"/>
          <w:szCs w:val="28"/>
        </w:rPr>
        <w:t xml:space="preserve">условия для познавательной деятельности, </w:t>
      </w:r>
      <w:r>
        <w:rPr>
          <w:sz w:val="28"/>
          <w:szCs w:val="28"/>
        </w:rPr>
        <w:t xml:space="preserve">которые давали бы </w:t>
      </w:r>
      <w:r w:rsidRPr="00EF423F">
        <w:rPr>
          <w:sz w:val="28"/>
          <w:szCs w:val="28"/>
        </w:rPr>
        <w:t>возможность обследовать предметы и объекты, экспериментировать с природным материалом, наблюдать за живой и неживой природой.</w:t>
      </w:r>
    </w:p>
    <w:p w:rsidR="00ED2DF4" w:rsidRPr="00062EF0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Работая над созданием предметно-развивающей среды, мы сформулировали ряд правил, которые учитывали бы особенности организации практико-познавательной деятельности детей третьего года жизни. Так необходимо помнить, что любая игрушка, имитирующая объект живой природы должна иметь такие же пропорции, цвет и форму, как и изучаемый объект. Части тела человека и животного должны быть соразмерны друг другу. Например, </w:t>
      </w:r>
      <w:r w:rsidRPr="00062EF0">
        <w:rPr>
          <w:sz w:val="28"/>
          <w:szCs w:val="28"/>
        </w:rPr>
        <w:t>заяц должен быть белый или серый</w:t>
      </w:r>
      <w:r>
        <w:rPr>
          <w:sz w:val="28"/>
          <w:szCs w:val="28"/>
        </w:rPr>
        <w:t>;</w:t>
      </w:r>
      <w:r w:rsidRPr="00062EF0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062EF0">
        <w:rPr>
          <w:sz w:val="28"/>
          <w:szCs w:val="28"/>
        </w:rPr>
        <w:t xml:space="preserve">едведь не может быть розового и голубого цвета </w:t>
      </w:r>
      <w:r>
        <w:rPr>
          <w:sz w:val="28"/>
          <w:szCs w:val="28"/>
        </w:rPr>
        <w:t>или</w:t>
      </w:r>
      <w:r w:rsidRPr="00062EF0">
        <w:rPr>
          <w:sz w:val="28"/>
          <w:szCs w:val="28"/>
        </w:rPr>
        <w:t xml:space="preserve"> меньше по размеру, чем заяц. У животных </w:t>
      </w:r>
      <w:r>
        <w:rPr>
          <w:sz w:val="28"/>
          <w:szCs w:val="28"/>
        </w:rPr>
        <w:t xml:space="preserve">и птиц </w:t>
      </w:r>
      <w:r w:rsidRPr="00062EF0">
        <w:rPr>
          <w:sz w:val="28"/>
          <w:szCs w:val="28"/>
        </w:rPr>
        <w:t>на картинках должны быть изображены все отличительные особенности.</w:t>
      </w:r>
      <w:r>
        <w:rPr>
          <w:sz w:val="28"/>
          <w:szCs w:val="28"/>
        </w:rPr>
        <w:t xml:space="preserve"> Оборудование и материалы для проведения опытов должны быть безопасны и сделаны из прочных и легких материалов.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формирования у детей целостного представления об окружающем мире нами разработаны три основных игровых модуля – «Мой дом», «Бабушкин двор» и «Лесная полянка». 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модули позволяют проектировать различные ситуации максимально реалистично, они мобильны, легко трансформируются в соответствии с поставленной задачей.  Использование модулей в работе позволяет на одном и том же оборудовании познакомить детей с учебным материалом по принципу «от простого к сложному», где каждый ребенок может найти себе занятие по интересам, возможностям и потребностям, как в учебной, так и в нерегламентированной деятельности. </w:t>
      </w:r>
    </w:p>
    <w:p w:rsidR="00ED2DF4" w:rsidRPr="00062EF0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Необходимо отметить, что использование модулей дает возможность знакомить детей с окружающим миром не зависимо от времени года, что особенно важно в условиях Севера, когда дети раннего возраста в течение большего количества времени учебного года находятся в помещении и не имеют возможности наблюдать многие явления в живой природе.</w:t>
      </w:r>
    </w:p>
    <w:p w:rsidR="00ED2DF4" w:rsidRDefault="00ED2DF4" w:rsidP="00ED2DF4">
      <w:pPr>
        <w:pStyle w:val="a3"/>
        <w:widowControl/>
        <w:autoSpaceDE/>
        <w:autoSpaceDN/>
        <w:adjustRightInd/>
        <w:ind w:left="0" w:firstLine="700"/>
        <w:rPr>
          <w:rFonts w:ascii="Times New Roman" w:hAnsi="Times New Roman" w:cs="Times New Roman"/>
          <w:sz w:val="28"/>
          <w:szCs w:val="28"/>
        </w:rPr>
      </w:pPr>
      <w:r w:rsidRPr="00AA3575">
        <w:rPr>
          <w:rFonts w:ascii="Times New Roman" w:hAnsi="Times New Roman" w:cs="Times New Roman"/>
          <w:sz w:val="28"/>
          <w:szCs w:val="28"/>
        </w:rPr>
        <w:t>Игровой модуль «Мой дом»</w:t>
      </w:r>
      <w:r>
        <w:rPr>
          <w:rFonts w:ascii="Times New Roman" w:hAnsi="Times New Roman" w:cs="Times New Roman"/>
          <w:sz w:val="28"/>
          <w:szCs w:val="28"/>
        </w:rPr>
        <w:t xml:space="preserve"> - это </w:t>
      </w:r>
      <w:r w:rsidRPr="00AA3575">
        <w:rPr>
          <w:rFonts w:ascii="Times New Roman" w:hAnsi="Times New Roman" w:cs="Times New Roman"/>
          <w:sz w:val="28"/>
          <w:szCs w:val="28"/>
        </w:rPr>
        <w:t>набор игрушек и игрового оборудования для ознакомления детей с режимными моментами</w:t>
      </w:r>
      <w:r>
        <w:rPr>
          <w:rFonts w:ascii="Times New Roman" w:hAnsi="Times New Roman" w:cs="Times New Roman"/>
          <w:sz w:val="28"/>
          <w:szCs w:val="28"/>
        </w:rPr>
        <w:t>, такими</w:t>
      </w:r>
      <w:r w:rsidRPr="00AA3575">
        <w:rPr>
          <w:rFonts w:ascii="Times New Roman" w:hAnsi="Times New Roman" w:cs="Times New Roman"/>
          <w:sz w:val="28"/>
          <w:szCs w:val="28"/>
        </w:rPr>
        <w:t xml:space="preserve"> как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vanish/>
          <w:sz w:val="28"/>
          <w:szCs w:val="28"/>
        </w:rPr>
        <w:t>итакихегламентированной деятельности</w:t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>
        <w:rPr>
          <w:rFonts w:ascii="Times New Roman" w:hAnsi="Times New Roman" w:cs="Times New Roman"/>
          <w:vanish/>
          <w:sz w:val="28"/>
          <w:szCs w:val="28"/>
        </w:rPr>
        <w:pgNum/>
      </w:r>
      <w:r w:rsidRPr="00AA3575">
        <w:rPr>
          <w:rFonts w:ascii="Times New Roman" w:hAnsi="Times New Roman" w:cs="Times New Roman"/>
          <w:sz w:val="28"/>
          <w:szCs w:val="28"/>
        </w:rPr>
        <w:t xml:space="preserve"> сервировка стола, последовательность одевания и раздевания, уборка игрушек по местам</w:t>
      </w:r>
      <w:r>
        <w:rPr>
          <w:rFonts w:ascii="Times New Roman" w:hAnsi="Times New Roman" w:cs="Times New Roman"/>
          <w:sz w:val="28"/>
          <w:szCs w:val="28"/>
        </w:rPr>
        <w:t>, приготовление обеда, лечение зверюшек</w:t>
      </w:r>
      <w:r w:rsidRPr="00AA3575">
        <w:rPr>
          <w:rFonts w:ascii="Times New Roman" w:hAnsi="Times New Roman" w:cs="Times New Roman"/>
          <w:sz w:val="28"/>
          <w:szCs w:val="28"/>
        </w:rPr>
        <w:t xml:space="preserve"> и др. </w:t>
      </w:r>
    </w:p>
    <w:p w:rsidR="00ED2DF4" w:rsidRDefault="00ED2DF4" w:rsidP="00ED2DF4">
      <w:pPr>
        <w:pStyle w:val="a3"/>
        <w:widowControl/>
        <w:autoSpaceDE/>
        <w:autoSpaceDN/>
        <w:adjustRightInd/>
        <w:ind w:left="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удобства организации все игровое оборудование модуля «Мой дом» мы разделили на блоки</w:t>
      </w:r>
      <w:r w:rsidRPr="00AA357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дали им условные названия – «Кукла Маша обедает», «Игрушки спят, и ребятки спят», «На прогулку», «Водичка-водичка, умой мое личико», «У нас гости», «Каждой игрушке свое место». Работа в рамках данного модуля проводится в форме сюжетно-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отобразительной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игры, где основная роль </w:t>
      </w:r>
      <w:r>
        <w:rPr>
          <w:rFonts w:ascii="Times New Roman" w:hAnsi="Times New Roman" w:cs="Times New Roman"/>
          <w:sz w:val="28"/>
          <w:szCs w:val="28"/>
        </w:rPr>
        <w:lastRenderedPageBreak/>
        <w:t>отводится воспитателю, а дети действуют под непосредственным руководством взрослого, постепенно, по мере усвоения, перенося полученные умения и навыки в самостоятельную игру.</w:t>
      </w:r>
    </w:p>
    <w:p w:rsidR="00ED2DF4" w:rsidRDefault="00ED2DF4" w:rsidP="00ED2DF4">
      <w:pPr>
        <w:pStyle w:val="a3"/>
        <w:widowControl/>
        <w:autoSpaceDE/>
        <w:autoSpaceDN/>
        <w:adjustRightInd/>
        <w:ind w:left="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Модуль «Бабушкин двор» предназначен для ознакомления детей с домашними животными и птицами, их внешним видом, повадками и для освоения элементарных правил ухода за ними. Предметно-пространственная среда включает макет избушки, небольшие скамейки, набор домашних животных и птиц (мягких и резиновых), стол, набор конструкторов разной величины, оборудование для экспериментальной деятельности и многое другое.</w:t>
      </w:r>
    </w:p>
    <w:p w:rsidR="00ED2DF4" w:rsidRDefault="00ED2DF4" w:rsidP="00ED2DF4">
      <w:pPr>
        <w:pStyle w:val="a3"/>
        <w:widowControl/>
        <w:autoSpaceDE/>
        <w:autoSpaceDN/>
        <w:adjustRightInd/>
        <w:ind w:left="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Моделировать подворье можно в двух вариантах. Первый вариант – это постройка домика, забора и надворных построек их конструктора. Активное участие в создании такого двора принимают сами дети. А затем размещают птиц и животных, кормят их, играют с ними.</w:t>
      </w:r>
    </w:p>
    <w:p w:rsidR="00ED2DF4" w:rsidRDefault="00ED2DF4" w:rsidP="00ED2DF4">
      <w:pPr>
        <w:pStyle w:val="a3"/>
        <w:widowControl/>
        <w:autoSpaceDE/>
        <w:autoSpaceDN/>
        <w:adjustRightInd/>
        <w:ind w:left="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Более сложный вариант основывается на моделировании подворья из специального оборудования, которое дает детям возможность как бы «попасть» к бабушке в гости и </w:t>
      </w:r>
      <w:r>
        <w:rPr>
          <w:rFonts w:ascii="Times New Roman" w:hAnsi="Times New Roman" w:cs="Times New Roman"/>
          <w:sz w:val="28"/>
          <w:szCs w:val="28"/>
        </w:rPr>
        <w:t>посмотреть,</w:t>
      </w:r>
      <w:r>
        <w:rPr>
          <w:rFonts w:ascii="Times New Roman" w:hAnsi="Times New Roman" w:cs="Times New Roman"/>
          <w:sz w:val="28"/>
          <w:szCs w:val="28"/>
        </w:rPr>
        <w:t xml:space="preserve"> как ведут себя животные и птицы. Например, кошка любит греться на солнце, лежа на скамейке, а петушок взлетает на крышу и громко поет. </w:t>
      </w:r>
    </w:p>
    <w:p w:rsidR="00ED2DF4" w:rsidRDefault="00ED2DF4" w:rsidP="00ED2DF4">
      <w:pPr>
        <w:pStyle w:val="a3"/>
        <w:widowControl/>
        <w:autoSpaceDE/>
        <w:autoSpaceDN/>
        <w:adjustRightInd/>
        <w:ind w:left="0" w:firstLine="70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Весной на</w:t>
      </w:r>
      <w:r>
        <w:rPr>
          <w:rFonts w:ascii="Times New Roman" w:hAnsi="Times New Roman" w:cs="Times New Roman"/>
          <w:sz w:val="28"/>
          <w:szCs w:val="28"/>
        </w:rPr>
        <w:t xml:space="preserve"> примере сосульки мы знакомим детей с таянием снега. Например, на крыше домика появились прозрачные льдинки - это сосульки. Если они некоторое время находятся под прямыми лучами солнца из окна, то начинают таять. А если под капли подставить пластмассовую или металлическую емкость, то можно услышать звон капели или «песенку весны». В растаявшей воде можно пускать кораблики из бумаги, щепок и другого бросового материала. Так на примере корабликов можно познакомить детей с такими сложными понятиями как «тяжелый - легкий». Если кораблик утонул, значит он тяжелый, а если плавает и не тонет, то легкий.</w:t>
      </w:r>
    </w:p>
    <w:p w:rsidR="00ED2DF4" w:rsidRDefault="00ED2DF4" w:rsidP="00ED2DF4">
      <w:pPr>
        <w:pStyle w:val="a3"/>
        <w:widowControl/>
        <w:autoSpaceDE/>
        <w:autoSpaceDN/>
        <w:adjustRightInd/>
        <w:ind w:left="-100" w:firstLine="8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</w:t>
      </w:r>
      <w:r w:rsidRPr="00D67A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половине учебного года дети принимают посильное участие в посеве семян на «мини-огороде». Организация такого вида деятельности имеет огромную практическую пользу и значительно расширяет границы ручной умелости у детей. Ведь это совсем не просто, выкопать ямку и точно положить в него семечко, закопать и аккуратно полить водой из лейки. Или посадить каждую луковичку в свой «домик» в лотке. </w:t>
      </w:r>
    </w:p>
    <w:p w:rsidR="00ED2DF4" w:rsidRDefault="00ED2DF4" w:rsidP="00ED2DF4">
      <w:pPr>
        <w:pStyle w:val="a3"/>
        <w:widowControl/>
        <w:autoSpaceDE/>
        <w:autoSpaceDN/>
        <w:adjustRightInd/>
        <w:ind w:left="-100" w:firstLine="8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Наибольший интерес вызывает у детей модуль «Лесная полянка». Он включает макеты солнца, облаков, деревьев, оформленных в соответствии со временем года, цветов; игрушки насекомых, диких </w:t>
      </w:r>
      <w:r>
        <w:rPr>
          <w:rFonts w:ascii="Times New Roman" w:hAnsi="Times New Roman" w:cs="Times New Roman"/>
          <w:sz w:val="28"/>
          <w:szCs w:val="28"/>
        </w:rPr>
        <w:t>животных и</w:t>
      </w:r>
      <w:r>
        <w:rPr>
          <w:rFonts w:ascii="Times New Roman" w:hAnsi="Times New Roman" w:cs="Times New Roman"/>
          <w:sz w:val="28"/>
          <w:szCs w:val="28"/>
        </w:rPr>
        <w:t xml:space="preserve"> их детенышей; макет гнезда, кормушки и небольших птиц. </w:t>
      </w:r>
    </w:p>
    <w:p w:rsidR="00ED2DF4" w:rsidRDefault="00ED2DF4" w:rsidP="00ED2DF4">
      <w:pPr>
        <w:pStyle w:val="a3"/>
        <w:widowControl/>
        <w:autoSpaceDE/>
        <w:autoSpaceDN/>
        <w:adjustRightInd/>
        <w:ind w:left="-100" w:firstLine="8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Попадая в атмосферу «леса», дети знакомятся с изменениями, которые происходят с растениями в разное время года. Живой интерес у детей вызывает наблюдение за падающими предметами, например, осенними листьями. Во время игры они знакомятся с таким осенним явлением как листопад и учатся различать различные шумы. Ведь если по листьям походить ногами, то можно услышать тихий шорох. Зимой деревья стоят голые, а ветки и корни присыпаны снегом, чтобы не замерзнуть, а весной на дереве появляются маленькие зеленые листочки. </w:t>
      </w:r>
    </w:p>
    <w:p w:rsidR="00ED2DF4" w:rsidRDefault="00ED2DF4" w:rsidP="00ED2DF4">
      <w:pPr>
        <w:pStyle w:val="a3"/>
        <w:widowControl/>
        <w:autoSpaceDE/>
        <w:autoSpaceDN/>
        <w:adjustRightInd/>
        <w:ind w:left="-100" w:firstLine="8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 специальных играх-занятиях дети</w:t>
      </w:r>
      <w:r>
        <w:rPr>
          <w:rFonts w:ascii="Times New Roman" w:hAnsi="Times New Roman" w:cs="Times New Roman"/>
          <w:sz w:val="28"/>
          <w:szCs w:val="28"/>
        </w:rPr>
        <w:t xml:space="preserve"> узнают, что многие животные, такие как медведь и ежик зимой спят, но перед этим готовят для себя норки и берлоги из опавших листьев, а заяц меняет шубку и прячется от лисы за кустами и сугробами; птички вьют гнезда и их трогать нельзя. В игровой ситуации дети учатся называть животных, </w:t>
      </w:r>
      <w:r>
        <w:rPr>
          <w:rFonts w:ascii="Times New Roman" w:hAnsi="Times New Roman" w:cs="Times New Roman"/>
          <w:sz w:val="28"/>
          <w:szCs w:val="28"/>
        </w:rPr>
        <w:t>находить различия</w:t>
      </w:r>
      <w:r>
        <w:rPr>
          <w:rFonts w:ascii="Times New Roman" w:hAnsi="Times New Roman" w:cs="Times New Roman"/>
          <w:sz w:val="28"/>
          <w:szCs w:val="28"/>
        </w:rPr>
        <w:t xml:space="preserve"> в их внешнем виде (медведь большой, а зайчик маленький, у лисы хвост длинный, а у зайчика короткий, шубка у зайчика мягкая, а у ежика колючая). В процессе знакомства дети учатся заботиться о животных и птицах. Например, кормят птиц на кормушке зимой, строят берлогу и норку для ежика и медведя из листьев и снежинок или снежных хлопьев. </w:t>
      </w:r>
      <w:r>
        <w:rPr>
          <w:rFonts w:ascii="Times New Roman" w:hAnsi="Times New Roman" w:cs="Times New Roman"/>
          <w:vanish/>
          <w:sz w:val="28"/>
          <w:szCs w:val="28"/>
        </w:rPr>
        <w:t>ят для себя норки и берлогисыпаны снегом, а весной появляются маленькие зеленые листочки. ети дей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Летом основная работа по ознакомлению детей с миром природы проводится на участке детского сада. Малыши не только наблюдают за растениями, насекомыми, но и изучают свойства объектов мира неживой природы. Так в процессе опытно-игровой деятельности они узнают, что сухой песок сыплется, если его полить – он становится мокрым, а из мокрого песка можно лепить куличики, на нем можно рисовать забавные картинки палочками, пальцами и даже сандаликами. Из небольших гладких камешков можно выложить оградку для цветника или несложный узор, но брать нужно только маленькие камешки, потому что большие – тяжелые. 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Проводимая в конце года диагностика познавательно-речевого развития позволяет сделать следующие выводы. </w:t>
      </w:r>
      <w:r w:rsidRPr="00EF685E">
        <w:rPr>
          <w:sz w:val="28"/>
          <w:szCs w:val="28"/>
        </w:rPr>
        <w:t>Многократно повторяющиеся наблюдения за животными, растениями, объектами и явлениями с включением элементарной опытно-экспериментальной деятельности способствует накоплению, обогащению и активизации словаря</w:t>
      </w:r>
      <w:r>
        <w:rPr>
          <w:sz w:val="28"/>
          <w:szCs w:val="28"/>
        </w:rPr>
        <w:t>, формированию базовых представлений о мире людей и мире природы.  Во время взаимодействия с педагогом малыши учатся отвечать на вопросы и задавать их сами, активно включаться в процесс изучения интересующих их явлений и постепенно переносить их в свою жизнь.</w:t>
      </w:r>
      <w:r w:rsidRPr="002E0448">
        <w:rPr>
          <w:color w:val="FF0000"/>
          <w:sz w:val="28"/>
          <w:szCs w:val="28"/>
        </w:rPr>
        <w:t xml:space="preserve"> 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 w:rsidRPr="00205B80">
        <w:rPr>
          <w:sz w:val="28"/>
          <w:szCs w:val="28"/>
        </w:rPr>
        <w:t>Использование игровых модулей позволяет систематизировать работу по ознакомлению детей с окружающим миром, повысить познавательный интерес детей к изучаемому объекту или явлению, способствуют развитию наб</w:t>
      </w:r>
      <w:r>
        <w:rPr>
          <w:sz w:val="28"/>
          <w:szCs w:val="28"/>
        </w:rPr>
        <w:t>людательности и эмоциональности, и как следствие ускорить процесс начально</w:t>
      </w:r>
      <w:r w:rsidR="00F855E9">
        <w:rPr>
          <w:sz w:val="28"/>
          <w:szCs w:val="28"/>
        </w:rPr>
        <w:t xml:space="preserve">й социализации ребенка в микро </w:t>
      </w:r>
      <w:bookmarkStart w:id="0" w:name="_GoBack"/>
      <w:bookmarkEnd w:id="0"/>
      <w:r>
        <w:rPr>
          <w:sz w:val="28"/>
          <w:szCs w:val="28"/>
        </w:rPr>
        <w:t xml:space="preserve">и макросоциальной среде детей раннего возраста. </w:t>
      </w:r>
    </w:p>
    <w:p w:rsidR="00ED2DF4" w:rsidRDefault="00ED2DF4" w:rsidP="00ED2DF4">
      <w:pPr>
        <w:ind w:firstLine="709"/>
        <w:jc w:val="both"/>
        <w:rPr>
          <w:sz w:val="28"/>
          <w:szCs w:val="28"/>
        </w:rPr>
      </w:pPr>
      <w:r w:rsidRPr="00541EA2">
        <w:rPr>
          <w:b/>
          <w:sz w:val="28"/>
          <w:szCs w:val="28"/>
        </w:rPr>
        <w:t>Литература</w:t>
      </w:r>
      <w:r>
        <w:rPr>
          <w:sz w:val="28"/>
          <w:szCs w:val="28"/>
        </w:rPr>
        <w:t xml:space="preserve"> </w:t>
      </w:r>
    </w:p>
    <w:p w:rsidR="00ED2DF4" w:rsidRDefault="00ED2DF4" w:rsidP="00ED2DF4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Теплюк</w:t>
      </w:r>
      <w:proofErr w:type="spellEnd"/>
      <w:r>
        <w:rPr>
          <w:sz w:val="28"/>
          <w:szCs w:val="28"/>
        </w:rPr>
        <w:t xml:space="preserve"> С.Н. Занятия на прогулке с малышами: Для работы с детьми 2-4 лет. – М.: Мозаика-Синтез, 2006.</w:t>
      </w:r>
    </w:p>
    <w:p w:rsidR="00ED2DF4" w:rsidRDefault="00ED2DF4" w:rsidP="00ED2DF4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Павлова Л.Н., Волосова Е.Б., Пилюгина Э.Г. Раннее детство: познавательное развитие. – М.: Мозаика-Синтез, 2004.</w:t>
      </w:r>
    </w:p>
    <w:p w:rsidR="00ED2DF4" w:rsidRPr="00D11E73" w:rsidRDefault="00ED2DF4" w:rsidP="00ED2DF4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D11E73">
        <w:rPr>
          <w:sz w:val="28"/>
          <w:szCs w:val="28"/>
        </w:rPr>
        <w:t>Соломенникова</w:t>
      </w:r>
      <w:proofErr w:type="spellEnd"/>
      <w:r w:rsidRPr="00D11E73">
        <w:rPr>
          <w:sz w:val="28"/>
          <w:szCs w:val="28"/>
        </w:rPr>
        <w:t xml:space="preserve"> О.А. Занятия по формированию элементарных экологических представлений. – М.: М</w:t>
      </w:r>
      <w:r>
        <w:rPr>
          <w:sz w:val="28"/>
          <w:szCs w:val="28"/>
        </w:rPr>
        <w:t>о</w:t>
      </w:r>
      <w:r w:rsidRPr="00D11E73">
        <w:rPr>
          <w:sz w:val="28"/>
          <w:szCs w:val="28"/>
        </w:rPr>
        <w:t>заика-Синтез, 2008.</w:t>
      </w:r>
    </w:p>
    <w:p w:rsidR="00F12B8C" w:rsidRDefault="00F12B8C"/>
    <w:sectPr w:rsidR="00F12B8C" w:rsidSect="000C6094">
      <w:footerReference w:type="even" r:id="rId5"/>
      <w:footerReference w:type="default" r:id="rId6"/>
      <w:pgSz w:w="11909" w:h="16834"/>
      <w:pgMar w:top="1134" w:right="1134" w:bottom="1418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D3" w:rsidRDefault="00F855E9" w:rsidP="001045D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045D3" w:rsidRDefault="00F855E9" w:rsidP="001045D3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5D3" w:rsidRDefault="00F855E9" w:rsidP="001045D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4</w:t>
    </w:r>
    <w:r>
      <w:rPr>
        <w:rStyle w:val="a6"/>
      </w:rPr>
      <w:fldChar w:fldCharType="end"/>
    </w:r>
  </w:p>
  <w:p w:rsidR="001045D3" w:rsidRDefault="00F855E9" w:rsidP="001045D3">
    <w:pPr>
      <w:pStyle w:val="a4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D28C8"/>
    <w:multiLevelType w:val="hybridMultilevel"/>
    <w:tmpl w:val="92008C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E66667F"/>
    <w:multiLevelType w:val="hybridMultilevel"/>
    <w:tmpl w:val="C854C9A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7EF26E8"/>
    <w:multiLevelType w:val="hybridMultilevel"/>
    <w:tmpl w:val="B636A6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386"/>
    <w:rsid w:val="00664EDE"/>
    <w:rsid w:val="008D0386"/>
    <w:rsid w:val="00ED2DF4"/>
    <w:rsid w:val="00F12B8C"/>
    <w:rsid w:val="00F8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0AADE"/>
  <w15:chartTrackingRefBased/>
  <w15:docId w15:val="{B02927FA-CCC4-445E-B92A-C2200DAC7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D2DF4"/>
    <w:pPr>
      <w:widowControl w:val="0"/>
      <w:autoSpaceDE w:val="0"/>
      <w:autoSpaceDN w:val="0"/>
      <w:adjustRightInd w:val="0"/>
      <w:ind w:left="720"/>
      <w:contextualSpacing/>
      <w:jc w:val="both"/>
    </w:pPr>
    <w:rPr>
      <w:rFonts w:ascii="Arial" w:hAnsi="Arial" w:cs="Arial"/>
    </w:rPr>
  </w:style>
  <w:style w:type="paragraph" w:styleId="a4">
    <w:name w:val="footer"/>
    <w:basedOn w:val="a"/>
    <w:link w:val="a5"/>
    <w:rsid w:val="00ED2DF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ED2DF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page number"/>
    <w:basedOn w:val="a0"/>
    <w:rsid w:val="00ED2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1627</Words>
  <Characters>9279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2018-04-13T07:30:00Z</dcterms:created>
  <dcterms:modified xsi:type="dcterms:W3CDTF">2018-04-13T07:57:00Z</dcterms:modified>
</cp:coreProperties>
</file>