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A0" w:rsidRDefault="00644CA0" w:rsidP="00644CA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C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СИСТЕМНО-ДЕЯТЕЛЬНОСТНОГО ПОДХОДА В ПРЕПОДАВАНИИ ИСТОРИИ В УСЛОВИЯХ РЕАЛИЗАЦИИ ФГОС</w:t>
      </w:r>
    </w:p>
    <w:p w:rsidR="00644CA0" w:rsidRDefault="00644CA0" w:rsidP="00644CA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Цель обучения ребенка состоит в том,</w:t>
      </w:r>
    </w:p>
    <w:p w:rsidR="00644CA0" w:rsidRDefault="00644CA0" w:rsidP="00644CA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чтобы он мог обходиться без учителя.</w:t>
      </w:r>
    </w:p>
    <w:p w:rsidR="00644CA0" w:rsidRPr="00644CA0" w:rsidRDefault="00644CA0" w:rsidP="00644CA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Элберт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Хаббард</w:t>
      </w:r>
      <w:bookmarkStart w:id="0" w:name="_GoBack"/>
      <w:bookmarkEnd w:id="0"/>
      <w:proofErr w:type="spellEnd"/>
    </w:p>
    <w:p w:rsidR="00AB474F" w:rsidRDefault="00AB474F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современном этапе развития общества в учебных заведениях широко применяются интерактивные методики, а также такие современные средства получения информации,  как компьютеры, интернет, интерактивные доски. В таких условиях важно применять на практике новые подходы к обучению. Среди них самый эффективный и, главное, давно зарекомендовавший себя системно-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к обучению. Неслучайно он взят за основу ФГОС.</w:t>
      </w:r>
    </w:p>
    <w:p w:rsidR="00AB474F" w:rsidRDefault="00AB474F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Системно-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– это такой метод, при котором ученик является активным субъектом педагогического процесса. </w:t>
      </w:r>
      <w:r w:rsidR="0073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силу этого  он </w:t>
      </w:r>
      <w:r w:rsidR="00730CED"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одной из модификаций концепции личностно ориентированного образования и предполагает воспитание и развитие качеств личности, отвечающих требованиям</w:t>
      </w:r>
      <w:r w:rsidR="00730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информационного общества.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основе моей методической системы лежит концепция системно-</w:t>
      </w:r>
      <w:proofErr w:type="spellStart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обучения. Многолетний опыт работы  показывает, что сколь бы прочны и обширны не были знания ученика, он окажется беспомощным в жизни перед лавиной обрушившихся на него задач  и проблем, если не научится учиться, если у него не будет сформирована способность к самовоспитанию и саморазвитию. </w:t>
      </w:r>
      <w:proofErr w:type="spellStart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 позволяет успешно решить эту задачу в процесс преподавания курсов истории и обществознания.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настоящее время в моей методической «копилке» существует много форм интересной и результативной работы по развитию  творческой одаренности  учеников с учетом их запросов и интересов: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работа с учебной и справочной литературой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и с Интернет-ресурсами, </w:t>
      </w: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поиска необходимой информации из разных источников, </w:t>
      </w: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позволит быстро ориентироваться в многопрофильном потоке информации;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   анализ исторических источников (документов) как один из ведущих видов познавательной деятельности, который способствует формированию таких  учебных умений и навыков, как сравнение, обобщение, оценка и критическое отношение к различным интерпретациям  исторических фактов;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   составление опорных конспектов в виде плана, схемы, графика, что позволяет систематизировать учебную информацию, расположить ее в логической последовательности, выделить главное, закрепить умения и навыки практически;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работа с исторической картой позволяет не только получить систематизированную историческую информацию </w:t>
      </w:r>
      <w:proofErr w:type="gramStart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 или ином событии, явлении, но и умело ориентироваться в историко-географическом пространстве;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составление биографических справок – характеристик исторических личностей. В ходе данного вида деятельности подростки не только знакомятся с биографическими данным исторических личностей, но и на основе оценок деятельности личности  современниками и историками учатся давать собственную аргументированную оценку;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подготовка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оформление сообщения,</w:t>
      </w: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реферата,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способствует формированию навыков поисковой и аналитической работы;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сам</w:t>
      </w:r>
      <w:proofErr w:type="gramStart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взаимооценка</w:t>
      </w:r>
      <w:proofErr w:type="spellEnd"/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учебной деятельности, что способствует формированию умений оценки учебной деятельности по определенным критериям, навыков рефлексии и коррекции учебной работы;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подготовка и публичное выступление на семинаре, конференции, ведение дискуссии по проблемным вопросам и темам позволяют формировать у учащихся грамотную литературную речь, умение держаться на рублике, ясно и аргументировано излагать материал, отстаивать свою точку зрения и уважать мнение оппонента, быть толерантным;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B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-    поисковая и учебно-исследовательская работа на основе краеведческого материала. Это не только способствует формированию учебно-исследовательских навыков, умения самостоятельно приобретать исторические знания, но и воспитывает любовь к малой родине. Результаты такой работы представлены  в работах и выступлениях моих учеников на школьных научно-практических конференциях, в областных конкурсах. </w:t>
      </w:r>
    </w:p>
    <w:p w:rsidR="00B52B88" w:rsidRPr="00B52B88" w:rsidRDefault="00B52B88" w:rsidP="00B52B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81C" w:rsidRDefault="00644CA0"/>
    <w:sectPr w:rsidR="00223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87B"/>
    <w:rsid w:val="00163B47"/>
    <w:rsid w:val="00644CA0"/>
    <w:rsid w:val="00730CED"/>
    <w:rsid w:val="00A6287B"/>
    <w:rsid w:val="00AB474F"/>
    <w:rsid w:val="00AF14D0"/>
    <w:rsid w:val="00B5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2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ВАЛЯ</cp:lastModifiedBy>
  <cp:revision>4</cp:revision>
  <dcterms:created xsi:type="dcterms:W3CDTF">2018-04-11T20:54:00Z</dcterms:created>
  <dcterms:modified xsi:type="dcterms:W3CDTF">2018-04-14T16:45:00Z</dcterms:modified>
</cp:coreProperties>
</file>