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DDE" w:rsidRDefault="00AD2DDE" w:rsidP="00AD2DDE">
      <w:pPr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ОСОБЕННОСТИ РАБОТЫ С УЧАЩИМИСЯ </w:t>
      </w:r>
    </w:p>
    <w:p w:rsidR="00AD2DDE" w:rsidRDefault="00AD2DDE" w:rsidP="00AD2DDE">
      <w:pPr>
        <w:spacing w:line="276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ОТДЕЛЕНИЯ «РАННЕЕ ЭСТЕТИЧЕСКОЕ РАЗВИТИЕ» </w:t>
      </w:r>
    </w:p>
    <w:p w:rsidR="00AD2DDE" w:rsidRDefault="00AD2DDE" w:rsidP="00AD2DDE">
      <w:pPr>
        <w:spacing w:line="276" w:lineRule="auto"/>
        <w:ind w:firstLine="709"/>
        <w:jc w:val="center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НА ПРИМЕРЕ ПРОГРАММЫ </w:t>
      </w:r>
      <w:r>
        <w:rPr>
          <w:b/>
          <w:color w:val="000000"/>
          <w:sz w:val="28"/>
          <w:szCs w:val="28"/>
        </w:rPr>
        <w:t>«ИЗОБРАЗИТЕЛЬНОЕ ТВОРЧЕСТВО»</w:t>
      </w:r>
    </w:p>
    <w:p w:rsidR="00AD2DDE" w:rsidRDefault="00AD2DDE" w:rsidP="00AD2DDE">
      <w:pPr>
        <w:spacing w:line="276" w:lineRule="auto"/>
        <w:ind w:firstLine="709"/>
        <w:jc w:val="right"/>
        <w:rPr>
          <w:sz w:val="28"/>
          <w:szCs w:val="28"/>
        </w:rPr>
      </w:pPr>
      <w:r>
        <w:rPr>
          <w:b/>
          <w:i/>
          <w:sz w:val="28"/>
          <w:szCs w:val="28"/>
        </w:rPr>
        <w:t>Пилипенко Надежда Николаевна</w:t>
      </w:r>
      <w:r>
        <w:rPr>
          <w:sz w:val="28"/>
          <w:szCs w:val="28"/>
        </w:rPr>
        <w:t xml:space="preserve">, </w:t>
      </w:r>
    </w:p>
    <w:p w:rsidR="00AD2DDE" w:rsidRDefault="00AD2DDE" w:rsidP="00AD2DDE">
      <w:pPr>
        <w:spacing w:line="276" w:lineRule="auto"/>
        <w:ind w:firstLine="709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преподаватель изобразительного искусства</w:t>
      </w:r>
    </w:p>
    <w:p w:rsidR="00AD2DDE" w:rsidRDefault="00AD2DDE" w:rsidP="00AD2DDE">
      <w:pPr>
        <w:spacing w:line="276" w:lineRule="auto"/>
        <w:ind w:firstLine="709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высшей квалификационной категории</w:t>
      </w:r>
    </w:p>
    <w:p w:rsidR="00AD2DDE" w:rsidRDefault="00AD2DDE" w:rsidP="00AD2DDE">
      <w:pPr>
        <w:spacing w:line="276" w:lineRule="auto"/>
        <w:ind w:firstLine="709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ДШИ г. Холмска</w:t>
      </w:r>
    </w:p>
    <w:p w:rsidR="00AD2DDE" w:rsidRDefault="00AD2DDE" w:rsidP="00AD2DDE">
      <w:pPr>
        <w:spacing w:line="276" w:lineRule="auto"/>
        <w:ind w:firstLine="709"/>
        <w:jc w:val="both"/>
        <w:rPr>
          <w:sz w:val="28"/>
          <w:szCs w:val="28"/>
        </w:rPr>
      </w:pP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Дополнительное образование детей – уникальная сфера образования, которая объединяет воспитание, обучение, развитие подрастающего поколения. Одной из основных задач системы дополнительного образования детей в современных социальных условиях является оказание помощи обучающимся в адаптации в обществе, реализации личностного потенциала; развитии творческих способностей детей. Наиболее полно данные задачи реализуются в различных областях искусства.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Чтобы удовлетворить запросы наиболее заинтересованных родителей и детей мной была разработана программа «Изобразительное творчество».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Данная образовательная программа весьма актуальна, поскольку современная ситуация в стране предъявляет системе дополнительного образования социальный заказ на формирование целостной личности, обладающей широким кругозором, запасом необходимых нравственных, в частности творческих, бытовых, семейных, гражданских ориентиров, без которых невозможно органичное существование человека в окружающем мире. Занятия организованы в систему, которая гармонично развивает умственные и творческие способности ребёнка. От простейших рисунков, направленных на развитие мелкой моторики рук, до изготовления художественных работ на выставках декоративно – прикладного искусства, этот путь ребёнок проделывает с интересом и удовольствием. Ведь творческая работа несёт в себе частичку души, и, поэтому, никогда не устаревает и хранится многие годы.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Образовательная программа «</w:t>
      </w:r>
      <w:r>
        <w:rPr>
          <w:color w:val="000000"/>
          <w:sz w:val="28"/>
          <w:szCs w:val="28"/>
        </w:rPr>
        <w:t>Изобразительное творчество</w:t>
      </w:r>
      <w:r>
        <w:rPr>
          <w:sz w:val="28"/>
          <w:szCs w:val="28"/>
        </w:rPr>
        <w:t>» является актуальной и востребованной для обучающихся возраста от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5 до 8 лет. Разработана программа  в соответствии с основными положениями Закона РФ «Об образовании» и на основании типового положения об образовательном учреждении дополнительного образования детей, а также с учетом многолетнего педагогического опыта в области изобразительного искусства в детской школе искусств.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  <w:lang w:eastAsia="ar-SA"/>
        </w:rPr>
        <w:lastRenderedPageBreak/>
        <w:t>Обучение детей по</w:t>
      </w:r>
      <w:proofErr w:type="gramEnd"/>
      <w:r>
        <w:rPr>
          <w:color w:val="000000"/>
          <w:sz w:val="28"/>
          <w:szCs w:val="28"/>
          <w:lang w:eastAsia="ar-SA"/>
        </w:rPr>
        <w:t xml:space="preserve"> данной программе ведется по трем направлениям: «Основы изобразительной грамоты», «Основы декоративно-прикладного творчества», «Лепка». </w:t>
      </w:r>
      <w:r>
        <w:rPr>
          <w:sz w:val="28"/>
          <w:szCs w:val="28"/>
        </w:rPr>
        <w:t xml:space="preserve"> 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имеет практическое направление, так как дети имеют возможность изображать окружающий их мир с помощью различных материалов и видеть результат своей работы. Каждое занятие включает теоретическую и практическую части. 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целом занятия декоративно-прикладным, изобразительным искусством и лепкой в рамках данной программы помогают детям осознать связь искусства с окружающим миром, позволяют расширить кругозор, учат принимать посильное участие в создании художественной среды. Дети овладевают языком искусства, учатся работать различными доступными материалами, что развивает их творческие способности. Полученные знания, умения и навыки образуют базу для дальнейшего развития ребенка, как в более углубленном освоении ремесла, так и в изобразительно-творческой деятельности в целом.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Целью</w:t>
      </w:r>
      <w:r>
        <w:rPr>
          <w:sz w:val="28"/>
          <w:szCs w:val="28"/>
        </w:rPr>
        <w:t xml:space="preserve"> программы является развитие творческих способностей, фантазии, воображения детей на основе формирования начальных знаний, умений и навыков в рисовании, декоративно-прикладном искусстве, лепке. 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Задачи, которые решаются в процессе обучения: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• развитие устойчивого интереса детей к различным видам изобразительной деятельности; 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• формирование умений и навыков работы с различными художественными материалами и техниками; 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• знакомство учащихся с первичными знаниями о видах и жанрах изобразительного искусства;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• формирование знаний об основах </w:t>
      </w:r>
      <w:proofErr w:type="spellStart"/>
      <w:r>
        <w:rPr>
          <w:bCs/>
          <w:sz w:val="28"/>
          <w:szCs w:val="28"/>
        </w:rPr>
        <w:t>цветоведения</w:t>
      </w:r>
      <w:proofErr w:type="spellEnd"/>
      <w:r>
        <w:rPr>
          <w:bCs/>
          <w:sz w:val="28"/>
          <w:szCs w:val="28"/>
        </w:rPr>
        <w:t>;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• формирование знаний о правилах изображения окружающего мира по памяти и с натуры;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• развитие творческой индивидуальности учащегося, его личностной свободы в процессе создания художественного образа;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• развитие зрительной и вербальной памяти;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• развитие образного мышления и воображения;</w:t>
      </w:r>
    </w:p>
    <w:p w:rsidR="00AD2DDE" w:rsidRDefault="00AD2DDE" w:rsidP="00AD2DDE">
      <w:pPr>
        <w:spacing w:line="360" w:lineRule="auto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• формирование эстетических взглядов, нравственных установок и потребностей общения с духовными ценностями, произведениями искусства;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>• воспитание активного зрителя, способного воспринимать прекрасное.</w:t>
      </w:r>
    </w:p>
    <w:p w:rsidR="00AD2DDE" w:rsidRDefault="00AD2DDE" w:rsidP="00AD2DDE">
      <w:pPr>
        <w:pStyle w:val="Body1"/>
        <w:spacing w:line="360" w:lineRule="auto"/>
        <w:ind w:firstLine="567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eastAsia="Helvetica" w:hAnsi="Times New Roman"/>
          <w:sz w:val="28"/>
          <w:szCs w:val="28"/>
          <w:lang w:val="ru-RU"/>
        </w:rPr>
        <w:t xml:space="preserve">Для достижения поставленной цели и реализации задач программы используются следующие методы обучения.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На начальном этапе обучения программой предусмотрены занятия, построенные на объяснительно–иллюстративном и игровом методах.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D2DDE">
        <w:rPr>
          <w:rFonts w:ascii="Times New Roman" w:hAnsi="Times New Roman"/>
          <w:sz w:val="28"/>
          <w:szCs w:val="28"/>
          <w:lang w:val="ru-RU"/>
        </w:rPr>
        <w:t xml:space="preserve">Это позволяет добиться технологической точности в рисунке. </w:t>
      </w:r>
      <w:r>
        <w:rPr>
          <w:rFonts w:ascii="Times New Roman" w:hAnsi="Times New Roman"/>
          <w:sz w:val="28"/>
          <w:szCs w:val="28"/>
          <w:lang w:val="ru-RU"/>
        </w:rPr>
        <w:t xml:space="preserve">Ребёнка должен увлечь процесс рисования, поэтому необходимо научить его фиксировать достигнутый результат, а затем, осваивать новую технологию. На последнем этапе обучения активно включается </w:t>
      </w:r>
      <w:proofErr w:type="spellStart"/>
      <w:r>
        <w:rPr>
          <w:rFonts w:ascii="Times New Roman" w:hAnsi="Times New Roman"/>
          <w:bCs/>
          <w:sz w:val="28"/>
          <w:szCs w:val="28"/>
          <w:lang w:val="ru-RU"/>
        </w:rPr>
        <w:t>исследовательско</w:t>
      </w:r>
      <w:proofErr w:type="spellEnd"/>
      <w:r>
        <w:rPr>
          <w:rFonts w:ascii="Times New Roman" w:hAnsi="Times New Roman"/>
          <w:bCs/>
          <w:sz w:val="28"/>
          <w:szCs w:val="28"/>
          <w:lang w:val="ru-RU"/>
        </w:rPr>
        <w:t xml:space="preserve"> – поисковый метод.</w:t>
      </w:r>
    </w:p>
    <w:p w:rsidR="00AD2DDE" w:rsidRDefault="00AD2DDE" w:rsidP="00AD2DDE">
      <w:pPr>
        <w:pStyle w:val="a3"/>
        <w:spacing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реализации программы «Изобразительное творчество учащихся дошкольного возраста» со сроком обучения 3 года, продолжительность учебных занятий с первого по третий годы обучения составляет 29 недель в год. </w:t>
      </w:r>
    </w:p>
    <w:p w:rsidR="00AD2DDE" w:rsidRDefault="00AD2DDE" w:rsidP="00AD2DDE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Нагрузка в часах (академических часах) по направлениям:</w:t>
      </w:r>
    </w:p>
    <w:p w:rsidR="00AD2DDE" w:rsidRDefault="00AD2DDE" w:rsidP="00AD2DDE">
      <w:pPr>
        <w:pStyle w:val="a4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«Основы изобразительной грамоты» - 2 часа в месяц;</w:t>
      </w:r>
    </w:p>
    <w:p w:rsidR="00AD2DDE" w:rsidRDefault="00AD2DDE" w:rsidP="00AD2DDE">
      <w:pPr>
        <w:pStyle w:val="a4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«Основы декоративно-прикладного творчества» - 1 час в месяц;</w:t>
      </w:r>
    </w:p>
    <w:p w:rsidR="00AD2DDE" w:rsidRDefault="00AD2DDE" w:rsidP="00AD2DDE">
      <w:pPr>
        <w:pStyle w:val="a4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«Лепка» - 1 час в месяц.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Продолжительность занятия (академического часа):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 минут - для возраста 5-6 лет, 30 минут - для возраста 7-8 лет. Продолжительность занятия устанавливается на основании Санитарно-эпидемиологических требований. 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Занятия проводятся в мелкогрупповой форме, численность учащихся в группе от 4 до 10 человек. Мелкогрупповая форма занятий позволяет преподавателю построить процесс обучения в соответствии с принципами дифференцированного и индивидуального подходов.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Учебные аудитории для занятий просторные, светлые, оснащены необходимым оборудованием, удобной мебелью, соответствующей возрасту детей, наглядными пособиями.</w:t>
      </w:r>
    </w:p>
    <w:p w:rsidR="00AD2DDE" w:rsidRDefault="00AD2DDE" w:rsidP="00AD2DDE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Учебно-наглядные пособия подготавливаются к каждой теме занятия. Для ведения занятий по рисованию преподаватель должен иметь книги, альбомы, журналы с иллюстрациями, крупные таблицы образцов, элементов и приемов росписи в народном творчестве, технические рисунки, а также изделия народных промыслов, </w:t>
      </w:r>
      <w:r>
        <w:rPr>
          <w:sz w:val="28"/>
          <w:szCs w:val="28"/>
        </w:rPr>
        <w:lastRenderedPageBreak/>
        <w:t xml:space="preserve">живые цветы, ветки, листья, фрукты, овощи для натюрмортов, муляжи и др. материалы для показа их детям. 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Реализуется программа в три этапа: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первом этапе (первый год обучения) учащиеся получают основные понятия в </w:t>
      </w:r>
      <w:proofErr w:type="spellStart"/>
      <w:r>
        <w:rPr>
          <w:sz w:val="28"/>
          <w:szCs w:val="28"/>
        </w:rPr>
        <w:t>цветоведении</w:t>
      </w:r>
      <w:proofErr w:type="spellEnd"/>
      <w:r>
        <w:rPr>
          <w:sz w:val="28"/>
          <w:szCs w:val="28"/>
        </w:rPr>
        <w:t xml:space="preserve"> и декоративно-прикладном искусстве, овладевают техникой работы с материалами и инструментами в изобразительном искусстве. Особое внимание уделяется технике безопасности. 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втором этапе (второй год обучения) ребята закрепляют полученные знания, навыки и умения; продолжают овладевать более сложными техниками и приемами в изобразительном искусстве. Именно на этом этапе проявляется творческая активность обучаемых на занятиях, способность мыслить, сочинять, создавать необычные затейливые работы на основе полученных ранее знаний.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 третьем этапе (третий год обучения) ребята закрепляют полученные знания, навыки и умения; продолжают овладевать более сложными техниками и приемами в изобразительном искусстве, учатся соединять несколько техник в одной работе. Именно на этом этапе формируется самостоятельность, творчество, направленность в профессиональном выборе. В этой деятельности проявляются самоутверждение в обществе, самобытность и мастерство подрастающего поколения.</w:t>
      </w:r>
    </w:p>
    <w:p w:rsidR="00AD2DDE" w:rsidRDefault="00AD2DDE" w:rsidP="00AD2DDE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Структура программы циклична. Каждая тема состоит из цикла трех заданий, по одному заданию на каждый год обучения. Каждая тема первого этапа имеет продолжение и развитие на втором и третьем этапах. Задачи и задания усложняются. Таким образом, соблюдается последовательное и систематическое получение знаний, </w:t>
      </w:r>
      <w:r w:rsidR="00DF4364">
        <w:rPr>
          <w:sz w:val="28"/>
          <w:szCs w:val="28"/>
        </w:rPr>
        <w:t>умений и навыков</w:t>
      </w:r>
      <w:bookmarkStart w:id="0" w:name="_GoBack"/>
      <w:bookmarkEnd w:id="0"/>
      <w:r>
        <w:rPr>
          <w:sz w:val="28"/>
          <w:szCs w:val="28"/>
        </w:rPr>
        <w:t>.</w:t>
      </w:r>
    </w:p>
    <w:p w:rsidR="00AD2DDE" w:rsidRDefault="00AD2DDE" w:rsidP="00AD2DDE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занятиях по направлению </w:t>
      </w:r>
      <w:r>
        <w:rPr>
          <w:b/>
          <w:sz w:val="28"/>
          <w:szCs w:val="28"/>
        </w:rPr>
        <w:t>«Основы изобразительной грамоты»</w:t>
      </w:r>
      <w:r>
        <w:rPr>
          <w:sz w:val="28"/>
          <w:szCs w:val="28"/>
        </w:rPr>
        <w:t xml:space="preserve"> дети: обучаются приемам рисования красками, мелками, карандашами; учатся воспринимать художественные образы и выражать цветом, линией настроение, состояние; знакомятся с различными видами и жанрами изобразительного искусства; развивают воображение и образное мышление, наблюдательность и внимание. </w:t>
      </w:r>
    </w:p>
    <w:p w:rsidR="00AD2DDE" w:rsidRDefault="00AD2DDE" w:rsidP="00AD2DDE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Цикличность направления «Основы изобразительного искусства» можно проследить на одной из тем. Например, на теме «Осень». На первом этапе дети учатся рисовать осенние листья и начинают знакомиться с составными цветами. На втором – учатся рисовать осеннее дерево и продолжают работу над смешиванием </w:t>
      </w:r>
      <w:r>
        <w:rPr>
          <w:sz w:val="28"/>
          <w:szCs w:val="28"/>
        </w:rPr>
        <w:lastRenderedPageBreak/>
        <w:t>дополнительных цветов. На третьем этапе происходит закрепление материала, полученного ранее. Задание усложняется, теперь дети должны нарисовать осенний лес.</w:t>
      </w:r>
    </w:p>
    <w:p w:rsidR="00AD2DDE" w:rsidRDefault="00AD2DDE" w:rsidP="00AD2DDE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5D936C9" wp14:editId="2917A339">
            <wp:extent cx="2209800" cy="1619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0ADD9242" wp14:editId="7140AB91">
            <wp:extent cx="1600200" cy="21812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 wp14:anchorId="5902BF5A" wp14:editId="5973CC44">
            <wp:extent cx="2381250" cy="16383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DE" w:rsidRDefault="00AD2DDE" w:rsidP="00AD2DDE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занятиях по направлению </w:t>
      </w:r>
      <w:r>
        <w:rPr>
          <w:b/>
          <w:sz w:val="28"/>
          <w:szCs w:val="28"/>
        </w:rPr>
        <w:t>«Основы декоративно-прикладного творчества»</w:t>
      </w:r>
      <w:r>
        <w:rPr>
          <w:sz w:val="28"/>
          <w:szCs w:val="28"/>
        </w:rPr>
        <w:t xml:space="preserve"> дети:</w:t>
      </w:r>
      <w:r>
        <w:rPr>
          <w:color w:val="000000"/>
          <w:sz w:val="28"/>
          <w:szCs w:val="28"/>
        </w:rPr>
        <w:t xml:space="preserve"> приобретают умения и навыки</w:t>
      </w:r>
      <w:r>
        <w:rPr>
          <w:sz w:val="28"/>
          <w:szCs w:val="28"/>
        </w:rPr>
        <w:t xml:space="preserve"> работы с различными материалами и техниками декоративно-прикладного творчества</w:t>
      </w:r>
      <w:r>
        <w:rPr>
          <w:color w:val="000000"/>
          <w:sz w:val="28"/>
          <w:szCs w:val="28"/>
        </w:rPr>
        <w:t>;</w:t>
      </w:r>
      <w:r>
        <w:rPr>
          <w:sz w:val="28"/>
          <w:szCs w:val="28"/>
        </w:rPr>
        <w:t xml:space="preserve"> учатся пользоваться ножницами, резать по прямой линии, вырезать округлую форму; учатся украшать предметы с помощью орнаментов и узоров растительного и предметного характера, используя ритм, симметрию в композиционном построении;  учатся получать удовольствие от работ, сделанных своими руками, и доставлять удовольствие близким.</w:t>
      </w:r>
    </w:p>
    <w:p w:rsidR="00AD2DDE" w:rsidRDefault="00AD2DDE" w:rsidP="00AD2DDE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Поэтапность</w:t>
      </w:r>
      <w:proofErr w:type="spellEnd"/>
      <w:r>
        <w:rPr>
          <w:sz w:val="28"/>
          <w:szCs w:val="28"/>
        </w:rPr>
        <w:t xml:space="preserve"> направления «Основы декоративно-прикладного искусства» можно проследить на теме «Новогодняя елка». На первом этапе дети учатся делать простую аппликацию по шаблону целой елочки. На втором – учатся создавать изображение из шаблона половинки елки. Так вводится понятие «симметрия». На третьем этапе происходит закрепление знаний о симметричности. Задание сделать объемную елку, склеивая ее из нескольких деталей.</w:t>
      </w:r>
    </w:p>
    <w:p w:rsidR="00AD2DDE" w:rsidRDefault="00AD2DDE" w:rsidP="00AD2DDE">
      <w:pPr>
        <w:shd w:val="clear" w:color="auto" w:fill="FFFFFF"/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>
        <w:rPr>
          <w:b/>
          <w:noProof/>
          <w:sz w:val="28"/>
          <w:szCs w:val="28"/>
        </w:rPr>
        <w:drawing>
          <wp:inline distT="0" distB="0" distL="0" distR="0" wp14:anchorId="4A702E1C" wp14:editId="4CA5C71B">
            <wp:extent cx="1609725" cy="19145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</w:t>
      </w:r>
      <w:r>
        <w:rPr>
          <w:b/>
          <w:noProof/>
          <w:sz w:val="28"/>
          <w:szCs w:val="28"/>
        </w:rPr>
        <w:drawing>
          <wp:inline distT="0" distB="0" distL="0" distR="0" wp14:anchorId="0ED435F9" wp14:editId="7E2738CA">
            <wp:extent cx="1581150" cy="19145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</w:t>
      </w:r>
      <w:r>
        <w:rPr>
          <w:b/>
          <w:noProof/>
          <w:sz w:val="28"/>
          <w:szCs w:val="28"/>
        </w:rPr>
        <w:drawing>
          <wp:inline distT="0" distB="0" distL="0" distR="0" wp14:anchorId="41BAAB72" wp14:editId="31501D3D">
            <wp:extent cx="1428750" cy="18192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DE" w:rsidRDefault="00AD2DDE" w:rsidP="00AD2DDE">
      <w:pPr>
        <w:pStyle w:val="a4"/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занятиях по направлению </w:t>
      </w:r>
      <w:r>
        <w:rPr>
          <w:rFonts w:ascii="Times New Roman" w:hAnsi="Times New Roman"/>
          <w:b/>
          <w:sz w:val="28"/>
          <w:szCs w:val="28"/>
        </w:rPr>
        <w:t>«Лепка»</w:t>
      </w:r>
      <w:r>
        <w:rPr>
          <w:rFonts w:ascii="Times New Roman" w:hAnsi="Times New Roman"/>
          <w:sz w:val="28"/>
          <w:szCs w:val="28"/>
        </w:rPr>
        <w:t xml:space="preserve"> дети: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учатся приемам лепки из пластилина; учатся изображать предметы, животных, человека, украшать, применяя различные </w:t>
      </w:r>
      <w:r>
        <w:rPr>
          <w:rFonts w:ascii="Times New Roman" w:hAnsi="Times New Roman"/>
          <w:sz w:val="28"/>
          <w:szCs w:val="28"/>
        </w:rPr>
        <w:lastRenderedPageBreak/>
        <w:t xml:space="preserve">способы лепки; учатся лепить небольшие скульптурные группы по мотивам народных сказок, русскую народную игрушку, посуду; учатся воспринимать художественные образы и пластикой передавать настроение, состояние. </w:t>
      </w:r>
    </w:p>
    <w:p w:rsidR="00AD2DDE" w:rsidRDefault="00AD2DDE" w:rsidP="00AD2DDE">
      <w:pPr>
        <w:pStyle w:val="a4"/>
        <w:shd w:val="clear" w:color="auto" w:fill="FFFFFF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Цикличность этого направления я предлагаю рассмотреть на теме «Посуда». На первом этапе дети учатся делать кружку из шара и украшают ее. На втором – учатся создавать чайный сервиз: чайник и кружка. На третьем этапе происходит закрепление знаний об изготовлении посуды. Задание: слепить скатерть-самобранку с различными угощениями.</w:t>
      </w:r>
    </w:p>
    <w:p w:rsidR="00AD2DDE" w:rsidRDefault="00AD2DDE" w:rsidP="00AD2DDE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97E8B6B" wp14:editId="36B7750B">
            <wp:extent cx="1800225" cy="14097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711F36C" wp14:editId="46B45A90">
            <wp:extent cx="2105025" cy="14763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0032879" wp14:editId="64345B7C">
            <wp:extent cx="2286000" cy="16287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программе предусмотрены формы и методы контроля. Контроль знаний, умений, навыков, учащихся обеспечивает оперативное управление учебным процессом и выполняет обучающую, проверочную, воспитательную и корректирующую функции. Программа предусматривает текущий контроль и промежуточную аттестацию. Текущий контроль успеваемости учащихся проводится в счет аудиторного времени, предусмотренного на учебный предмет в виде творческого просмотра по окончании каждого урока. Промежуточная аттестация проходит в виде выставки работ учащихся по окончанию учебного года.</w:t>
      </w:r>
    </w:p>
    <w:p w:rsidR="00AD2DDE" w:rsidRDefault="00AD2DDE" w:rsidP="00AD2DDE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proofErr w:type="gramStart"/>
      <w:r>
        <w:rPr>
          <w:sz w:val="28"/>
          <w:szCs w:val="28"/>
        </w:rPr>
        <w:t>обучения по</w:t>
      </w:r>
      <w:proofErr w:type="gramEnd"/>
      <w:r>
        <w:rPr>
          <w:sz w:val="28"/>
          <w:szCs w:val="28"/>
        </w:rPr>
        <w:t xml:space="preserve"> данной программе предусмотрена </w:t>
      </w:r>
      <w:proofErr w:type="spellStart"/>
      <w:r>
        <w:rPr>
          <w:sz w:val="28"/>
          <w:szCs w:val="28"/>
        </w:rPr>
        <w:t>безотметочная</w:t>
      </w:r>
      <w:proofErr w:type="spellEnd"/>
      <w:r>
        <w:rPr>
          <w:sz w:val="28"/>
          <w:szCs w:val="28"/>
        </w:rPr>
        <w:t xml:space="preserve"> система оценивания. Именно такая система способствует более успешной и быстрой адаптации ребенка к школе, не вызывая психотравмирующего воздействия. </w:t>
      </w:r>
    </w:p>
    <w:p w:rsidR="00AD2DDE" w:rsidRDefault="00AD2DDE" w:rsidP="00AD2DDE">
      <w:pPr>
        <w:shd w:val="clear" w:color="auto" w:fill="FFFFFF"/>
        <w:spacing w:line="360" w:lineRule="auto"/>
        <w:ind w:firstLine="567"/>
        <w:jc w:val="both"/>
        <w:rPr>
          <w:b/>
          <w:sz w:val="28"/>
          <w:szCs w:val="28"/>
        </w:rPr>
      </w:pPr>
      <w:proofErr w:type="spellStart"/>
      <w:r>
        <w:rPr>
          <w:sz w:val="28"/>
          <w:szCs w:val="28"/>
        </w:rPr>
        <w:t>Безотметочное</w:t>
      </w:r>
      <w:proofErr w:type="spellEnd"/>
      <w:r>
        <w:rPr>
          <w:sz w:val="28"/>
          <w:szCs w:val="28"/>
        </w:rPr>
        <w:t xml:space="preserve"> обучение представляет собой систему, в которой отсутствует балльная форма отметки как форма количественного выражения результата оценочной деятельности, отражает качественный результат процесса обучения, предусматривает выявление индивидуальной динамики усвоения ребенком знаний и умений и индивидуальную траекторию развития. 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Реализация программы «Изобразительное творчество» основывается на принципах </w:t>
      </w:r>
      <w:r>
        <w:rPr>
          <w:bCs/>
          <w:sz w:val="28"/>
          <w:szCs w:val="28"/>
        </w:rPr>
        <w:t>учета индивидуальных способностей ребенка, его возможностей, уровня подготовки.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Основным методом общения педагога с учеником является диалогическое общение. Диалоги между преподавателем и ребенком направлены на совместное обсуждение творческой работы и предполагают активное участие обеих сторон. Беседа является одним из основных методов формирования нравственно-оценочных критериев у детей. </w:t>
      </w:r>
    </w:p>
    <w:p w:rsidR="00AD2DDE" w:rsidRDefault="00AD2DDE" w:rsidP="00AD2DDE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Основное время на уроке отводится практической деятельности, поэтому создание творческой атмосферы способствует ее продуктивности. Программа знакомит учащихся с различными материалами и техниками, что способствует стимулированию интереса и творческой активности учащихся.</w:t>
      </w:r>
    </w:p>
    <w:p w:rsidR="00AD2DDE" w:rsidRDefault="00AD2DDE" w:rsidP="00AD2DDE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 программе учтен принцип системности и последовательности обучения. Последовательность в обучении поможет учащимся применять полученные знания и умения в изучении нового материала. Содержание программы составляют темы, которые разработаны исходя из возрастных возможностей детей. Формирование у учащихся умений и навыков происходит постепенно: от знакомства со свойствами художественных материалов, изучения основ изобразительного творчества до самостоятельного составления и решения работы в материале.</w:t>
      </w:r>
    </w:p>
    <w:p w:rsidR="00233BDF" w:rsidRDefault="00233BDF"/>
    <w:sectPr w:rsidR="00233BDF" w:rsidSect="007137CC">
      <w:type w:val="continuous"/>
      <w:pgSz w:w="11907" w:h="16839" w:code="9"/>
      <w:pgMar w:top="720" w:right="720" w:bottom="720" w:left="720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CC"/>
    <w:family w:val="auto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C1BEF"/>
    <w:multiLevelType w:val="hybridMultilevel"/>
    <w:tmpl w:val="CBD415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D60"/>
    <w:rsid w:val="00063D60"/>
    <w:rsid w:val="00233BDF"/>
    <w:rsid w:val="00443648"/>
    <w:rsid w:val="007137CC"/>
    <w:rsid w:val="00AD2DDE"/>
    <w:rsid w:val="00DF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DE"/>
    <w:pPr>
      <w:ind w:firstLine="0"/>
      <w:jc w:val="left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2DDE"/>
    <w:pPr>
      <w:ind w:firstLine="0"/>
      <w:jc w:val="left"/>
    </w:pPr>
    <w:rPr>
      <w:rFonts w:ascii="Calibri" w:eastAsia="Calibri" w:hAnsi="Calibri"/>
      <w:sz w:val="22"/>
    </w:rPr>
  </w:style>
  <w:style w:type="paragraph" w:styleId="a4">
    <w:name w:val="List Paragraph"/>
    <w:basedOn w:val="a"/>
    <w:uiPriority w:val="34"/>
    <w:qFormat/>
    <w:rsid w:val="00AD2DDE"/>
    <w:pPr>
      <w:spacing w:after="200" w:line="240" w:lineRule="atLeast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1">
    <w:name w:val="Body 1"/>
    <w:rsid w:val="00AD2DDE"/>
    <w:pPr>
      <w:ind w:firstLine="0"/>
      <w:jc w:val="left"/>
    </w:pPr>
    <w:rPr>
      <w:rFonts w:ascii="Helvetica" w:eastAsia="ヒラギノ角ゴ Pro W3" w:hAnsi="Helvetica"/>
      <w:color w:val="000000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AD2D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2D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DE"/>
    <w:pPr>
      <w:ind w:firstLine="0"/>
      <w:jc w:val="left"/>
    </w:pPr>
    <w:rPr>
      <w:rFonts w:eastAsia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D2DDE"/>
    <w:pPr>
      <w:ind w:firstLine="0"/>
      <w:jc w:val="left"/>
    </w:pPr>
    <w:rPr>
      <w:rFonts w:ascii="Calibri" w:eastAsia="Calibri" w:hAnsi="Calibri"/>
      <w:sz w:val="22"/>
    </w:rPr>
  </w:style>
  <w:style w:type="paragraph" w:styleId="a4">
    <w:name w:val="List Paragraph"/>
    <w:basedOn w:val="a"/>
    <w:uiPriority w:val="34"/>
    <w:qFormat/>
    <w:rsid w:val="00AD2DDE"/>
    <w:pPr>
      <w:spacing w:after="200" w:line="240" w:lineRule="atLeast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1">
    <w:name w:val="Body 1"/>
    <w:rsid w:val="00AD2DDE"/>
    <w:pPr>
      <w:ind w:firstLine="0"/>
      <w:jc w:val="left"/>
    </w:pPr>
    <w:rPr>
      <w:rFonts w:ascii="Helvetica" w:eastAsia="ヒラギノ角ゴ Pro W3" w:hAnsi="Helvetica"/>
      <w:color w:val="000000"/>
      <w:szCs w:val="20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AD2DD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2D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2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1835</Words>
  <Characters>10466</Characters>
  <Application>Microsoft Office Word</Application>
  <DocSecurity>0</DocSecurity>
  <Lines>87</Lines>
  <Paragraphs>24</Paragraphs>
  <ScaleCrop>false</ScaleCrop>
  <Company/>
  <LinksUpToDate>false</LinksUpToDate>
  <CharactersWithSpaces>12277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NADYA</dc:creator>
  <cp:keywords/>
  <dc:description/>
  <cp:lastModifiedBy>NADYA</cp:lastModifiedBy>
  <cp:revision>5</cp:revision>
  <dcterms:created xsi:type="dcterms:W3CDTF">2017-09-28T05:44:00Z</dcterms:created>
  <dcterms:modified xsi:type="dcterms:W3CDTF">2018-04-16T03:30:00Z</dcterms:modified>
</cp:coreProperties>
</file>