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6BD" w:rsidRDefault="00256D86" w:rsidP="00E75B6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ИСПОЛЬЗОВАНИЕ ДИДАКТИЧЕСКИХ КОМПЬЮТЕРНЫХ ИГР, УПРАЖНЕНИЙ ПРИ ОРГАНИЗАЦИИ ОБРАЗОВАТЕЛЬНОЙ ДЕЯТЕЛЬНОСТИ ДЕТЕЙ СТАРШЕГО ДОШКОЛЬНОГО ВОЗРАСТА</w:t>
      </w:r>
    </w:p>
    <w:p w:rsidR="00256D86" w:rsidRDefault="00256D86" w:rsidP="00E75B6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опыта работы воспитателя МБДОУ детский сад № 10 «Белочка»</w:t>
      </w:r>
    </w:p>
    <w:p w:rsidR="00E75B69" w:rsidRDefault="00E75B69" w:rsidP="00E75B6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Лямасовой Натальи Владимировны</w:t>
      </w:r>
    </w:p>
    <w:p w:rsidR="00256D86" w:rsidRDefault="00256D86" w:rsidP="00256D8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56D86" w:rsidRDefault="00256D86" w:rsidP="00256D8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Дидактические компьютерные игры я использую в своей работе как способ организации образовательной деятельности детей 5-7 лет, целью которой является создание условий для применения и закрепления знаний детей.</w:t>
      </w:r>
    </w:p>
    <w:p w:rsidR="00256D86" w:rsidRDefault="00256D86" w:rsidP="00256D8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Цель использования компьютерных игр – повышение качества образования.</w:t>
      </w:r>
    </w:p>
    <w:p w:rsidR="00464B3C" w:rsidRDefault="00256D86" w:rsidP="00256D8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Игра – ведущий вид деятельности детей дошкольного возраста. В соответствии с ФГОС ДО</w:t>
      </w:r>
      <w:r w:rsidR="005E339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игра – основная форма организации детской деятельности, механизм реализации задач пяти образовательных областей</w:t>
      </w:r>
      <w:r w:rsidR="005E3392">
        <w:rPr>
          <w:rFonts w:ascii="Times New Roman" w:hAnsi="Times New Roman" w:cs="Times New Roman"/>
          <w:sz w:val="24"/>
          <w:szCs w:val="24"/>
        </w:rPr>
        <w:t xml:space="preserve">: социально-коммуникативной, познавательной, речевой, художественно-эстетической, физической. </w:t>
      </w:r>
    </w:p>
    <w:p w:rsidR="00256D86" w:rsidRDefault="00464B3C" w:rsidP="00256D8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E3392">
        <w:rPr>
          <w:rFonts w:ascii="Times New Roman" w:hAnsi="Times New Roman" w:cs="Times New Roman"/>
          <w:sz w:val="24"/>
          <w:szCs w:val="24"/>
        </w:rPr>
        <w:t xml:space="preserve">Задания, представленные в яркой, интересной, а главное доступной форме очень нравятся детям. </w:t>
      </w:r>
      <w:r>
        <w:rPr>
          <w:rFonts w:ascii="Times New Roman" w:hAnsi="Times New Roman" w:cs="Times New Roman"/>
          <w:sz w:val="24"/>
          <w:szCs w:val="24"/>
        </w:rPr>
        <w:t>Дети овладевают новыми знаниями незаметно для себя.</w:t>
      </w:r>
    </w:p>
    <w:p w:rsidR="005E3392" w:rsidRDefault="005E3392" w:rsidP="00256D8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 нашей группе используется тематическое планирование для организации воспитательно-образовательной работы с детьми. В течение недели мы рассматриваем объект, объекты, явления </w:t>
      </w:r>
      <w:r w:rsidR="00B71D46">
        <w:rPr>
          <w:rFonts w:ascii="Times New Roman" w:hAnsi="Times New Roman" w:cs="Times New Roman"/>
          <w:sz w:val="24"/>
          <w:szCs w:val="24"/>
        </w:rPr>
        <w:t>с разных сторон, в разных видах деятельности. Компьютерные игры позволяют обогатить, закрепить разносторонние знания детей об изучаемом объекте, позволяют формировать полисенсорное восприятие</w:t>
      </w:r>
      <w:r w:rsidR="00464B3C">
        <w:rPr>
          <w:rFonts w:ascii="Times New Roman" w:hAnsi="Times New Roman" w:cs="Times New Roman"/>
          <w:sz w:val="24"/>
          <w:szCs w:val="24"/>
        </w:rPr>
        <w:t>, что</w:t>
      </w:r>
      <w:r w:rsidR="00B71D46">
        <w:rPr>
          <w:rFonts w:ascii="Times New Roman" w:hAnsi="Times New Roman" w:cs="Times New Roman"/>
          <w:sz w:val="24"/>
          <w:szCs w:val="24"/>
        </w:rPr>
        <w:t xml:space="preserve"> способствует развитию ко</w:t>
      </w:r>
      <w:r w:rsidR="00464B3C">
        <w:rPr>
          <w:rFonts w:ascii="Times New Roman" w:hAnsi="Times New Roman" w:cs="Times New Roman"/>
          <w:sz w:val="24"/>
          <w:szCs w:val="24"/>
        </w:rPr>
        <w:t xml:space="preserve">мпенсаторных способностей детей. Это </w:t>
      </w:r>
      <w:r w:rsidR="00B71D46">
        <w:rPr>
          <w:rFonts w:ascii="Times New Roman" w:hAnsi="Times New Roman" w:cs="Times New Roman"/>
          <w:sz w:val="24"/>
          <w:szCs w:val="24"/>
        </w:rPr>
        <w:t>особенно важно</w:t>
      </w:r>
      <w:r w:rsidR="00464B3C">
        <w:rPr>
          <w:rFonts w:ascii="Times New Roman" w:hAnsi="Times New Roman" w:cs="Times New Roman"/>
          <w:sz w:val="24"/>
          <w:szCs w:val="24"/>
        </w:rPr>
        <w:t xml:space="preserve"> для детей с нарушенным зрением, с которыми я работаю.</w:t>
      </w:r>
      <w:r w:rsidR="00B71D46" w:rsidRPr="00B71D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7303" w:rsidRDefault="00B71D46" w:rsidP="00256D8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C64017">
        <w:rPr>
          <w:rFonts w:ascii="Times New Roman" w:hAnsi="Times New Roman" w:cs="Times New Roman"/>
          <w:sz w:val="24"/>
          <w:szCs w:val="24"/>
        </w:rPr>
        <w:t xml:space="preserve">     Для создания игр я использую программу </w:t>
      </w:r>
      <w:r w:rsidR="00C64017">
        <w:rPr>
          <w:rFonts w:ascii="Times New Roman" w:hAnsi="Times New Roman" w:cs="Times New Roman"/>
          <w:sz w:val="24"/>
          <w:szCs w:val="24"/>
          <w:lang w:val="en-US"/>
        </w:rPr>
        <w:t>Power</w:t>
      </w:r>
      <w:r w:rsidR="00C64017">
        <w:rPr>
          <w:rFonts w:ascii="Times New Roman" w:hAnsi="Times New Roman" w:cs="Times New Roman"/>
          <w:sz w:val="24"/>
          <w:szCs w:val="24"/>
        </w:rPr>
        <w:t xml:space="preserve"> </w:t>
      </w:r>
      <w:r w:rsidR="00C64017">
        <w:rPr>
          <w:rFonts w:ascii="Times New Roman" w:hAnsi="Times New Roman" w:cs="Times New Roman"/>
          <w:sz w:val="24"/>
          <w:szCs w:val="24"/>
          <w:lang w:val="en-US"/>
        </w:rPr>
        <w:t>Point</w:t>
      </w:r>
      <w:r w:rsidR="00C64017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Работая над разработкой игр более года, я объединила их в группы в зависимости от заданий, которые они содержат. У меня получилась картотека игр.</w:t>
      </w:r>
      <w:r w:rsidR="009F7303">
        <w:rPr>
          <w:rFonts w:ascii="Times New Roman" w:hAnsi="Times New Roman" w:cs="Times New Roman"/>
          <w:sz w:val="24"/>
          <w:szCs w:val="24"/>
        </w:rPr>
        <w:t xml:space="preserve"> Вот основные виды игр из этой картотеки:</w:t>
      </w:r>
    </w:p>
    <w:p w:rsidR="009F7303" w:rsidRDefault="009F7303" w:rsidP="009F730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Игры – загадки. Варианты игр:</w:t>
      </w:r>
    </w:p>
    <w:p w:rsidR="009F7303" w:rsidRDefault="009F7303" w:rsidP="009F7303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Традиционные загадки с мультимедийными эффектами.</w:t>
      </w:r>
    </w:p>
    <w:p w:rsidR="009F7303" w:rsidRDefault="009F7303" w:rsidP="009F7303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«Кто это?», «Что это?» (загадки с постепенным предъявлением подсказок).</w:t>
      </w:r>
    </w:p>
    <w:p w:rsidR="009F7303" w:rsidRDefault="009F7303" w:rsidP="009F7303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«Узнай объект по частям».</w:t>
      </w:r>
    </w:p>
    <w:p w:rsidR="00576243" w:rsidRPr="00576243" w:rsidRDefault="00576243" w:rsidP="005762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Эти игры способствуют развитию мыслительной деятельности, быстроты реакции, формируют навыки самоконтроля.</w:t>
      </w:r>
    </w:p>
    <w:p w:rsidR="009F7303" w:rsidRDefault="009F7303" w:rsidP="009F730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Игры, позволяющие назвать объект по предъявленным предметам, признакам. Варианты игр:</w:t>
      </w:r>
    </w:p>
    <w:p w:rsidR="009F7303" w:rsidRDefault="009F7303" w:rsidP="009F7303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«Угадай профессию».</w:t>
      </w:r>
    </w:p>
    <w:p w:rsidR="009F7303" w:rsidRDefault="009F7303" w:rsidP="009F7303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«Чей дом?»</w:t>
      </w:r>
    </w:p>
    <w:p w:rsidR="009F7303" w:rsidRDefault="009F7303" w:rsidP="009F7303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576243">
        <w:rPr>
          <w:rFonts w:ascii="Times New Roman" w:hAnsi="Times New Roman" w:cs="Times New Roman"/>
          <w:sz w:val="24"/>
          <w:szCs w:val="24"/>
        </w:rPr>
        <w:t>Кто чем питается?</w:t>
      </w:r>
      <w:r w:rsidR="004A19DD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4A19DD" w:rsidRDefault="004A19DD" w:rsidP="009F7303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«Что из чего сделано».</w:t>
      </w:r>
    </w:p>
    <w:p w:rsidR="00576243" w:rsidRDefault="00576243" w:rsidP="00576243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«Что сначала, что потом?»</w:t>
      </w:r>
    </w:p>
    <w:p w:rsidR="00576243" w:rsidRPr="00576243" w:rsidRDefault="00576243" w:rsidP="005762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Игры развивают умение анализировать, сопоставлять, доказывать свою точку зрения.</w:t>
      </w:r>
    </w:p>
    <w:p w:rsidR="004A19DD" w:rsidRDefault="004A19DD" w:rsidP="004A19D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Серии игр «Четвертый лишний» по многим лексическим темам.</w:t>
      </w:r>
      <w:r w:rsidR="00576243">
        <w:rPr>
          <w:rFonts w:ascii="Times New Roman" w:hAnsi="Times New Roman" w:cs="Times New Roman"/>
          <w:sz w:val="24"/>
          <w:szCs w:val="24"/>
        </w:rPr>
        <w:t xml:space="preserve"> Дети учатся выделять основной признак, по которому можно объединить предметы в группу и выделить предмет, не соответствующий этому признаку.</w:t>
      </w:r>
      <w:r w:rsidR="007E220F">
        <w:rPr>
          <w:rFonts w:ascii="Times New Roman" w:hAnsi="Times New Roman" w:cs="Times New Roman"/>
          <w:sz w:val="24"/>
          <w:szCs w:val="24"/>
        </w:rPr>
        <w:t xml:space="preserve"> Игры развивают логическое мышление.</w:t>
      </w:r>
    </w:p>
    <w:p w:rsidR="004A19DD" w:rsidRDefault="004A19DD" w:rsidP="004A19D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Игры из серии «Небылицы»:</w:t>
      </w:r>
    </w:p>
    <w:p w:rsidR="004A19DD" w:rsidRDefault="004A19DD" w:rsidP="004A19DD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«Что перепутал художник»</w:t>
      </w:r>
    </w:p>
    <w:p w:rsidR="004A19DD" w:rsidRDefault="004A19DD" w:rsidP="004A19DD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«Так бывает или нет»</w:t>
      </w:r>
      <w:r w:rsidR="007E220F">
        <w:rPr>
          <w:rFonts w:ascii="Times New Roman" w:hAnsi="Times New Roman" w:cs="Times New Roman"/>
          <w:sz w:val="24"/>
          <w:szCs w:val="24"/>
        </w:rPr>
        <w:t>.</w:t>
      </w:r>
    </w:p>
    <w:p w:rsidR="007E220F" w:rsidRPr="007E220F" w:rsidRDefault="007E220F" w:rsidP="007E220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Способствуют развитию внимания, наблюдательности детей. Расширяют багаж знаний, подкрепленный практическими действиями детей.</w:t>
      </w:r>
    </w:p>
    <w:p w:rsidR="007E220F" w:rsidRDefault="004A19DD" w:rsidP="007E220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Серия игр-заданий «Отгадай слово»</w:t>
      </w:r>
      <w:r w:rsidR="007E220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A19DD" w:rsidRPr="007E220F" w:rsidRDefault="007E220F" w:rsidP="007E220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И</w:t>
      </w:r>
      <w:r w:rsidR="00576243" w:rsidRPr="007E220F">
        <w:rPr>
          <w:rFonts w:ascii="Times New Roman" w:hAnsi="Times New Roman" w:cs="Times New Roman"/>
          <w:sz w:val="24"/>
          <w:szCs w:val="24"/>
        </w:rPr>
        <w:t xml:space="preserve">гры способствуют подготовке ребенка к </w:t>
      </w:r>
      <w:r>
        <w:rPr>
          <w:rFonts w:ascii="Times New Roman" w:hAnsi="Times New Roman" w:cs="Times New Roman"/>
          <w:sz w:val="24"/>
          <w:szCs w:val="24"/>
        </w:rPr>
        <w:t>освоению грамоты</w:t>
      </w:r>
      <w:r w:rsidRPr="007E220F">
        <w:rPr>
          <w:rFonts w:ascii="Times New Roman" w:hAnsi="Times New Roman" w:cs="Times New Roman"/>
          <w:sz w:val="24"/>
          <w:szCs w:val="24"/>
        </w:rPr>
        <w:t>.</w:t>
      </w:r>
    </w:p>
    <w:p w:rsidR="004A19DD" w:rsidRDefault="004A19DD" w:rsidP="004A19D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Игры, упражнения, позволяющие формировать обобщенные </w:t>
      </w:r>
      <w:r w:rsidR="007E220F">
        <w:rPr>
          <w:rFonts w:ascii="Times New Roman" w:hAnsi="Times New Roman" w:cs="Times New Roman"/>
          <w:sz w:val="24"/>
          <w:szCs w:val="24"/>
        </w:rPr>
        <w:t>понятия и закреплять навык владения ими в речи. Развивают логическое мышление.</w:t>
      </w:r>
      <w:r>
        <w:rPr>
          <w:rFonts w:ascii="Times New Roman" w:hAnsi="Times New Roman" w:cs="Times New Roman"/>
          <w:sz w:val="24"/>
          <w:szCs w:val="24"/>
        </w:rPr>
        <w:t xml:space="preserve"> Виды игр:</w:t>
      </w:r>
    </w:p>
    <w:p w:rsidR="004A19DD" w:rsidRDefault="004A19DD" w:rsidP="004A19DD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«Что где растет</w:t>
      </w:r>
      <w:r w:rsidR="00576243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4A19DD" w:rsidRDefault="004A19DD" w:rsidP="004A19DD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«Скотный двор».</w:t>
      </w:r>
    </w:p>
    <w:p w:rsidR="004A19DD" w:rsidRDefault="004A19DD" w:rsidP="004A19DD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«Кто прилетит к кормушке?»</w:t>
      </w:r>
    </w:p>
    <w:p w:rsidR="004A19DD" w:rsidRDefault="004A19DD" w:rsidP="004A19DD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«Как передвигается»</w:t>
      </w:r>
    </w:p>
    <w:p w:rsidR="004A19DD" w:rsidRDefault="004A19DD" w:rsidP="004A19D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7E220F">
        <w:rPr>
          <w:rFonts w:ascii="Times New Roman" w:hAnsi="Times New Roman" w:cs="Times New Roman"/>
          <w:sz w:val="24"/>
          <w:szCs w:val="24"/>
        </w:rPr>
        <w:t>гры на развитие слуховой памяти (воспроизведение последовательности событий). Способствуют развитию слухового внимания, слуховой памяти.</w:t>
      </w:r>
    </w:p>
    <w:p w:rsidR="00122E50" w:rsidRDefault="00C64017" w:rsidP="00C6401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 результате использования дидактических компь</w:t>
      </w:r>
      <w:r w:rsidR="007E220F">
        <w:rPr>
          <w:rFonts w:ascii="Times New Roman" w:hAnsi="Times New Roman" w:cs="Times New Roman"/>
          <w:sz w:val="24"/>
          <w:szCs w:val="24"/>
        </w:rPr>
        <w:t>ютерных игр, как часть НОД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C64017" w:rsidRDefault="007E220F" w:rsidP="00C6401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lastRenderedPageBreak/>
        <w:t xml:space="preserve">у детей  </w:t>
      </w:r>
      <w:r w:rsidR="00C64017">
        <w:rPr>
          <w:rFonts w:ascii="Times New Roman" w:hAnsi="Times New Roman" w:cs="Times New Roman"/>
          <w:sz w:val="24"/>
          <w:szCs w:val="24"/>
        </w:rPr>
        <w:t>повысилась мотивация</w:t>
      </w:r>
      <w:r>
        <w:rPr>
          <w:rFonts w:ascii="Times New Roman" w:hAnsi="Times New Roman" w:cs="Times New Roman"/>
          <w:sz w:val="24"/>
          <w:szCs w:val="24"/>
        </w:rPr>
        <w:t xml:space="preserve"> к обучению</w:t>
      </w:r>
      <w:r w:rsidR="00C64017">
        <w:rPr>
          <w:rFonts w:ascii="Times New Roman" w:hAnsi="Times New Roman" w:cs="Times New Roman"/>
          <w:sz w:val="24"/>
          <w:szCs w:val="24"/>
        </w:rPr>
        <w:t>, увеличилась скорость запоминания материала, увеличился объем запоминаемого материала. Дети, выполняя задания, стали прежде думать, а потом отвечать. Знани</w:t>
      </w:r>
      <w:r w:rsidR="00464B3C">
        <w:rPr>
          <w:rFonts w:ascii="Times New Roman" w:hAnsi="Times New Roman" w:cs="Times New Roman"/>
          <w:sz w:val="24"/>
          <w:szCs w:val="24"/>
        </w:rPr>
        <w:t>я стали более осознанными, дети стали мотивировать свои ответы.</w:t>
      </w:r>
      <w:r w:rsidR="00C64017">
        <w:rPr>
          <w:rFonts w:ascii="Times New Roman" w:hAnsi="Times New Roman" w:cs="Times New Roman"/>
          <w:sz w:val="24"/>
          <w:szCs w:val="24"/>
        </w:rPr>
        <w:t xml:space="preserve"> </w:t>
      </w:r>
      <w:r w:rsidR="00464B3C">
        <w:rPr>
          <w:rFonts w:ascii="Times New Roman" w:hAnsi="Times New Roman" w:cs="Times New Roman"/>
          <w:sz w:val="24"/>
          <w:szCs w:val="24"/>
        </w:rPr>
        <w:t xml:space="preserve">В ходе НОД дети стали более активными, повысился познавательный интерес детей. Расширился активный словарь детей, более интенсивно стала развиваться связная речь детей, особенно ее доказательная сторона. </w:t>
      </w:r>
      <w:r w:rsidR="00C64017">
        <w:rPr>
          <w:rFonts w:ascii="Times New Roman" w:hAnsi="Times New Roman" w:cs="Times New Roman"/>
          <w:sz w:val="24"/>
          <w:szCs w:val="24"/>
        </w:rPr>
        <w:t>Все это в целом свидетельствует о повышении качества образовательной деятельности.</w:t>
      </w:r>
    </w:p>
    <w:p w:rsidR="00C64017" w:rsidRDefault="00C64017" w:rsidP="00C6401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75B69">
        <w:rPr>
          <w:rFonts w:ascii="Times New Roman" w:hAnsi="Times New Roman" w:cs="Times New Roman"/>
          <w:sz w:val="24"/>
          <w:szCs w:val="24"/>
        </w:rPr>
        <w:t xml:space="preserve">    Кроме того, у детей формирую</w:t>
      </w:r>
      <w:r>
        <w:rPr>
          <w:rFonts w:ascii="Times New Roman" w:hAnsi="Times New Roman" w:cs="Times New Roman"/>
          <w:sz w:val="24"/>
          <w:szCs w:val="24"/>
        </w:rPr>
        <w:t>тся</w:t>
      </w:r>
      <w:r w:rsidR="00E75B69">
        <w:rPr>
          <w:rFonts w:ascii="Times New Roman" w:hAnsi="Times New Roman" w:cs="Times New Roman"/>
          <w:sz w:val="24"/>
          <w:szCs w:val="24"/>
        </w:rPr>
        <w:t xml:space="preserve"> внимание, выдержка, навыки самоконтроля, так как игры требуют соблюдение определенных правил. При использовании игр для организации индивидуальной работы развивается мелкая моторика рук, согласованная работа зрительного и моторного анализаторов. Игры позволяют осуществлять мониторинг усвоения программы, вести коррекционную работу. </w:t>
      </w:r>
    </w:p>
    <w:p w:rsidR="00E75B69" w:rsidRPr="00C64017" w:rsidRDefault="00E75B69" w:rsidP="00C6401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Главное: использовать игры целесообразно, </w:t>
      </w:r>
      <w:r w:rsidR="00464B3C">
        <w:rPr>
          <w:rFonts w:ascii="Times New Roman" w:hAnsi="Times New Roman" w:cs="Times New Roman"/>
          <w:sz w:val="24"/>
          <w:szCs w:val="24"/>
        </w:rPr>
        <w:t xml:space="preserve">соблюдая санитарные требования. С целью профилактики </w:t>
      </w:r>
      <w:r w:rsidR="007E220F">
        <w:rPr>
          <w:rFonts w:ascii="Times New Roman" w:hAnsi="Times New Roman" w:cs="Times New Roman"/>
          <w:sz w:val="24"/>
          <w:szCs w:val="24"/>
        </w:rPr>
        <w:t xml:space="preserve">зрительного утомления </w:t>
      </w:r>
      <w:r>
        <w:rPr>
          <w:rFonts w:ascii="Times New Roman" w:hAnsi="Times New Roman" w:cs="Times New Roman"/>
          <w:sz w:val="24"/>
          <w:szCs w:val="24"/>
        </w:rPr>
        <w:t>проводить зрительную гимнастику после игры.</w:t>
      </w:r>
    </w:p>
    <w:sectPr w:rsidR="00E75B69" w:rsidRPr="00C640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83390"/>
    <w:multiLevelType w:val="hybridMultilevel"/>
    <w:tmpl w:val="E90C00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2F1251"/>
    <w:multiLevelType w:val="hybridMultilevel"/>
    <w:tmpl w:val="81F8775E"/>
    <w:lvl w:ilvl="0" w:tplc="E3C8F9D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D86"/>
    <w:rsid w:val="00122E50"/>
    <w:rsid w:val="00256D86"/>
    <w:rsid w:val="00464B3C"/>
    <w:rsid w:val="004A19DD"/>
    <w:rsid w:val="00576243"/>
    <w:rsid w:val="005E3392"/>
    <w:rsid w:val="007E220F"/>
    <w:rsid w:val="009F7303"/>
    <w:rsid w:val="00B71D46"/>
    <w:rsid w:val="00C64017"/>
    <w:rsid w:val="00E026BD"/>
    <w:rsid w:val="00E75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6E711"/>
  <w15:chartTrackingRefBased/>
  <w15:docId w15:val="{7B159699-DCCF-404E-B9B4-AADA5B99C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73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2018-04-26T14:52:00Z</dcterms:created>
  <dcterms:modified xsi:type="dcterms:W3CDTF">2018-04-29T19:39:00Z</dcterms:modified>
</cp:coreProperties>
</file>