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Муниципальное бюджетное дошкольное образовательное учреждение </w:t>
      </w:r>
    </w:p>
    <w:p w:rsidR="002A1D92" w:rsidRDefault="002A1D92" w:rsidP="002A1D9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«Детский сад № 11 «Колокольчик» </w:t>
      </w:r>
      <w:r>
        <w:rPr>
          <w:rFonts w:ascii="Times New Roman" w:hAnsi="Times New Roman" w:cs="Times New Roman"/>
          <w:sz w:val="24"/>
        </w:rPr>
        <w:t>общеразвивающего вида с приоритетным осуществлением деятельности по художественно-эстетическому направлению развития детей Корсаковского городского округа Сахалинской области</w:t>
      </w: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Доклад из опыта работы</w:t>
      </w: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«Психологическое сопровождение образовательного процесса </w:t>
      </w: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 дошкольном образовательном учреждении»</w:t>
      </w: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опыта: Пашкова Ксения Сергеевна</w:t>
      </w: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педагог-психолог,</w:t>
      </w: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занимаемой должности</w:t>
      </w: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Корсаков</w:t>
      </w:r>
    </w:p>
    <w:p w:rsidR="002A1D92" w:rsidRDefault="002A1D92" w:rsidP="002A1D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2018 г</w:t>
      </w: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98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31"/>
        <w:gridCol w:w="8565"/>
        <w:gridCol w:w="657"/>
      </w:tblGrid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Обоснование важности и актуальности опыта............................................................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Краткая аннотация. Актуальность опыта.....................................................................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Условия становления опыта..........................................................................................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Новизна опыта................................................................................................................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1.4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Трудоёмкость опыта.......................................................................................................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Формы и методы психологического сопровождения 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Длительность работы над опытом................................................................................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Технология опыта...........................................................................................................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Результативность опыта.................................................................................................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Заключение......................................................................................................................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2A1D92" w:rsidTr="00A85541">
        <w:trPr>
          <w:trHeight w:val="567"/>
        </w:trPr>
        <w:tc>
          <w:tcPr>
            <w:tcW w:w="631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8565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Список используемой литературы ……………...........................................................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2A1D92" w:rsidRDefault="002A1D92" w:rsidP="00A85541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</w:t>
            </w:r>
          </w:p>
        </w:tc>
      </w:tr>
    </w:tbl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lastRenderedPageBreak/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8"/>
        </w:rPr>
        <w:t>Обоснование важности и актуальности темы</w:t>
      </w:r>
    </w:p>
    <w:p w:rsidR="002A1D92" w:rsidRDefault="002A1D92" w:rsidP="002A1D92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1.1. Краткая аннотация, актуальность опыта</w:t>
      </w:r>
    </w:p>
    <w:p w:rsidR="002A1D92" w:rsidRDefault="002A1D92" w:rsidP="002A1D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Решение современных задач дошкольного образования и воспитания является сложной многогранной проблемой.</w:t>
      </w:r>
    </w:p>
    <w:p w:rsidR="002A1D92" w:rsidRDefault="002A1D92" w:rsidP="002A1D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основе ФГОС - лозунг «Образование для жизни, образование через всю жизнь». </w:t>
      </w:r>
    </w:p>
    <w:p w:rsidR="002A1D92" w:rsidRDefault="002A1D92" w:rsidP="002A1D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Желательным результатом образования на современном этапе является функционально грамотная личность - человек самостоятельный, познающий и умеющий жить среди людей. Другими словами, процесс обучения должен быть направлен на подготовку обучающихся к реальной жизни, к готовности занять активную позицию, способных к успешной социализации в обществе, имеющих потребность и способность к непрерывному самообразованию, умеющих использовать приобретаемые знания, умения и навыки для решения жизненных реальных задач в различных сферах человеческой деятельности. </w:t>
      </w:r>
    </w:p>
    <w:p w:rsidR="002A1D92" w:rsidRDefault="002A1D92" w:rsidP="002A1D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современном обществе, как никогда возникла необходимость психологического сопровождения всего образовательного процесса.</w:t>
      </w:r>
    </w:p>
    <w:p w:rsidR="002A1D92" w:rsidRDefault="002A1D92" w:rsidP="002A1D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Согласно принципам ФГОС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требуется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постоянное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преобразование, совершенствование психологического аспекта в образовании, с целью повышения его эффективности. </w:t>
      </w:r>
    </w:p>
    <w:p w:rsidR="002A1D92" w:rsidRDefault="002A1D92" w:rsidP="002A1D92">
      <w:pPr>
        <w:spacing w:after="0" w:line="240" w:lineRule="auto"/>
        <w:ind w:firstLineChars="25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Следовательно, должна быть разработана такая система сопровождения, которая отвечала бы требованиям современной действительности и опиралась как на учет индивидуальных психологических особенностей детей, так и на формирование эффективного взаимодействия субъектов образовательного процесса между собой.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Психологическое сопровождение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образовательного процесса должно быть ориентировано не только на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психодиагностическую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коррекционно-развивающую совместную деятельность с детьми, но и на тесное сотрудничество с семьей воспитанников и педагогическим коллективом.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публикациях, посвященных воспитанию и развитию детей, как правило, рассматриваются отдельные или частные случаи психологического или психолого-педагогического сопровождения развития детей в дошкольных образовательных учреждениях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Афонькина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Ю.А.,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Кокуева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Л.В., Лапина И.В., Кулакова Е.В., Гребенщикова Л.Г., Косарева Ю.В., Костяк Т.В., Лапина И.В. и др.) и участников образовательного процесса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Битянова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М.Р.,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Демчук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Е.В.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Симатова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О.Б., Хоменко И.Н. и др.). </w:t>
      </w:r>
      <w:proofErr w:type="gramEnd"/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Основная часть указанных программ, посвящена диагностическому и коррекционному этапу сопровождения личности.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развитие ребенка опирается не только на его потенциал, возможности, задатки, ресурсы и т.п., но и на тех, кто создает условиях для их раскрытия, а это, прежде всего, «ближайший взрослый», «значимый взрослый», «общественный взрослый» (Л.С.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Выготский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Д.Б.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Эльконин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 и их действия не всегда согласованны между собой. </w:t>
      </w:r>
      <w:proofErr w:type="gramEnd"/>
    </w:p>
    <w:p w:rsidR="002A1D92" w:rsidRDefault="002A1D92" w:rsidP="002A1D92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В соответствии 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вышеизложенным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актуальность опыта определяется необходимостью комплексного изучения динамики, содержания образовательного процесса, психического развития воспитанников МБДОУ и психологического сопровождения участников образовательного пространства. </w:t>
      </w:r>
    </w:p>
    <w:p w:rsidR="002A1D92" w:rsidRDefault="002A1D92" w:rsidP="002A1D9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1.2 Условия становления опыта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Мониторинг развития детей, поступающих в наше дошкольное учреждение, позволяет говорить об отрицательных тенденциях в развитии их психического и психосоматического здоровья. К сожалению, для «современного ребенка» не редкость: проявление двигательного беспокойства, ухудшение концентрации внимания, снижение учебной мотивации, развитие разнообразных страхов, нарушение общения с окружающими. </w:t>
      </w:r>
    </w:p>
    <w:p w:rsidR="002A1D92" w:rsidRDefault="002A1D92" w:rsidP="002A1D92">
      <w:pPr>
        <w:pStyle w:val="a9"/>
        <w:spacing w:before="0" w:beforeAutospacing="0" w:after="0" w:afterAutospacing="0" w:line="240" w:lineRule="auto"/>
        <w:ind w:left="12" w:hangingChars="5" w:hanging="12"/>
        <w:jc w:val="both"/>
        <w:rPr>
          <w:rFonts w:ascii="Times New Roman" w:hAnsi="Times New Roman" w:cs="Times New Roman"/>
          <w:bCs/>
          <w:sz w:val="24"/>
        </w:rPr>
      </w:pPr>
      <w:r>
        <w:rPr>
          <w:rStyle w:val="c3"/>
          <w:rFonts w:ascii="Times New Roman" w:eastAsia="Corsiva" w:hAnsi="Times New Roman" w:cs="Times New Roman"/>
          <w:sz w:val="24"/>
          <w:szCs w:val="24"/>
        </w:rPr>
        <w:t xml:space="preserve">Изучая методическую литературу, слушая консультации </w:t>
      </w:r>
      <w:proofErr w:type="gramStart"/>
      <w:r>
        <w:rPr>
          <w:rStyle w:val="c3"/>
          <w:rFonts w:ascii="Times New Roman" w:eastAsia="Corsiva" w:hAnsi="Times New Roman" w:cs="Times New Roman"/>
          <w:sz w:val="24"/>
          <w:szCs w:val="24"/>
        </w:rPr>
        <w:t>специалистов</w:t>
      </w:r>
      <w:proofErr w:type="gramEnd"/>
      <w:r>
        <w:rPr>
          <w:rStyle w:val="c3"/>
          <w:rFonts w:ascii="Times New Roman" w:eastAsia="Corsiva" w:hAnsi="Times New Roman" w:cs="Times New Roman"/>
          <w:sz w:val="24"/>
          <w:szCs w:val="24"/>
        </w:rPr>
        <w:t xml:space="preserve"> определила идею формирования собственного педагогического опыта </w:t>
      </w:r>
      <w:r>
        <w:rPr>
          <w:rFonts w:ascii="Times New Roman" w:hAnsi="Times New Roman" w:cs="Times New Roman"/>
          <w:bCs/>
          <w:sz w:val="24"/>
        </w:rPr>
        <w:t>«Психологическое сопровождение образовательного процесса в дошкольном образовательном учреждении».</w:t>
      </w:r>
    </w:p>
    <w:p w:rsidR="002A1D92" w:rsidRDefault="002A1D92" w:rsidP="002A1D92">
      <w:pPr>
        <w:pStyle w:val="a9"/>
        <w:spacing w:before="0" w:beforeAutospacing="0" w:after="0" w:afterAutospacing="0" w:line="240" w:lineRule="auto"/>
        <w:ind w:left="12" w:hangingChars="5" w:hanging="12"/>
        <w:jc w:val="both"/>
        <w:rPr>
          <w:rFonts w:ascii="Times New Roman" w:hAnsi="Times New Roman" w:cs="Times New Roman"/>
          <w:bCs/>
          <w:sz w:val="24"/>
        </w:rPr>
      </w:pPr>
    </w:p>
    <w:p w:rsidR="002A1D92" w:rsidRDefault="002A1D92" w:rsidP="002A1D92">
      <w:pPr>
        <w:pStyle w:val="a9"/>
        <w:spacing w:before="0" w:beforeAutospacing="0" w:after="0" w:afterAutospacing="0" w:line="240" w:lineRule="auto"/>
        <w:ind w:left="12" w:hangingChars="5" w:hanging="1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Style w:val="c3"/>
          <w:rFonts w:ascii="Times New Roman" w:eastAsia="Corsiva" w:hAnsi="Times New Roman" w:cs="Times New Roman"/>
          <w:sz w:val="24"/>
          <w:szCs w:val="24"/>
          <w:u w:val="single"/>
        </w:rPr>
        <w:t>Условия формирования опыта:</w:t>
      </w:r>
    </w:p>
    <w:p w:rsidR="002A1D92" w:rsidRDefault="002A1D92" w:rsidP="002A1D92">
      <w:pPr>
        <w:pStyle w:val="a9"/>
        <w:numPr>
          <w:ilvl w:val="0"/>
          <w:numId w:val="1"/>
        </w:numPr>
        <w:spacing w:before="0" w:beforeAutospacing="0" w:after="0" w:afterAutospacing="0" w:line="240" w:lineRule="auto"/>
        <w:rPr>
          <w:rStyle w:val="c3"/>
          <w:rFonts w:ascii="Times New Roman" w:eastAsia="Corsiva" w:hAnsi="Times New Roman" w:cs="Times New Roman"/>
          <w:sz w:val="24"/>
          <w:szCs w:val="24"/>
        </w:rPr>
      </w:pPr>
      <w:r>
        <w:rPr>
          <w:rStyle w:val="c3"/>
          <w:rFonts w:ascii="Times New Roman" w:eastAsia="Corsiva" w:hAnsi="Times New Roman" w:cs="Times New Roman"/>
          <w:sz w:val="24"/>
          <w:szCs w:val="24"/>
        </w:rPr>
        <w:t xml:space="preserve">работа с методической литературой; </w:t>
      </w:r>
    </w:p>
    <w:p w:rsidR="002A1D92" w:rsidRDefault="002A1D92" w:rsidP="002A1D92">
      <w:pPr>
        <w:pStyle w:val="a9"/>
        <w:numPr>
          <w:ilvl w:val="0"/>
          <w:numId w:val="1"/>
        </w:numPr>
        <w:spacing w:before="0" w:beforeAutospacing="0" w:after="0" w:afterAutospacing="0" w:line="240" w:lineRule="auto"/>
        <w:rPr>
          <w:rStyle w:val="c3"/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eastAsia="Corsiva" w:hAnsi="Times New Roman" w:cs="Times New Roman"/>
          <w:sz w:val="24"/>
          <w:szCs w:val="24"/>
        </w:rPr>
        <w:lastRenderedPageBreak/>
        <w:t xml:space="preserve">участие в семинарах, </w:t>
      </w:r>
      <w:proofErr w:type="spellStart"/>
      <w:r>
        <w:rPr>
          <w:rStyle w:val="c3"/>
          <w:rFonts w:ascii="Times New Roman" w:eastAsia="Corsiva" w:hAnsi="Times New Roman" w:cs="Times New Roman"/>
          <w:sz w:val="24"/>
          <w:szCs w:val="24"/>
        </w:rPr>
        <w:t>вебинарах</w:t>
      </w:r>
      <w:proofErr w:type="spellEnd"/>
      <w:r>
        <w:rPr>
          <w:rStyle w:val="c3"/>
          <w:rFonts w:ascii="Times New Roman" w:eastAsia="Corsiva" w:hAnsi="Times New Roman" w:cs="Times New Roman"/>
          <w:sz w:val="24"/>
          <w:szCs w:val="24"/>
        </w:rPr>
        <w:t>;</w:t>
      </w:r>
    </w:p>
    <w:p w:rsidR="002A1D92" w:rsidRDefault="002A1D92" w:rsidP="002A1D92">
      <w:pPr>
        <w:pStyle w:val="a9"/>
        <w:numPr>
          <w:ilvl w:val="0"/>
          <w:numId w:val="1"/>
        </w:numPr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eastAsia="Corsiva" w:hAnsi="Times New Roman" w:cs="Times New Roman"/>
          <w:sz w:val="24"/>
          <w:szCs w:val="24"/>
        </w:rPr>
        <w:t xml:space="preserve">получение консультаций специалистов на курсах повышения квалификации, </w:t>
      </w:r>
    </w:p>
    <w:p w:rsidR="002A1D92" w:rsidRDefault="002A1D92" w:rsidP="002A1D92">
      <w:pPr>
        <w:pStyle w:val="a9"/>
        <w:numPr>
          <w:ilvl w:val="0"/>
          <w:numId w:val="1"/>
        </w:numPr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eastAsia="Corsiva" w:hAnsi="Times New Roman" w:cs="Times New Roman"/>
          <w:sz w:val="24"/>
          <w:szCs w:val="24"/>
        </w:rPr>
        <w:t>изучение передового педагогического опыта коллег;</w:t>
      </w:r>
    </w:p>
    <w:p w:rsidR="002A1D92" w:rsidRDefault="002A1D92" w:rsidP="002A1D92">
      <w:pPr>
        <w:pStyle w:val="a9"/>
        <w:numPr>
          <w:ilvl w:val="0"/>
          <w:numId w:val="1"/>
        </w:numPr>
        <w:spacing w:before="0" w:beforeAutospacing="0" w:after="0" w:afterAutospacing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диагностика собственного опыта;</w:t>
      </w:r>
    </w:p>
    <w:p w:rsidR="002A1D92" w:rsidRDefault="002A1D92" w:rsidP="002A1D92">
      <w:pPr>
        <w:pStyle w:val="a9"/>
        <w:numPr>
          <w:ilvl w:val="0"/>
          <w:numId w:val="1"/>
        </w:numPr>
        <w:spacing w:before="0" w:beforeAutospacing="0" w:after="0" w:afterAutospacing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личные наблюдения за дошкольниками, общения с детьми и их родителями.</w:t>
      </w:r>
    </w:p>
    <w:p w:rsidR="002A1D92" w:rsidRDefault="002A1D92" w:rsidP="002A1D92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1.3 Новизна опыта</w:t>
      </w:r>
    </w:p>
    <w:p w:rsidR="002A1D92" w:rsidRDefault="002A1D92" w:rsidP="002A1D92">
      <w:pPr>
        <w:tabs>
          <w:tab w:val="left" w:pos="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Новизна опыта заключается в том, что уже известные формы психологического взаимодействия всех участников педагогического процесса адаптирую к конкретным условиям своего МБДОУ, к уровню педагогической просвещённости родителей.</w:t>
      </w:r>
    </w:p>
    <w:p w:rsidR="002A1D92" w:rsidRDefault="002A1D92" w:rsidP="002A1D9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A1D92" w:rsidRDefault="002A1D92" w:rsidP="002A1D92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1.4 Трудоёмкость опыта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Corsiva" w:hAnsi="Times New Roman" w:cs="Times New Roman"/>
          <w:sz w:val="24"/>
          <w:szCs w:val="24"/>
        </w:rPr>
      </w:pPr>
      <w:r>
        <w:rPr>
          <w:rFonts w:ascii="Times New Roman" w:eastAsia="Corsiva" w:hAnsi="Times New Roman" w:cs="Times New Roman"/>
          <w:sz w:val="24"/>
          <w:szCs w:val="24"/>
        </w:rPr>
        <w:t xml:space="preserve">       Трудоемкость опыта заключается </w:t>
      </w:r>
      <w:proofErr w:type="gramStart"/>
      <w:r>
        <w:rPr>
          <w:rFonts w:ascii="Times New Roman" w:eastAsia="Corsiva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Corsiva" w:hAnsi="Times New Roman" w:cs="Times New Roman"/>
          <w:sz w:val="24"/>
          <w:szCs w:val="24"/>
        </w:rPr>
        <w:t xml:space="preserve">: </w:t>
      </w:r>
    </w:p>
    <w:p w:rsidR="002A1D92" w:rsidRDefault="002A1D92" w:rsidP="002A1D92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eastAsia="Corsiva" w:hAnsi="Times New Roman" w:cs="Times New Roman"/>
          <w:sz w:val="24"/>
          <w:szCs w:val="24"/>
        </w:rPr>
      </w:pPr>
      <w:proofErr w:type="gramStart"/>
      <w:r>
        <w:rPr>
          <w:rFonts w:ascii="Times New Roman" w:eastAsia="Corsiva" w:hAnsi="Times New Roman" w:cs="Times New Roman"/>
          <w:sz w:val="24"/>
          <w:szCs w:val="24"/>
        </w:rPr>
        <w:t>поиске</w:t>
      </w:r>
      <w:proofErr w:type="gramEnd"/>
      <w:r>
        <w:rPr>
          <w:rFonts w:ascii="Times New Roman" w:eastAsia="Corsiva" w:hAnsi="Times New Roman" w:cs="Times New Roman"/>
          <w:sz w:val="24"/>
          <w:szCs w:val="24"/>
        </w:rPr>
        <w:t xml:space="preserve"> новых программ для обновления опыта;</w:t>
      </w:r>
    </w:p>
    <w:p w:rsidR="002A1D92" w:rsidRDefault="002A1D92" w:rsidP="002A1D92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eastAsia="Corsiva" w:hAnsi="Times New Roman" w:cs="Times New Roman"/>
          <w:sz w:val="24"/>
          <w:szCs w:val="24"/>
        </w:rPr>
      </w:pPr>
      <w:proofErr w:type="gramStart"/>
      <w:r>
        <w:rPr>
          <w:rFonts w:ascii="Times New Roman" w:eastAsia="Corsiva" w:hAnsi="Times New Roman" w:cs="Times New Roman"/>
          <w:sz w:val="24"/>
          <w:szCs w:val="24"/>
        </w:rPr>
        <w:t>сборе</w:t>
      </w:r>
      <w:proofErr w:type="gramEnd"/>
      <w:r>
        <w:rPr>
          <w:rFonts w:ascii="Times New Roman" w:eastAsia="Corsiva" w:hAnsi="Times New Roman" w:cs="Times New Roman"/>
          <w:sz w:val="24"/>
          <w:szCs w:val="24"/>
        </w:rPr>
        <w:t xml:space="preserve"> коррекционно-развивающих занятий, соответствующих каждому возрасту; </w:t>
      </w:r>
    </w:p>
    <w:p w:rsidR="002A1D92" w:rsidRDefault="002A1D92" w:rsidP="002A1D92">
      <w:pPr>
        <w:pStyle w:val="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сочетании</w:t>
      </w:r>
      <w:proofErr w:type="gramEnd"/>
      <w:r>
        <w:rPr>
          <w:rFonts w:ascii="Times New Roman" w:hAnsi="Times New Roman" w:cs="Times New Roman"/>
          <w:sz w:val="24"/>
        </w:rPr>
        <w:t xml:space="preserve"> образовательной деятельности с выполнением физкультминуток, дыхательных упражнений, гимнастики для глаз, пальчиковой гимнастики.</w:t>
      </w:r>
    </w:p>
    <w:p w:rsidR="002A1D92" w:rsidRDefault="002A1D92" w:rsidP="002A1D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Corsiva" w:hAnsi="Times New Roman" w:cs="Times New Roman"/>
          <w:sz w:val="24"/>
          <w:szCs w:val="24"/>
          <w:u w:val="single"/>
        </w:rPr>
      </w:pPr>
      <w:r>
        <w:rPr>
          <w:rFonts w:ascii="Times New Roman" w:eastAsia="Corsiva" w:hAnsi="Times New Roman" w:cs="Times New Roman"/>
          <w:sz w:val="24"/>
          <w:szCs w:val="24"/>
          <w:u w:val="single"/>
        </w:rPr>
        <w:t>Данный материал приведен в систему.</w:t>
      </w:r>
    </w:p>
    <w:p w:rsidR="002A1D92" w:rsidRDefault="002A1D92" w:rsidP="002A1D92">
      <w:pPr>
        <w:spacing w:after="0" w:line="240" w:lineRule="auto"/>
        <w:jc w:val="both"/>
        <w:rPr>
          <w:rStyle w:val="c3"/>
          <w:rFonts w:ascii="Times New Roman" w:hAnsi="Times New Roman" w:cs="Times New Roman"/>
          <w:b/>
          <w:color w:val="000000"/>
          <w:sz w:val="24"/>
          <w:szCs w:val="28"/>
        </w:rPr>
      </w:pPr>
    </w:p>
    <w:p w:rsidR="002A1D92" w:rsidRDefault="002A1D92" w:rsidP="002A1D92">
      <w:pPr>
        <w:pStyle w:val="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Формы и методы психологического сопровождения</w:t>
      </w:r>
    </w:p>
    <w:p w:rsidR="002A1D92" w:rsidRDefault="002A1D92" w:rsidP="002A1D92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b/>
          <w:szCs w:val="24"/>
        </w:rPr>
      </w:pPr>
    </w:p>
    <w:p w:rsidR="002A1D92" w:rsidRDefault="002A1D92" w:rsidP="002A1D92">
      <w:pPr>
        <w:spacing w:after="0" w:line="240" w:lineRule="auto"/>
        <w:ind w:firstLineChars="250" w:firstLine="600"/>
        <w:jc w:val="both"/>
        <w:rPr>
          <w:rStyle w:val="c0"/>
          <w:rFonts w:ascii="Times New Roman" w:hAnsi="Times New Roman" w:cs="Times New Roman"/>
          <w:color w:val="000000"/>
          <w:sz w:val="24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>В работе с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>участниками психолого-педагогического сопровождения я использую следующие формы и методы работы.</w:t>
      </w:r>
    </w:p>
    <w:p w:rsidR="002A1D92" w:rsidRDefault="002A1D92" w:rsidP="002A1D92">
      <w:pPr>
        <w:pStyle w:val="3"/>
        <w:numPr>
          <w:ilvl w:val="0"/>
          <w:numId w:val="4"/>
        </w:num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32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32"/>
        </w:rPr>
        <w:t>С детьми</w:t>
      </w:r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 xml:space="preserve"> - провожу специально организованную деятельность по развитию познавательной, социальной и эмоционально-личностной сферы; индивидуальные и подгрупповые коррекционно-развивающие занятия; игровые упражнения, подвижные и коммуникативные игры, </w:t>
      </w:r>
      <w:proofErr w:type="spellStart"/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>психогимнастика</w:t>
      </w:r>
      <w:proofErr w:type="spellEnd"/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 xml:space="preserve">, пальчиковая гимнастика, релаксационные упражнения, элементы </w:t>
      </w:r>
      <w:proofErr w:type="spellStart"/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>арттерапии</w:t>
      </w:r>
      <w:proofErr w:type="spellEnd"/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>, рефлексия и др.</w:t>
      </w:r>
    </w:p>
    <w:p w:rsidR="002A1D92" w:rsidRDefault="002A1D92" w:rsidP="002A1D92">
      <w:pPr>
        <w:pStyle w:val="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32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32"/>
        </w:rPr>
        <w:t>С педагогами</w:t>
      </w:r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 xml:space="preserve"> -   через индивидуальные и групповые </w:t>
      </w:r>
      <w:r>
        <w:rPr>
          <w:rStyle w:val="c3"/>
          <w:rFonts w:ascii="Times New Roman" w:hAnsi="Times New Roman" w:cs="Times New Roman"/>
          <w:color w:val="000000"/>
          <w:sz w:val="24"/>
          <w:szCs w:val="32"/>
        </w:rPr>
        <w:t>беседы, выступления на семинарах, педсоветах; через подготовку для них буклетов, памяток, консультаций; проведение занятий с элементами тренингов, круглых столов</w:t>
      </w:r>
      <w:r>
        <w:rPr>
          <w:rStyle w:val="c0"/>
          <w:rFonts w:ascii="Times New Roman" w:hAnsi="Times New Roman" w:cs="Times New Roman"/>
          <w:color w:val="000000"/>
          <w:sz w:val="24"/>
          <w:szCs w:val="32"/>
        </w:rPr>
        <w:t> и др.</w:t>
      </w:r>
    </w:p>
    <w:p w:rsidR="002A1D92" w:rsidRDefault="002A1D92" w:rsidP="002A1D92">
      <w:pPr>
        <w:pStyle w:val="c4"/>
        <w:keepNext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  <w:sz w:val="22"/>
        </w:rPr>
      </w:pPr>
      <w:r>
        <w:rPr>
          <w:rStyle w:val="c0"/>
          <w:b/>
          <w:color w:val="000000"/>
          <w:szCs w:val="28"/>
        </w:rPr>
        <w:t>С родителями воспитанников</w:t>
      </w:r>
      <w:r>
        <w:rPr>
          <w:rStyle w:val="c0"/>
          <w:color w:val="000000"/>
          <w:szCs w:val="28"/>
        </w:rPr>
        <w:t xml:space="preserve"> - психолого-педагогическое сопровождение осуществляется через выступления на родительских</w:t>
      </w:r>
      <w:r>
        <w:rPr>
          <w:rStyle w:val="c3"/>
          <w:color w:val="000000"/>
          <w:szCs w:val="28"/>
        </w:rPr>
        <w:t> собраниях, в проведении тематических праздников; разрабатываю буклеты, консультации, памятки, размещаю наглядную информацию.</w:t>
      </w:r>
    </w:p>
    <w:p w:rsidR="002A1D92" w:rsidRDefault="002A1D92" w:rsidP="002A1D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1D92" w:rsidRDefault="002A1D92" w:rsidP="002A1D9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Длительность работы над опытом</w:t>
      </w: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ind w:firstLineChars="200" w:firstLine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опыт рассчитан на многолетнее сопровождение воспитанников и предполагает прослеживание развития одних и тех же воспитанников на протяжении нескольких учебных лет.</w:t>
      </w:r>
    </w:p>
    <w:p w:rsidR="002A1D92" w:rsidRDefault="002A1D92" w:rsidP="002A1D92">
      <w:pPr>
        <w:spacing w:after="0" w:line="240" w:lineRule="auto"/>
        <w:ind w:firstLineChars="200" w:firstLine="480"/>
        <w:rPr>
          <w:rFonts w:ascii="Times New Roman" w:hAnsi="Times New Roman" w:cs="Times New Roman"/>
          <w:sz w:val="24"/>
        </w:rPr>
      </w:pPr>
    </w:p>
    <w:p w:rsidR="002A1D92" w:rsidRDefault="002A1D92" w:rsidP="002A1D92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Технология опыта</w:t>
      </w:r>
    </w:p>
    <w:p w:rsidR="002A1D92" w:rsidRDefault="002A1D92" w:rsidP="002A1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1D92" w:rsidRDefault="002A1D92" w:rsidP="002A1D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Цель работы: </w:t>
      </w:r>
      <w:r>
        <w:rPr>
          <w:rFonts w:ascii="Times New Roman" w:hAnsi="Times New Roman"/>
          <w:color w:val="000000"/>
          <w:sz w:val="24"/>
          <w:szCs w:val="24"/>
        </w:rPr>
        <w:t xml:space="preserve">комплексное психолого-педагогическое сопровождение всех участников педагогического процесса. </w:t>
      </w:r>
    </w:p>
    <w:p w:rsidR="002A1D92" w:rsidRDefault="002A1D92" w:rsidP="002A1D9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 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обучение и психологическое развитие ребенка в ситуации взаимодействия.</w:t>
      </w:r>
    </w:p>
    <w:p w:rsidR="002A1D92" w:rsidRDefault="002A1D92" w:rsidP="002A1D9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социально-психологические условия успешного обучения и развития ребенка.</w:t>
      </w:r>
    </w:p>
    <w:p w:rsidR="002A1D92" w:rsidRDefault="002A1D92" w:rsidP="002A1D9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Для достижения указанной цели необходимо решить следующие 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: </w:t>
      </w:r>
    </w:p>
    <w:p w:rsidR="002A1D92" w:rsidRDefault="002A1D92" w:rsidP="002A1D92">
      <w:pPr>
        <w:pStyle w:val="a9"/>
        <w:numPr>
          <w:ilvl w:val="0"/>
          <w:numId w:val="7"/>
        </w:numPr>
        <w:tabs>
          <w:tab w:val="left" w:pos="220"/>
        </w:tabs>
        <w:spacing w:before="0" w:beforeAutospacing="0" w:after="0" w:afterAutospacing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Создать условия для реализации психологических возрастных и индивидуально-личностных возможностей детей.</w:t>
      </w:r>
    </w:p>
    <w:p w:rsidR="002A1D92" w:rsidRDefault="002A1D92" w:rsidP="002A1D92">
      <w:pPr>
        <w:pStyle w:val="a9"/>
        <w:numPr>
          <w:ilvl w:val="0"/>
          <w:numId w:val="7"/>
        </w:numPr>
        <w:tabs>
          <w:tab w:val="left" w:pos="220"/>
        </w:tabs>
        <w:spacing w:before="0" w:beforeAutospacing="0" w:after="0" w:afterAutospacing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Оказать комплексную психолого-педагогическую помощь детям, испытывающим трудности в обучении и развитии.</w:t>
      </w:r>
      <w:r>
        <w:tab/>
      </w:r>
    </w:p>
    <w:p w:rsidR="002A1D92" w:rsidRDefault="002A1D92" w:rsidP="002A1D92">
      <w:pPr>
        <w:pStyle w:val="a9"/>
        <w:numPr>
          <w:ilvl w:val="0"/>
          <w:numId w:val="7"/>
        </w:numPr>
        <w:tabs>
          <w:tab w:val="left" w:pos="220"/>
        </w:tabs>
        <w:spacing w:before="0" w:beforeAutospacing="0" w:after="0" w:afterAutospacing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Повысить психологическую компетентность всех участников педагогического процесса.</w:t>
      </w:r>
    </w:p>
    <w:p w:rsidR="002A1D92" w:rsidRDefault="002A1D92" w:rsidP="002A1D92">
      <w:pPr>
        <w:spacing w:after="0" w:line="240" w:lineRule="auto"/>
        <w:jc w:val="both"/>
        <w:rPr>
          <w:rStyle w:val="c3"/>
          <w:rFonts w:ascii="Times New Roman" w:hAnsi="Times New Roman" w:cs="Times New Roman"/>
          <w:b/>
          <w:color w:val="000000"/>
          <w:sz w:val="24"/>
          <w:szCs w:val="28"/>
        </w:rPr>
      </w:pPr>
    </w:p>
    <w:p w:rsidR="002A1D92" w:rsidRDefault="002A1D92" w:rsidP="002A1D92">
      <w:pPr>
        <w:tabs>
          <w:tab w:val="left" w:pos="11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Гипотеза: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Качество и результативность образовательного процесса в дошкольном образовательном учреждении повышается при условии организации психологического сопровождения как целенаправленной поддержки и коррекции психического развития всех участников. </w:t>
      </w:r>
    </w:p>
    <w:p w:rsidR="002A1D92" w:rsidRDefault="002A1D92" w:rsidP="002A1D92">
      <w:pPr>
        <w:tabs>
          <w:tab w:val="left" w:pos="11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Экспериментальная база работы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b"/>
        <w:tblW w:w="5636" w:type="dxa"/>
        <w:tblLayout w:type="fixed"/>
        <w:tblLook w:val="04A0"/>
      </w:tblPr>
      <w:tblGrid>
        <w:gridCol w:w="4219"/>
        <w:gridCol w:w="1417"/>
      </w:tblGrid>
      <w:tr w:rsidR="002A1D92" w:rsidTr="00A85541">
        <w:tc>
          <w:tcPr>
            <w:tcW w:w="4219" w:type="dxa"/>
          </w:tcPr>
          <w:p w:rsidR="002A1D92" w:rsidRDefault="002A1D92" w:rsidP="00A8554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 человек</w:t>
            </w:r>
          </w:p>
        </w:tc>
      </w:tr>
      <w:tr w:rsidR="002A1D92" w:rsidTr="00A85541">
        <w:tc>
          <w:tcPr>
            <w:tcW w:w="4219" w:type="dxa"/>
            <w:tcBorders>
              <w:bottom w:val="single" w:sz="4" w:space="0" w:color="auto"/>
            </w:tcBorders>
          </w:tcPr>
          <w:p w:rsidR="002A1D92" w:rsidRDefault="002A1D92" w:rsidP="00A85541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Общий объём составил</w:t>
            </w:r>
          </w:p>
        </w:tc>
        <w:tc>
          <w:tcPr>
            <w:tcW w:w="1417" w:type="dxa"/>
            <w:vAlign w:val="center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290</w:t>
            </w:r>
          </w:p>
        </w:tc>
      </w:tr>
      <w:tr w:rsidR="002A1D92" w:rsidTr="00A85541">
        <w:trPr>
          <w:trHeight w:val="562"/>
        </w:trPr>
        <w:tc>
          <w:tcPr>
            <w:tcW w:w="4219" w:type="dxa"/>
          </w:tcPr>
          <w:p w:rsidR="002A1D92" w:rsidRDefault="002A1D92" w:rsidP="00A85541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Из них:</w:t>
            </w:r>
          </w:p>
          <w:p w:rsidR="002A1D92" w:rsidRDefault="002A1D92" w:rsidP="00A85541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детей</w:t>
            </w:r>
          </w:p>
        </w:tc>
        <w:tc>
          <w:tcPr>
            <w:tcW w:w="1417" w:type="dxa"/>
            <w:vAlign w:val="bottom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139</w:t>
            </w:r>
          </w:p>
        </w:tc>
      </w:tr>
      <w:tr w:rsidR="002A1D92" w:rsidTr="00A85541">
        <w:tc>
          <w:tcPr>
            <w:tcW w:w="4219" w:type="dxa"/>
          </w:tcPr>
          <w:p w:rsidR="002A1D92" w:rsidRDefault="002A1D92" w:rsidP="00A85541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Педагогов</w:t>
            </w:r>
          </w:p>
        </w:tc>
        <w:tc>
          <w:tcPr>
            <w:tcW w:w="1417" w:type="dxa"/>
            <w:vAlign w:val="center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</w:tr>
      <w:tr w:rsidR="002A1D92" w:rsidTr="00A85541">
        <w:tc>
          <w:tcPr>
            <w:tcW w:w="4219" w:type="dxa"/>
          </w:tcPr>
          <w:p w:rsidR="002A1D92" w:rsidRDefault="002A1D92" w:rsidP="00A85541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Родителей (законных представителей)</w:t>
            </w:r>
          </w:p>
        </w:tc>
        <w:tc>
          <w:tcPr>
            <w:tcW w:w="1417" w:type="dxa"/>
            <w:vAlign w:val="center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139</w:t>
            </w:r>
          </w:p>
        </w:tc>
      </w:tr>
    </w:tbl>
    <w:p w:rsidR="002A1D92" w:rsidRDefault="002A1D92" w:rsidP="002A1D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Этапы работы над опытом.</w:t>
      </w:r>
    </w:p>
    <w:tbl>
      <w:tblPr>
        <w:tblStyle w:val="ab"/>
        <w:tblpPr w:leftFromText="180" w:rightFromText="180" w:vertAnchor="text" w:horzAnchor="page" w:tblpX="1410" w:tblpY="282"/>
        <w:tblOverlap w:val="never"/>
        <w:tblW w:w="9322" w:type="dxa"/>
        <w:tblLayout w:type="fixed"/>
        <w:tblLook w:val="04A0"/>
      </w:tblPr>
      <w:tblGrid>
        <w:gridCol w:w="1550"/>
        <w:gridCol w:w="1753"/>
        <w:gridCol w:w="2050"/>
        <w:gridCol w:w="3969"/>
      </w:tblGrid>
      <w:tr w:rsidR="002A1D92" w:rsidTr="00A85541">
        <w:tc>
          <w:tcPr>
            <w:tcW w:w="1550" w:type="dxa"/>
          </w:tcPr>
          <w:p w:rsidR="002A1D92" w:rsidRDefault="002A1D92" w:rsidP="00A85541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этапы</w:t>
            </w:r>
          </w:p>
        </w:tc>
        <w:tc>
          <w:tcPr>
            <w:tcW w:w="1753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название </w:t>
            </w:r>
          </w:p>
        </w:tc>
        <w:tc>
          <w:tcPr>
            <w:tcW w:w="2050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396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цели</w:t>
            </w:r>
          </w:p>
        </w:tc>
      </w:tr>
      <w:tr w:rsidR="002A1D92" w:rsidTr="00A85541">
        <w:tc>
          <w:tcPr>
            <w:tcW w:w="1550" w:type="dxa"/>
          </w:tcPr>
          <w:p w:rsidR="002A1D92" w:rsidRDefault="002A1D92" w:rsidP="00A85541">
            <w:pPr>
              <w:jc w:val="both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Первый этап</w:t>
            </w:r>
          </w:p>
        </w:tc>
        <w:tc>
          <w:tcPr>
            <w:tcW w:w="1753" w:type="dxa"/>
          </w:tcPr>
          <w:p w:rsidR="002A1D92" w:rsidRDefault="002A1D92" w:rsidP="00A85541">
            <w:pPr>
              <w:jc w:val="both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теоретический</w:t>
            </w:r>
          </w:p>
        </w:tc>
        <w:tc>
          <w:tcPr>
            <w:tcW w:w="2050" w:type="dxa"/>
            <w:shd w:val="clear" w:color="auto" w:fill="auto"/>
          </w:tcPr>
          <w:p w:rsidR="002A1D92" w:rsidRDefault="002A1D92" w:rsidP="00A85541">
            <w:pPr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ноябрь-декабрь</w:t>
            </w:r>
          </w:p>
          <w:p w:rsidR="002A1D92" w:rsidRDefault="002A1D92" w:rsidP="00A85541">
            <w:pPr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2015 гг.</w:t>
            </w:r>
          </w:p>
          <w:p w:rsidR="002A1D92" w:rsidRDefault="002A1D92" w:rsidP="00A8554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A1D92" w:rsidRDefault="002A1D92" w:rsidP="00A85541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январь - май </w:t>
            </w:r>
          </w:p>
          <w:p w:rsidR="002A1D92" w:rsidRPr="002A1D92" w:rsidRDefault="002A1D92" w:rsidP="002A1D92">
            <w:pPr>
              <w:pStyle w:val="4"/>
              <w:numPr>
                <w:ilvl w:val="0"/>
                <w:numId w:val="8"/>
              </w:num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2A1D92" w:rsidRDefault="002A1D92" w:rsidP="002A1D92">
            <w:pPr>
              <w:pStyle w:val="3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определение замысла исследования, цели и задач; </w:t>
            </w:r>
          </w:p>
          <w:p w:rsidR="002A1D92" w:rsidRDefault="002A1D92" w:rsidP="002A1D92">
            <w:pPr>
              <w:pStyle w:val="3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формулирование гипотезы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2A1D92" w:rsidRDefault="002A1D92" w:rsidP="00A85541">
            <w:pPr>
              <w:pStyle w:val="3"/>
              <w:tabs>
                <w:tab w:val="left" w:pos="317"/>
              </w:tabs>
              <w:ind w:left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A1D92" w:rsidRDefault="002A1D92" w:rsidP="002A1D92">
            <w:pPr>
              <w:pStyle w:val="3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составление программы психологического сопровождения образовательного процесса.</w:t>
            </w:r>
          </w:p>
        </w:tc>
      </w:tr>
      <w:tr w:rsidR="002A1D92" w:rsidTr="00A85541">
        <w:tc>
          <w:tcPr>
            <w:tcW w:w="1550" w:type="dxa"/>
          </w:tcPr>
          <w:p w:rsidR="002A1D92" w:rsidRDefault="002A1D92" w:rsidP="00A85541">
            <w:pPr>
              <w:jc w:val="both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Второй этап</w:t>
            </w:r>
          </w:p>
        </w:tc>
        <w:tc>
          <w:tcPr>
            <w:tcW w:w="1753" w:type="dxa"/>
          </w:tcPr>
          <w:p w:rsidR="002A1D92" w:rsidRDefault="002A1D92" w:rsidP="00A85541">
            <w:pPr>
              <w:jc w:val="both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формирующий</w:t>
            </w:r>
          </w:p>
        </w:tc>
        <w:tc>
          <w:tcPr>
            <w:tcW w:w="2050" w:type="dxa"/>
          </w:tcPr>
          <w:p w:rsidR="002A1D92" w:rsidRDefault="002A1D92" w:rsidP="00A85541">
            <w:pPr>
              <w:jc w:val="both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2016-2017 гг.</w:t>
            </w:r>
          </w:p>
        </w:tc>
        <w:tc>
          <w:tcPr>
            <w:tcW w:w="3969" w:type="dxa"/>
          </w:tcPr>
          <w:p w:rsidR="002A1D92" w:rsidRDefault="002A1D92" w:rsidP="00A85541">
            <w:pPr>
              <w:pStyle w:val="3"/>
              <w:tabs>
                <w:tab w:val="left" w:pos="317"/>
              </w:tabs>
              <w:ind w:left="0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апробирование программы психологического сопровождения образовательного процесса на всех возрастных группах</w:t>
            </w:r>
          </w:p>
        </w:tc>
      </w:tr>
      <w:tr w:rsidR="002A1D92" w:rsidTr="00A85541">
        <w:tc>
          <w:tcPr>
            <w:tcW w:w="1550" w:type="dxa"/>
          </w:tcPr>
          <w:p w:rsidR="002A1D92" w:rsidRDefault="002A1D92" w:rsidP="00A85541">
            <w:pPr>
              <w:jc w:val="both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Третий этап</w:t>
            </w:r>
          </w:p>
        </w:tc>
        <w:tc>
          <w:tcPr>
            <w:tcW w:w="1753" w:type="dxa"/>
          </w:tcPr>
          <w:p w:rsidR="002A1D92" w:rsidRDefault="002A1D92" w:rsidP="00A85541">
            <w:pPr>
              <w:jc w:val="both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контрольно-обобщающий</w:t>
            </w:r>
          </w:p>
        </w:tc>
        <w:tc>
          <w:tcPr>
            <w:tcW w:w="2050" w:type="dxa"/>
          </w:tcPr>
          <w:p w:rsidR="002A1D92" w:rsidRDefault="002A1D92" w:rsidP="00A85541">
            <w:pPr>
              <w:jc w:val="both"/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2017-2018 гг.</w:t>
            </w:r>
          </w:p>
        </w:tc>
        <w:tc>
          <w:tcPr>
            <w:tcW w:w="3969" w:type="dxa"/>
          </w:tcPr>
          <w:p w:rsidR="002A1D92" w:rsidRDefault="002A1D92" w:rsidP="00A85541">
            <w:pPr>
              <w:rPr>
                <w:rFonts w:eastAsia="Times New Roman"/>
                <w:b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проведена обработка полученных данных, систематизированы полученные результаты, осуществлена оценка эффективности программы психологического сопровождения образовательного процесса в условиях МБДОУ</w:t>
            </w:r>
          </w:p>
        </w:tc>
      </w:tr>
    </w:tbl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2A1D92" w:rsidRDefault="002A1D92" w:rsidP="002A1D92">
      <w:pPr>
        <w:spacing w:after="0" w:line="240" w:lineRule="auto"/>
        <w:ind w:firstLineChars="200"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Работа над опытом привела к пониманию, важности осуществления комплекса мероприятий различной психологической работы для создания условий, при которых ребенок будет развиваться успешно. Основным принципом работы является оказание не только помощи в нужный момент, а долговременная поддержка.</w:t>
      </w:r>
    </w:p>
    <w:p w:rsidR="002A1D92" w:rsidRDefault="002A1D92" w:rsidP="002A1D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настоящее время предпринята попытка организовать сопровождение воспитанников так, чтобы все основные направления работы (коррекционно-развивающая работа, психологическое просвещение и др.) осуществлялись в комплексе, что позволяет наладить более эффективное взаимодействие между педагогами и родителями.</w:t>
      </w:r>
    </w:p>
    <w:p w:rsidR="002A1D92" w:rsidRDefault="002A1D92" w:rsidP="002A1D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процессе работы по проблеме </w:t>
      </w:r>
      <w:r>
        <w:rPr>
          <w:rFonts w:ascii="Times New Roman" w:hAnsi="Times New Roman" w:cs="Times New Roman"/>
          <w:sz w:val="24"/>
          <w:szCs w:val="24"/>
        </w:rPr>
        <w:t>«Психологическое сопровождение образовательного процесса в дошкольном образовательном учреждении»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охватила всех участников образовательного процесса (детей – педагогов - родителей) и включила следующие направления: </w:t>
      </w:r>
    </w:p>
    <w:p w:rsidR="002A1D92" w:rsidRDefault="002A1D92" w:rsidP="002A1D92">
      <w:pPr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Психодиагностика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получение информации об уровне психического развития детей, выявление индивидуальных особенностей и проблем участников образовательного процесса.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Проводится:  </w:t>
      </w:r>
    </w:p>
    <w:p w:rsidR="002A1D92" w:rsidRDefault="002A1D92" w:rsidP="002A1D92">
      <w:pPr>
        <w:pStyle w:val="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Обследование детей второй младшей группы (3 года) для определения уровня психического развития и выстраивания индивидуальной траектории развития ребенка.   </w:t>
      </w:r>
    </w:p>
    <w:p w:rsidR="002A1D92" w:rsidRDefault="002A1D92" w:rsidP="002A1D92">
      <w:pPr>
        <w:pStyle w:val="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воспитанников средней и старшей групп с целью определения уровня психического развития для организации и координации работы в подготовительной группе. </w:t>
      </w:r>
    </w:p>
    <w:p w:rsidR="002A1D92" w:rsidRDefault="002A1D92" w:rsidP="002A1D92">
      <w:pPr>
        <w:pStyle w:val="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психологической готовности к обучению в школе детей подготовительной группы.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Дополнительно:  </w:t>
      </w:r>
    </w:p>
    <w:p w:rsidR="002A1D92" w:rsidRDefault="002A1D92" w:rsidP="002A1D92">
      <w:pPr>
        <w:spacing w:after="0" w:line="240" w:lineRule="auto"/>
        <w:ind w:firstLineChars="200"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запросам родителей, воспитателей, администрации МБДОУ и личным наблюдениям провожу углубленную диагностику развития ребенка, детского, педагогического коллектива с целью выявления проблем участников образовательного процесса.</w:t>
      </w:r>
    </w:p>
    <w:p w:rsidR="002A1D92" w:rsidRDefault="002A1D92" w:rsidP="002A1D92">
      <w:pPr>
        <w:spacing w:after="0" w:line="240" w:lineRule="auto"/>
        <w:ind w:firstLineChars="200"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Диагностический блок</w:t>
      </w:r>
      <w:r>
        <w:rPr>
          <w:rFonts w:ascii="Times New Roman" w:hAnsi="Times New Roman"/>
        </w:rPr>
        <w:t xml:space="preserve"> включает следующие методики </w:t>
      </w:r>
      <w:proofErr w:type="gramStart"/>
      <w:r>
        <w:rPr>
          <w:rFonts w:ascii="Times New Roman" w:hAnsi="Times New Roman"/>
        </w:rPr>
        <w:t>выявления уровня психического развития детей дошкольного возраста</w:t>
      </w:r>
      <w:proofErr w:type="gramEnd"/>
      <w:r>
        <w:rPr>
          <w:rFonts w:ascii="Times New Roman" w:hAnsi="Times New Roman"/>
        </w:rPr>
        <w:t>:</w:t>
      </w:r>
    </w:p>
    <w:p w:rsidR="002A1D92" w:rsidRDefault="002A1D92" w:rsidP="002A1D92">
      <w:pPr>
        <w:pStyle w:val="Normal1"/>
        <w:numPr>
          <w:ilvl w:val="0"/>
          <w:numId w:val="12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Психолого-педагогическая диагностика развития детей раннего и дошкольного возраста: </w:t>
      </w:r>
      <w:proofErr w:type="spellStart"/>
      <w:r>
        <w:rPr>
          <w:rFonts w:ascii="Times New Roman" w:hAnsi="Times New Roman"/>
        </w:rPr>
        <w:t>Стребелева</w:t>
      </w:r>
      <w:proofErr w:type="spellEnd"/>
      <w:r>
        <w:rPr>
          <w:rFonts w:ascii="Times New Roman" w:hAnsi="Times New Roman"/>
        </w:rPr>
        <w:t xml:space="preserve"> Н.А., </w:t>
      </w:r>
      <w:proofErr w:type="spellStart"/>
      <w:r>
        <w:rPr>
          <w:rFonts w:ascii="Times New Roman" w:hAnsi="Times New Roman"/>
        </w:rPr>
        <w:t>Шматко</w:t>
      </w:r>
      <w:proofErr w:type="spellEnd"/>
      <w:r>
        <w:rPr>
          <w:rFonts w:ascii="Times New Roman" w:hAnsi="Times New Roman"/>
        </w:rPr>
        <w:t xml:space="preserve"> Н.Д., </w:t>
      </w:r>
      <w:proofErr w:type="spellStart"/>
      <w:r>
        <w:rPr>
          <w:rFonts w:ascii="Times New Roman" w:hAnsi="Times New Roman"/>
        </w:rPr>
        <w:t>Разенкова</w:t>
      </w:r>
      <w:proofErr w:type="spellEnd"/>
      <w:r>
        <w:rPr>
          <w:rFonts w:ascii="Times New Roman" w:hAnsi="Times New Roman"/>
        </w:rPr>
        <w:t xml:space="preserve"> Ю.А. 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Психологическая готовность детей к обучению в школе: ИРОСО </w:t>
      </w:r>
      <w:proofErr w:type="spellStart"/>
      <w:r>
        <w:rPr>
          <w:rFonts w:ascii="Times New Roman" w:hAnsi="Times New Roman"/>
        </w:rPr>
        <w:t>Сах</w:t>
      </w:r>
      <w:proofErr w:type="spellEnd"/>
      <w:r>
        <w:rPr>
          <w:rFonts w:ascii="Times New Roman" w:hAnsi="Times New Roman"/>
        </w:rPr>
        <w:t xml:space="preserve">. обл. 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Восьмицветовой</w:t>
      </w:r>
      <w:proofErr w:type="spellEnd"/>
      <w:r>
        <w:rPr>
          <w:rFonts w:ascii="Times New Roman" w:hAnsi="Times New Roman"/>
        </w:rPr>
        <w:t xml:space="preserve"> тест </w:t>
      </w:r>
      <w:proofErr w:type="spellStart"/>
      <w:r>
        <w:rPr>
          <w:rFonts w:ascii="Times New Roman" w:hAnsi="Times New Roman"/>
        </w:rPr>
        <w:t>Люшера</w:t>
      </w:r>
      <w:proofErr w:type="spellEnd"/>
      <w:r>
        <w:rPr>
          <w:rFonts w:ascii="Times New Roman" w:hAnsi="Times New Roman"/>
        </w:rPr>
        <w:t xml:space="preserve">: Дубровская О.Ф. 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диагностики эмоционального благополучия: Воробьева Т.С.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«Рисунок несуществующего животного».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«Страхи в домиках»: Захаров А.И., Панфилова М.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Методика «Кактус»: Панфилова Н.А.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Методика «Секрет»: Репина Т.А. 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Исследование тревожности ребенка: </w:t>
      </w:r>
      <w:proofErr w:type="spellStart"/>
      <w:r>
        <w:rPr>
          <w:rFonts w:ascii="Times New Roman" w:hAnsi="Times New Roman"/>
        </w:rPr>
        <w:t>Теммл</w:t>
      </w:r>
      <w:proofErr w:type="spellEnd"/>
      <w:r>
        <w:rPr>
          <w:rFonts w:ascii="Times New Roman" w:hAnsi="Times New Roman"/>
        </w:rPr>
        <w:t xml:space="preserve"> Р., </w:t>
      </w:r>
      <w:proofErr w:type="spellStart"/>
      <w:r>
        <w:rPr>
          <w:rFonts w:ascii="Times New Roman" w:hAnsi="Times New Roman"/>
        </w:rPr>
        <w:t>Дорки</w:t>
      </w:r>
      <w:proofErr w:type="spellEnd"/>
      <w:r>
        <w:rPr>
          <w:rFonts w:ascii="Times New Roman" w:hAnsi="Times New Roman"/>
        </w:rPr>
        <w:t xml:space="preserve"> М., </w:t>
      </w:r>
      <w:proofErr w:type="spellStart"/>
      <w:r>
        <w:rPr>
          <w:rFonts w:ascii="Times New Roman" w:hAnsi="Times New Roman"/>
        </w:rPr>
        <w:t>Амен</w:t>
      </w:r>
      <w:proofErr w:type="spellEnd"/>
      <w:r>
        <w:rPr>
          <w:rFonts w:ascii="Times New Roman" w:hAnsi="Times New Roman"/>
        </w:rPr>
        <w:t xml:space="preserve"> В.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Методика «Рисунок семьи»: </w:t>
      </w:r>
      <w:proofErr w:type="spellStart"/>
      <w:r>
        <w:rPr>
          <w:rFonts w:ascii="Times New Roman" w:hAnsi="Times New Roman"/>
        </w:rPr>
        <w:t>Маховер</w:t>
      </w:r>
      <w:proofErr w:type="spellEnd"/>
      <w:r>
        <w:rPr>
          <w:rFonts w:ascii="Times New Roman" w:hAnsi="Times New Roman"/>
        </w:rPr>
        <w:t xml:space="preserve"> К.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Методика «Домик»: </w:t>
      </w:r>
      <w:proofErr w:type="spellStart"/>
      <w:r>
        <w:rPr>
          <w:rFonts w:ascii="Times New Roman" w:hAnsi="Times New Roman"/>
        </w:rPr>
        <w:t>Гуткина</w:t>
      </w:r>
      <w:proofErr w:type="spellEnd"/>
      <w:r>
        <w:rPr>
          <w:rFonts w:ascii="Times New Roman" w:hAnsi="Times New Roman"/>
        </w:rPr>
        <w:t xml:space="preserve"> Н.И.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Графическая проба «Заборчик»</w:t>
      </w:r>
    </w:p>
    <w:p w:rsidR="002A1D92" w:rsidRDefault="002A1D92" w:rsidP="002A1D92">
      <w:pPr>
        <w:pStyle w:val="Normal1"/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Методика «Дорожки»: </w:t>
      </w:r>
      <w:proofErr w:type="spellStart"/>
      <w:r>
        <w:rPr>
          <w:rFonts w:ascii="Times New Roman" w:hAnsi="Times New Roman"/>
        </w:rPr>
        <w:t>Венгер</w:t>
      </w:r>
      <w:proofErr w:type="spellEnd"/>
      <w:r>
        <w:rPr>
          <w:rFonts w:ascii="Times New Roman" w:hAnsi="Times New Roman"/>
        </w:rPr>
        <w:t xml:space="preserve"> Л.А.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В начале (сентябрь) и конце года (апрель – май) показатели динамики развития выявляются в процессе проведения индивидуального диагностического обследования, в середине года (декабрь – январь) показатели динамики развития выявляются на основе наблюдения за детьми в процессе проведения занятий.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</w:p>
    <w:p w:rsidR="002A1D92" w:rsidRDefault="002A1D92" w:rsidP="002A1D92">
      <w:pPr>
        <w:pStyle w:val="HTMLPreformatted1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             Работа по внедрению единой комплексной системы обследования развития детей в </w:t>
      </w:r>
      <w:proofErr w:type="spellStart"/>
      <w:r>
        <w:rPr>
          <w:rFonts w:ascii="Times New Roman" w:hAnsi="Times New Roman" w:cs="Times New Roman"/>
          <w:color w:val="000000"/>
        </w:rPr>
        <w:t>воспитательно</w:t>
      </w:r>
      <w:proofErr w:type="spellEnd"/>
      <w:r>
        <w:rPr>
          <w:rFonts w:ascii="Times New Roman" w:hAnsi="Times New Roman" w:cs="Times New Roman"/>
          <w:color w:val="000000"/>
        </w:rPr>
        <w:t xml:space="preserve"> – образовательный процесс идет постоянно. Д</w:t>
      </w:r>
      <w:r>
        <w:rPr>
          <w:rFonts w:ascii="Times New Roman" w:hAnsi="Times New Roman"/>
          <w:color w:val="000000"/>
        </w:rPr>
        <w:t xml:space="preserve">анная диагностическая работа направлена не на отбор детей, а на </w:t>
      </w:r>
      <w:proofErr w:type="gramStart"/>
      <w:r>
        <w:rPr>
          <w:rFonts w:ascii="Times New Roman" w:hAnsi="Times New Roman"/>
          <w:color w:val="000000"/>
        </w:rPr>
        <w:t>контроль за</w:t>
      </w:r>
      <w:proofErr w:type="gramEnd"/>
      <w:r>
        <w:rPr>
          <w:rFonts w:ascii="Times New Roman" w:hAnsi="Times New Roman"/>
          <w:color w:val="000000"/>
        </w:rPr>
        <w:t xml:space="preserve"> ходом их психического развития с целью коррекции обнаруживаемых отклонений. </w:t>
      </w:r>
    </w:p>
    <w:p w:rsidR="002A1D92" w:rsidRDefault="002A1D92" w:rsidP="002A1D92">
      <w:pPr>
        <w:pStyle w:val="HTMLPreformatted1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A1D92" w:rsidRDefault="002A1D92" w:rsidP="002A1D92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Психопрофилактика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предотвращение возможных проблем в развитии и взаимодействии участников образовательного процесса.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Проводится:</w:t>
      </w:r>
    </w:p>
    <w:p w:rsidR="002A1D92" w:rsidRDefault="002A1D92" w:rsidP="002A1D92">
      <w:pPr>
        <w:pStyle w:val="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по адаптации субъектов образовательного процесса (детей, педагогов, родителей) к условиям новой социальной среды: анализ медицинских карт вновь поступающих детей для получения информации о развитии и здоровье ребенка, выявление детей группы риска, требующих повышенного внимания психолога. </w:t>
      </w:r>
    </w:p>
    <w:p w:rsidR="002A1D92" w:rsidRDefault="002A1D92" w:rsidP="002A1D92">
      <w:pPr>
        <w:pStyle w:val="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 и индивидуальные консультации для родителей вновь поступающих детей.</w:t>
      </w:r>
    </w:p>
    <w:p w:rsidR="002A1D92" w:rsidRDefault="002A1D92" w:rsidP="002A1D92">
      <w:pPr>
        <w:pStyle w:val="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Информирование педагогов о выявленных особенностях ребенка и семьи, с целью оптимизации взаимодействия участников образовательного процесса. </w:t>
      </w:r>
    </w:p>
    <w:p w:rsidR="002A1D92" w:rsidRDefault="002A1D92" w:rsidP="002A1D92">
      <w:pPr>
        <w:pStyle w:val="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случаев психологического неблагополучия педагогов и разработка совместно с администрацией путей устранения причин данного состояния в рабочей ситуации.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Дополнительно: </w:t>
      </w:r>
    </w:p>
    <w:p w:rsidR="002A1D92" w:rsidRDefault="002A1D92" w:rsidP="002A1D92">
      <w:pPr>
        <w:pStyle w:val="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Отслеживание динамики социально-личностного развития детей.  </w:t>
      </w:r>
    </w:p>
    <w:p w:rsidR="002A1D92" w:rsidRDefault="002A1D92" w:rsidP="002A1D92">
      <w:pPr>
        <w:pStyle w:val="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Содействие благоприятному социально-психологическому климату в МБДОУ.  </w:t>
      </w:r>
    </w:p>
    <w:p w:rsidR="002A1D92" w:rsidRDefault="002A1D92" w:rsidP="002A1D92">
      <w:pPr>
        <w:pStyle w:val="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Профилактика профессионального выгорания у педагогического коллектива.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Коррекционная и развивающая работа.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условий для раскрытия потенциальных возможностей ребенка, коррекция отклонений психического развития.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коррекционной работе опираюсь на эталоны психического развития, описанные в детской, возрастной и педагогической психологии. В развивающей работе ориентируюсь на средневозрастные нормы развития для создания таких условий, в которых ребенок сможет подняться на оптимальный для него уровень развития.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быть, как выше, так и ниже среднестатистического.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Объектом коррекционной и развивающей работы являются проблемы в познавательной, эмоциональной, мотивационной, волевой, поведенческой сферах, которые влияют, в конечном счете, на формирование у дошкольников интегративных качеств и на развитие ребенка в целом.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Эта работа провидится с детьми, имеющими развитие в пределах возрастной нормы.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Если выявленные отклонения выражены в значительной степени, ребенок направляется на консультацию к специалистам ПМПК.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Проводится: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     С сентября по май с детьми проводятся развивающие занятия в игровой форме, которые помогают ребёнку развиваться в детском коллективе. </w:t>
      </w:r>
    </w:p>
    <w:p w:rsidR="002A1D92" w:rsidRDefault="002A1D92" w:rsidP="002A1D92">
      <w:pPr>
        <w:pStyle w:val="NormalWeb1"/>
        <w:jc w:val="both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 xml:space="preserve">     Занятия на каждом году сопровождения имеют определённую направленность:</w:t>
      </w:r>
    </w:p>
    <w:p w:rsidR="002A1D92" w:rsidRDefault="002A1D92" w:rsidP="002A1D92">
      <w:pPr>
        <w:pStyle w:val="NormalWeb1"/>
        <w:numPr>
          <w:ilvl w:val="0"/>
          <w:numId w:val="15"/>
        </w:numPr>
        <w:spacing w:before="0" w:beforeAutospacing="0" w:after="0" w:afterAutospacing="0" w:line="260" w:lineRule="auto"/>
        <w:jc w:val="both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 xml:space="preserve">для </w:t>
      </w:r>
      <w:r>
        <w:rPr>
          <w:rFonts w:ascii="Times New Roman" w:eastAsia="Arial Unicode MS" w:hAnsi="Times New Roman" w:cs="Times New Roman"/>
          <w:b/>
        </w:rPr>
        <w:t>детей 3-летнего возраста</w:t>
      </w:r>
      <w:r>
        <w:rPr>
          <w:rFonts w:ascii="Times New Roman" w:eastAsia="Arial Unicode MS" w:hAnsi="Times New Roman" w:cs="Times New Roman"/>
        </w:rPr>
        <w:t xml:space="preserve"> занятия ориентированы на развитие познавательных процессов, сенсорного восприятия, речевой активности;</w:t>
      </w:r>
    </w:p>
    <w:p w:rsidR="002A1D92" w:rsidRDefault="002A1D92" w:rsidP="002A1D92">
      <w:pPr>
        <w:pStyle w:val="NormalWeb1"/>
        <w:numPr>
          <w:ilvl w:val="0"/>
          <w:numId w:val="15"/>
        </w:numPr>
        <w:spacing w:before="0" w:beforeAutospacing="0" w:after="0" w:afterAutospacing="0" w:line="260" w:lineRule="auto"/>
        <w:rPr>
          <w:rStyle w:val="16"/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 xml:space="preserve">для </w:t>
      </w:r>
      <w:r>
        <w:rPr>
          <w:rFonts w:ascii="Times New Roman" w:eastAsia="Arial Unicode MS" w:hAnsi="Times New Roman" w:cs="Times New Roman"/>
          <w:b/>
        </w:rPr>
        <w:t>детей 4-летнего возраста</w:t>
      </w:r>
      <w:r>
        <w:rPr>
          <w:rFonts w:ascii="Times New Roman" w:eastAsia="Arial Unicode MS" w:hAnsi="Times New Roman" w:cs="Times New Roman"/>
        </w:rPr>
        <w:t xml:space="preserve"> занятия ориентированы на развитие познавательных процессов, сенсорного восприятия, речевой активности, психологическое раскрепощение;</w:t>
      </w:r>
      <w:r>
        <w:rPr>
          <w:rStyle w:val="16"/>
          <w:rFonts w:ascii="Times New Roman" w:hAnsi="Times New Roman" w:cs="Times New Roman"/>
        </w:rPr>
        <w:t xml:space="preserve"> </w:t>
      </w:r>
    </w:p>
    <w:p w:rsidR="002A1D92" w:rsidRDefault="002A1D92" w:rsidP="002A1D92">
      <w:pPr>
        <w:pStyle w:val="NormalWeb1"/>
        <w:numPr>
          <w:ilvl w:val="0"/>
          <w:numId w:val="15"/>
        </w:numPr>
        <w:spacing w:before="0" w:beforeAutospacing="0" w:after="0" w:afterAutospacing="0" w:line="260" w:lineRule="auto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lastRenderedPageBreak/>
        <w:t xml:space="preserve">для </w:t>
      </w:r>
      <w:r>
        <w:rPr>
          <w:rFonts w:ascii="Times New Roman" w:eastAsia="Arial Unicode MS" w:hAnsi="Times New Roman" w:cs="Times New Roman"/>
          <w:b/>
        </w:rPr>
        <w:t>детей 5-летнего возраста</w:t>
      </w:r>
      <w:r>
        <w:rPr>
          <w:rFonts w:ascii="Times New Roman" w:eastAsia="Arial Unicode MS" w:hAnsi="Times New Roman" w:cs="Times New Roman"/>
        </w:rPr>
        <w:t xml:space="preserve"> – на развитие познавательных процессов, речевой активности, формирования коммуникативных навыков;</w:t>
      </w:r>
      <w:r>
        <w:rPr>
          <w:rStyle w:val="16"/>
          <w:rFonts w:ascii="Times New Roman" w:hAnsi="Times New Roman" w:cs="Times New Roman"/>
        </w:rPr>
        <w:t xml:space="preserve"> </w:t>
      </w:r>
    </w:p>
    <w:p w:rsidR="002A1D92" w:rsidRDefault="002A1D92" w:rsidP="002A1D92">
      <w:pPr>
        <w:pStyle w:val="NormalWeb1"/>
        <w:numPr>
          <w:ilvl w:val="0"/>
          <w:numId w:val="15"/>
        </w:numPr>
        <w:spacing w:before="0" w:beforeAutospacing="0" w:after="0" w:afterAutospacing="0" w:line="260" w:lineRule="auto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 xml:space="preserve">для </w:t>
      </w:r>
      <w:r>
        <w:rPr>
          <w:rFonts w:ascii="Times New Roman" w:eastAsia="Arial Unicode MS" w:hAnsi="Times New Roman" w:cs="Times New Roman"/>
          <w:b/>
        </w:rPr>
        <w:t>6-летних детей</w:t>
      </w:r>
      <w:r>
        <w:rPr>
          <w:rFonts w:ascii="Times New Roman" w:eastAsia="Arial Unicode MS" w:hAnsi="Times New Roman" w:cs="Times New Roman"/>
        </w:rPr>
        <w:t xml:space="preserve"> – на развитие познавательной активности, мотивации к обучению, коммуникативной и эмоционально волевой сферы.</w:t>
      </w:r>
    </w:p>
    <w:p w:rsidR="002A1D92" w:rsidRDefault="002A1D92" w:rsidP="002A1D92">
      <w:pPr>
        <w:pStyle w:val="NormalWeb1"/>
        <w:jc w:val="both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 xml:space="preserve">             Для поддержания интереса детей в процессе занятий чередую виды деятельности: упражнения и беседы сменяются играми.</w:t>
      </w:r>
    </w:p>
    <w:p w:rsidR="002A1D92" w:rsidRDefault="002A1D92" w:rsidP="002A1D92">
      <w:pPr>
        <w:pStyle w:val="HTMLPreformatted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Цель работы по развитию психических процессов</w:t>
      </w:r>
      <w:r>
        <w:rPr>
          <w:rFonts w:ascii="Times New Roman" w:hAnsi="Times New Roman" w:cs="Times New Roman"/>
          <w:color w:val="000000"/>
        </w:rPr>
        <w:t xml:space="preserve"> - совершенствование познавательной деятельности дошкольников и формирование необходимых психологических умений.</w:t>
      </w:r>
    </w:p>
    <w:p w:rsidR="002A1D92" w:rsidRPr="002A1D92" w:rsidRDefault="002A1D92" w:rsidP="002A1D92">
      <w:pPr>
        <w:pStyle w:val="HTMLPreformatted1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Для реализации данной цели были поставлены следующие </w:t>
      </w:r>
      <w:r>
        <w:rPr>
          <w:rFonts w:ascii="Times New Roman" w:hAnsi="Times New Roman" w:cs="Times New Roman"/>
          <w:i/>
          <w:iCs/>
          <w:color w:val="000000"/>
        </w:rPr>
        <w:t>задачи:</w:t>
      </w:r>
    </w:p>
    <w:p w:rsidR="002A1D92" w:rsidRDefault="002A1D92" w:rsidP="002A1D92">
      <w:pPr>
        <w:pStyle w:val="HTMLPreformatted1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Повысить уровень развития познавательных процессов таких как, внимание, мышление, память, воображение, целостность восприятия.</w:t>
      </w:r>
    </w:p>
    <w:p w:rsidR="002A1D92" w:rsidRDefault="002A1D92" w:rsidP="002A1D92">
      <w:pPr>
        <w:pStyle w:val="HTMLPreformatted1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Повысить уровень развития мелкой моторики.</w:t>
      </w:r>
    </w:p>
    <w:p w:rsidR="002A1D92" w:rsidRDefault="002A1D92" w:rsidP="002A1D92">
      <w:pPr>
        <w:pStyle w:val="HTMLPreformatted1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Повысить уровень конструкторских способностей.</w:t>
      </w:r>
    </w:p>
    <w:p w:rsidR="002A1D92" w:rsidRDefault="002A1D92" w:rsidP="002A1D92">
      <w:pPr>
        <w:pStyle w:val="HTMLPreformatted1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Сформировать познавательную активность.</w:t>
      </w:r>
    </w:p>
    <w:p w:rsidR="002A1D92" w:rsidRDefault="002A1D92" w:rsidP="002A1D92">
      <w:pPr>
        <w:pStyle w:val="HTMLPreformatted1"/>
        <w:ind w:firstLine="60"/>
        <w:jc w:val="both"/>
        <w:rPr>
          <w:rFonts w:ascii="Times New Roman" w:hAnsi="Times New Roman" w:cs="Times New Roman"/>
          <w:color w:val="000000"/>
        </w:rPr>
      </w:pPr>
    </w:p>
    <w:p w:rsidR="002A1D92" w:rsidRDefault="002A1D92" w:rsidP="002A1D92">
      <w:pPr>
        <w:pStyle w:val="HTMLPreformatted1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Цель работы по развитию эмоционально – личностной сферы детей</w:t>
      </w:r>
      <w:r>
        <w:rPr>
          <w:rFonts w:ascii="Times New Roman" w:hAnsi="Times New Roman" w:cs="Times New Roman"/>
          <w:color w:val="000000"/>
        </w:rPr>
        <w:t xml:space="preserve"> – формирование механизмов адаптации ребенка к окружающему миру. </w:t>
      </w:r>
    </w:p>
    <w:p w:rsidR="002A1D92" w:rsidRDefault="002A1D92" w:rsidP="002A1D92">
      <w:pPr>
        <w:pStyle w:val="HTMLPreformatted1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2A1D92" w:rsidRPr="002A1D92" w:rsidRDefault="002A1D92" w:rsidP="002A1D92">
      <w:pPr>
        <w:pStyle w:val="HTMLPreformatted1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Для реализации данной цели были поставлены следующие </w:t>
      </w:r>
      <w:r>
        <w:rPr>
          <w:rFonts w:ascii="Times New Roman" w:hAnsi="Times New Roman" w:cs="Times New Roman"/>
          <w:i/>
          <w:iCs/>
          <w:color w:val="000000"/>
        </w:rPr>
        <w:t>задачи:</w:t>
      </w:r>
    </w:p>
    <w:p w:rsidR="002A1D92" w:rsidRDefault="002A1D92" w:rsidP="002A1D92">
      <w:pPr>
        <w:pStyle w:val="HTMLPreformatted1"/>
        <w:numPr>
          <w:ilvl w:val="0"/>
          <w:numId w:val="17"/>
        </w:numPr>
        <w:tabs>
          <w:tab w:val="left" w:pos="426"/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Развивать самооценку ребенка, формировать позитивное отношение к своему "Я".</w:t>
      </w:r>
    </w:p>
    <w:p w:rsidR="002A1D92" w:rsidRDefault="002A1D92" w:rsidP="002A1D92">
      <w:pPr>
        <w:pStyle w:val="HTMLPreformatted1"/>
        <w:numPr>
          <w:ilvl w:val="0"/>
          <w:numId w:val="17"/>
        </w:numPr>
        <w:tabs>
          <w:tab w:val="left" w:pos="426"/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Расширять общие представления детей об окружающем мире, мире людей.</w:t>
      </w:r>
    </w:p>
    <w:p w:rsidR="002A1D92" w:rsidRDefault="002A1D92" w:rsidP="002A1D92">
      <w:pPr>
        <w:pStyle w:val="HTMLPreformatted1"/>
        <w:numPr>
          <w:ilvl w:val="0"/>
          <w:numId w:val="17"/>
        </w:numPr>
        <w:tabs>
          <w:tab w:val="left" w:pos="426"/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Развивать коммуникативные навыки.</w:t>
      </w:r>
    </w:p>
    <w:p w:rsidR="002A1D92" w:rsidRDefault="002A1D92" w:rsidP="002A1D92">
      <w:pPr>
        <w:pStyle w:val="HTMLPreformatted1"/>
        <w:numPr>
          <w:ilvl w:val="0"/>
          <w:numId w:val="17"/>
        </w:numPr>
        <w:tabs>
          <w:tab w:val="left" w:pos="426"/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Развивать навыки социального поведения ребенка, умение понимать окружающих   людей, проявлять к ним позитивное отношение, развивать способность ребенка к </w:t>
      </w:r>
      <w:proofErr w:type="spellStart"/>
      <w:r>
        <w:rPr>
          <w:rFonts w:ascii="Times New Roman" w:hAnsi="Times New Roman" w:cs="Times New Roman"/>
          <w:color w:val="000000"/>
        </w:rPr>
        <w:t>эмпатии</w:t>
      </w:r>
      <w:proofErr w:type="spellEnd"/>
      <w:r>
        <w:rPr>
          <w:rFonts w:ascii="Times New Roman" w:hAnsi="Times New Roman" w:cs="Times New Roman"/>
          <w:color w:val="000000"/>
        </w:rPr>
        <w:t xml:space="preserve"> и сопереживанию.</w:t>
      </w:r>
    </w:p>
    <w:p w:rsidR="002A1D92" w:rsidRDefault="002A1D92" w:rsidP="002A1D92">
      <w:pPr>
        <w:pStyle w:val="HTMLPreformatted1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2A1D92" w:rsidRDefault="002A1D92" w:rsidP="002A1D92">
      <w:pPr>
        <w:pStyle w:val="HTMLPreformatted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Цель работы по развитию детей с индивидуальными особенностями </w:t>
      </w:r>
      <w:r>
        <w:rPr>
          <w:rFonts w:ascii="Times New Roman" w:hAnsi="Times New Roman" w:cs="Times New Roman"/>
          <w:color w:val="000000"/>
        </w:rPr>
        <w:t>- повышение уровня психического развития: интеллектуального, эмоционального, социального.</w:t>
      </w:r>
    </w:p>
    <w:p w:rsidR="002A1D92" w:rsidRDefault="002A1D92" w:rsidP="002A1D92">
      <w:pPr>
        <w:pStyle w:val="HTMLPreformatted1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Для реализации данной цели были поставлены следующие </w:t>
      </w:r>
      <w:r>
        <w:rPr>
          <w:rFonts w:ascii="Times New Roman" w:hAnsi="Times New Roman" w:cs="Times New Roman"/>
          <w:i/>
          <w:iCs/>
          <w:color w:val="000000"/>
        </w:rPr>
        <w:t>задачи</w:t>
      </w:r>
      <w:r>
        <w:rPr>
          <w:rFonts w:ascii="Times New Roman" w:hAnsi="Times New Roman" w:cs="Times New Roman"/>
          <w:color w:val="000000"/>
        </w:rPr>
        <w:t xml:space="preserve">: </w:t>
      </w:r>
    </w:p>
    <w:p w:rsidR="002A1D92" w:rsidRDefault="002A1D92" w:rsidP="002A1D92">
      <w:pPr>
        <w:pStyle w:val="HTMLPreformatted1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Создать ребенку возможность осуществлять содержательную деятельность в условиях, оптимальных для его всестороннего и своевременного психического развития.</w:t>
      </w:r>
    </w:p>
    <w:p w:rsidR="002A1D92" w:rsidRDefault="002A1D92" w:rsidP="002A1D92">
      <w:pPr>
        <w:pStyle w:val="HTMLPreformatted1"/>
        <w:numPr>
          <w:ilvl w:val="0"/>
          <w:numId w:val="18"/>
        </w:numPr>
        <w:spacing w:after="0" w:line="2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Осуществить коррекцию (исправление или ослабление) негативных тенденций развития.</w:t>
      </w:r>
    </w:p>
    <w:p w:rsidR="002A1D92" w:rsidRDefault="002A1D92" w:rsidP="002A1D92">
      <w:pPr>
        <w:pStyle w:val="HTMLPreformatted1"/>
        <w:numPr>
          <w:ilvl w:val="0"/>
          <w:numId w:val="18"/>
        </w:numPr>
        <w:spacing w:after="0" w:line="2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Стимулировать и обогащать развитие во всех видах деятельности (познавательной, игровой, продуктивной, трудовой).</w:t>
      </w:r>
    </w:p>
    <w:p w:rsidR="002A1D92" w:rsidRDefault="002A1D92" w:rsidP="002A1D92">
      <w:pPr>
        <w:pStyle w:val="HTMLPreformatted1"/>
        <w:numPr>
          <w:ilvl w:val="0"/>
          <w:numId w:val="18"/>
        </w:numPr>
        <w:spacing w:after="0" w:line="2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Провести профилактику (предупреждение) вторичных отклонений в развитии.</w:t>
      </w:r>
    </w:p>
    <w:p w:rsidR="002A1D92" w:rsidRDefault="002A1D92" w:rsidP="002A1D92"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Одной из важнейших задач обучения в дошкольном возрасте является не столько сообщение новых знаний, сколько формирование способности самостоятельно получать информацию, систематизировать и преобразовывать ее в собственные знания, формирование умений свободного использования информации в процессе решения проблем в различных областях деятельности. Данная задача реализуется через формирование и развитие познавательных способностей детей. 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Для работы были использованы следующие программы: </w:t>
      </w:r>
    </w:p>
    <w:p w:rsidR="002A1D92" w:rsidRDefault="002A1D92" w:rsidP="002A1D92">
      <w:pPr>
        <w:pStyle w:val="Normal1"/>
        <w:numPr>
          <w:ilvl w:val="0"/>
          <w:numId w:val="19"/>
        </w:numPr>
        <w:tabs>
          <w:tab w:val="left" w:pos="426"/>
        </w:tabs>
        <w:spacing w:before="0" w:beforeAutospacing="0" w:after="0" w:afterAutospacing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«Система коррекционно-развивающих занятий по подготовке детей к школе» Автор программы Ю.В. </w:t>
      </w:r>
      <w:proofErr w:type="spellStart"/>
      <w:r>
        <w:rPr>
          <w:rFonts w:ascii="Times New Roman" w:hAnsi="Times New Roman"/>
        </w:rPr>
        <w:t>Останкова</w:t>
      </w:r>
      <w:proofErr w:type="spellEnd"/>
    </w:p>
    <w:p w:rsidR="002A1D92" w:rsidRDefault="002A1D92" w:rsidP="002A1D92">
      <w:pPr>
        <w:pStyle w:val="Normal1"/>
        <w:numPr>
          <w:ilvl w:val="0"/>
          <w:numId w:val="19"/>
        </w:numPr>
        <w:tabs>
          <w:tab w:val="left" w:pos="426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«36 занятий для будущих отличников» Автор программы Л.В. </w:t>
      </w:r>
      <w:proofErr w:type="spellStart"/>
      <w:r>
        <w:rPr>
          <w:rFonts w:ascii="Times New Roman" w:hAnsi="Times New Roman"/>
        </w:rPr>
        <w:t>Мищенкова</w:t>
      </w:r>
      <w:proofErr w:type="spellEnd"/>
    </w:p>
    <w:p w:rsidR="002A1D92" w:rsidRDefault="002A1D92" w:rsidP="002A1D92">
      <w:pPr>
        <w:pStyle w:val="Normal1"/>
        <w:numPr>
          <w:ilvl w:val="0"/>
          <w:numId w:val="19"/>
        </w:numPr>
        <w:tabs>
          <w:tab w:val="left" w:pos="426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«Год до школы от</w:t>
      </w:r>
      <w:proofErr w:type="gramStart"/>
      <w:r>
        <w:rPr>
          <w:rFonts w:ascii="Times New Roman" w:hAnsi="Times New Roman"/>
        </w:rPr>
        <w:t xml:space="preserve"> А</w:t>
      </w:r>
      <w:proofErr w:type="gramEnd"/>
      <w:r>
        <w:rPr>
          <w:rFonts w:ascii="Times New Roman" w:hAnsi="Times New Roman"/>
        </w:rPr>
        <w:t xml:space="preserve"> до Я» Автор программы Т.А. Руденко </w:t>
      </w:r>
    </w:p>
    <w:p w:rsidR="002A1D92" w:rsidRDefault="002A1D92" w:rsidP="002A1D92">
      <w:pPr>
        <w:pStyle w:val="Normal1"/>
        <w:numPr>
          <w:ilvl w:val="0"/>
          <w:numId w:val="19"/>
        </w:numPr>
        <w:tabs>
          <w:tab w:val="left" w:pos="426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«Коррекционно-развивающие занятия во </w:t>
      </w:r>
      <w:r>
        <w:rPr>
          <w:rFonts w:ascii="Times New Roman" w:hAnsi="Times New Roman"/>
          <w:lang w:val="en-US"/>
        </w:rPr>
        <w:t>II</w:t>
      </w:r>
      <w:r>
        <w:rPr>
          <w:rFonts w:ascii="Times New Roman" w:hAnsi="Times New Roman"/>
        </w:rPr>
        <w:t xml:space="preserve"> младшей, средней группе» Автор программы В.Л. </w:t>
      </w:r>
      <w:proofErr w:type="spellStart"/>
      <w:r>
        <w:rPr>
          <w:rFonts w:ascii="Times New Roman" w:hAnsi="Times New Roman"/>
        </w:rPr>
        <w:t>Шарохина</w:t>
      </w:r>
      <w:proofErr w:type="spellEnd"/>
    </w:p>
    <w:p w:rsidR="002A1D92" w:rsidRDefault="002A1D92" w:rsidP="002A1D92">
      <w:pPr>
        <w:pStyle w:val="Normal1"/>
        <w:numPr>
          <w:ilvl w:val="0"/>
          <w:numId w:val="19"/>
        </w:numPr>
        <w:tabs>
          <w:tab w:val="left" w:pos="426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«Удивляюсь, злюсь, боюсь...» Автор программы С.В. Крюкова</w:t>
      </w:r>
    </w:p>
    <w:p w:rsidR="002A1D92" w:rsidRDefault="002A1D92" w:rsidP="002A1D92">
      <w:pPr>
        <w:pStyle w:val="Normal1"/>
        <w:numPr>
          <w:ilvl w:val="0"/>
          <w:numId w:val="19"/>
        </w:numPr>
        <w:tabs>
          <w:tab w:val="left" w:pos="426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«Психогимнастика» Автор программы М.И. Чистякова</w:t>
      </w:r>
    </w:p>
    <w:p w:rsidR="002A1D92" w:rsidRDefault="002A1D92" w:rsidP="002A1D92">
      <w:pPr>
        <w:pStyle w:val="Normal1"/>
        <w:tabs>
          <w:tab w:val="left" w:pos="426"/>
        </w:tabs>
        <w:spacing w:before="0" w:beforeAutospacing="0" w:after="0" w:afterAutospacing="0"/>
        <w:jc w:val="both"/>
        <w:rPr>
          <w:rFonts w:ascii="Times New Roman" w:hAnsi="Times New Roman"/>
        </w:rPr>
      </w:pPr>
    </w:p>
    <w:p w:rsidR="002A1D92" w:rsidRDefault="002A1D92" w:rsidP="002A1D92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Психологическое консультирование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оптимизация взаимодействия участников образовательного процесса и оказание им психологической помощи при выстраивании и реализации индивидуальной программы воспитания и развития.  </w:t>
      </w:r>
    </w:p>
    <w:p w:rsidR="002A1D92" w:rsidRDefault="002A1D92" w:rsidP="002A1D92">
      <w:pPr>
        <w:pStyle w:val="Normal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 данном блоке использовались следующие формы работы: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Консультации для родителей и педагогов: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«Адаптация детей к ДОУ»,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«Социально-коммуникативное развитие дошкольника»,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«Детская агрессивность как индикатор психологического здоровья дошкольников», «Проблема детского упрямства»,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«Влияние развивающих игр на интеллектуальное развитие дошкольников»,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«Развитие коммуникативных навыков педагогов ДОУ»,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«Как правильно хвалить ребенка»,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«Как превратить «не хочу» в игру»,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«Застенчивый ребенок: кто виноват и что </w:t>
      </w:r>
      <w:proofErr w:type="gramStart"/>
      <w:r>
        <w:rPr>
          <w:rFonts w:ascii="Times New Roman" w:hAnsi="Times New Roman"/>
        </w:rPr>
        <w:t>делать</w:t>
      </w:r>
      <w:proofErr w:type="gramEnd"/>
      <w:r>
        <w:rPr>
          <w:rFonts w:ascii="Times New Roman" w:hAnsi="Times New Roman"/>
        </w:rPr>
        <w:t xml:space="preserve">?»,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«Как развивать у ребенка внимательность», </w:t>
      </w:r>
    </w:p>
    <w:p w:rsidR="002A1D92" w:rsidRDefault="002A1D92" w:rsidP="002A1D92">
      <w:pPr>
        <w:pStyle w:val="Normal1"/>
        <w:numPr>
          <w:ilvl w:val="0"/>
          <w:numId w:val="20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«Почему возникают истерики у детей» и др.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Индивидуальные консультации для родителей и педагогов: </w:t>
      </w:r>
      <w:r>
        <w:rPr>
          <w:rFonts w:ascii="Times New Roman" w:hAnsi="Times New Roman"/>
        </w:rPr>
        <w:t xml:space="preserve">большинство обращений родителей связано с соответствием развития возрастным нормам, также были обращения с проблемами в общении и взаимопонимании с детьми, педагогов волнуют отклонения в поведении и личностном развитии детей.  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Было проведено 14 индивидуальных консультаций (по запросам родителей и педагогов МБДОУ). 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</w:p>
    <w:p w:rsidR="002A1D92" w:rsidRDefault="002A1D92" w:rsidP="002A1D92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Психологическое просвещение 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1D92" w:rsidRDefault="002A1D92" w:rsidP="002A1D92">
      <w:pPr>
        <w:pStyle w:val="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повышения психологической компетентности педагогов МБДОУ и родителей (законных представителей);</w:t>
      </w:r>
    </w:p>
    <w:p w:rsidR="002A1D92" w:rsidRDefault="002A1D92" w:rsidP="002A1D92">
      <w:pPr>
        <w:pStyle w:val="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психологических знаний, включение имеющихся знаний в структуру деятельности;</w:t>
      </w:r>
    </w:p>
    <w:p w:rsidR="002A1D92" w:rsidRDefault="002A1D92" w:rsidP="002A1D92">
      <w:pPr>
        <w:pStyle w:val="3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информационных уголков по типу «Советы психолога» в каждой группе.</w:t>
      </w:r>
    </w:p>
    <w:p w:rsidR="002A1D92" w:rsidRDefault="002A1D92" w:rsidP="002A1D92"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В процессе реализации использовались </w:t>
      </w:r>
      <w:r>
        <w:rPr>
          <w:rFonts w:ascii="Times New Roman" w:hAnsi="Times New Roman"/>
        </w:rPr>
        <w:t xml:space="preserve">следующие формы работы: 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Родительские собрания: </w:t>
      </w:r>
      <w:r>
        <w:rPr>
          <w:rFonts w:ascii="Times New Roman" w:hAnsi="Times New Roman"/>
        </w:rPr>
        <w:t xml:space="preserve">участвовала в родительских собраниях с выступлениями по темам: </w:t>
      </w: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«Адаптация. Режимные моменты в детском саду»,</w:t>
      </w: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«Возрастные особенности детей 1,5 - 2 года», </w:t>
      </w: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«Возрастные особенности детей 3-4 года», </w:t>
      </w: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«Возрастные особенности детей 4-5 лет», </w:t>
      </w: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«Возрастные особенности детей 5-6 лет», </w:t>
      </w: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  <w:b/>
          <w:kern w:val="36"/>
          <w:sz w:val="28"/>
          <w:szCs w:val="48"/>
          <w:lang/>
        </w:rPr>
      </w:pPr>
      <w:r>
        <w:rPr>
          <w:rFonts w:ascii="Times New Roman" w:hAnsi="Times New Roman"/>
        </w:rPr>
        <w:t>«Возрастные особенности детей 6-7 лет»,</w:t>
      </w: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  <w:bCs/>
          <w:kern w:val="36"/>
          <w:szCs w:val="44"/>
          <w:lang/>
        </w:rPr>
      </w:pPr>
      <w:r>
        <w:rPr>
          <w:rFonts w:ascii="Times New Roman" w:hAnsi="Times New Roman"/>
        </w:rPr>
        <w:t>«Сенсорные игры для развития речи детей младшего дошкольного возраста»,</w:t>
      </w: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  <w:bCs/>
          <w:kern w:val="36"/>
          <w:szCs w:val="44"/>
          <w:lang/>
        </w:rPr>
      </w:pPr>
      <w:r>
        <w:rPr>
          <w:rFonts w:ascii="Times New Roman" w:hAnsi="Times New Roman"/>
        </w:rPr>
        <w:t>«Развитие мелкой моторики детей младшего дошкольного возраста»,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</w:p>
    <w:p w:rsidR="002A1D92" w:rsidRDefault="002A1D92" w:rsidP="002A1D92">
      <w:pPr>
        <w:pStyle w:val="Normal1"/>
        <w:numPr>
          <w:ilvl w:val="0"/>
          <w:numId w:val="22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«Готовность детей к школьному обучению».</w:t>
      </w: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</w:p>
    <w:p w:rsidR="002A1D92" w:rsidRDefault="002A1D92" w:rsidP="002A1D92">
      <w:pPr>
        <w:pStyle w:val="Normal1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Памятки и рекомендации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за </w:t>
      </w:r>
      <w:r>
        <w:rPr>
          <w:rFonts w:ascii="Times New Roman" w:hAnsi="Times New Roman"/>
          <w:b/>
        </w:rPr>
        <w:t>2016 – 2018 учебный год</w:t>
      </w:r>
      <w:r>
        <w:rPr>
          <w:rFonts w:ascii="Times New Roman" w:hAnsi="Times New Roman"/>
        </w:rPr>
        <w:t xml:space="preserve"> в родительских уголках было представлено более 20. Все памятки были востребованы. </w:t>
      </w:r>
    </w:p>
    <w:p w:rsidR="002A1D92" w:rsidRDefault="002A1D92" w:rsidP="002A1D92">
      <w:pPr>
        <w:pStyle w:val="Normal1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</w:p>
    <w:p w:rsidR="002A1D92" w:rsidRDefault="002A1D92" w:rsidP="002A1D92">
      <w:pPr>
        <w:pStyle w:val="Normal1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Темы:</w:t>
      </w:r>
      <w:r>
        <w:rPr>
          <w:rFonts w:ascii="Times New Roman" w:hAnsi="Times New Roman"/>
        </w:rPr>
        <w:t xml:space="preserve"> </w:t>
      </w:r>
    </w:p>
    <w:p w:rsidR="002A1D92" w:rsidRDefault="002A1D92" w:rsidP="002A1D92">
      <w:pPr>
        <w:pStyle w:val="Normal1"/>
        <w:numPr>
          <w:ilvl w:val="0"/>
          <w:numId w:val="23"/>
        </w:numPr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«Возрастные особенности детей», </w:t>
      </w:r>
    </w:p>
    <w:p w:rsidR="002A1D92" w:rsidRDefault="002A1D92" w:rsidP="002A1D92">
      <w:pPr>
        <w:pStyle w:val="Normal1"/>
        <w:numPr>
          <w:ilvl w:val="0"/>
          <w:numId w:val="23"/>
        </w:numPr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«Если дети балуются», </w:t>
      </w:r>
    </w:p>
    <w:p w:rsidR="002A1D92" w:rsidRDefault="002A1D92" w:rsidP="002A1D92">
      <w:pPr>
        <w:pStyle w:val="Normal1"/>
        <w:numPr>
          <w:ilvl w:val="0"/>
          <w:numId w:val="23"/>
        </w:numPr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«Как подготовить ребенка к обучению в школе», </w:t>
      </w:r>
    </w:p>
    <w:p w:rsidR="002A1D92" w:rsidRDefault="002A1D92" w:rsidP="002A1D92">
      <w:pPr>
        <w:pStyle w:val="Normal1"/>
        <w:numPr>
          <w:ilvl w:val="0"/>
          <w:numId w:val="23"/>
        </w:numPr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spellStart"/>
      <w:r>
        <w:rPr>
          <w:rFonts w:ascii="Times New Roman" w:hAnsi="Times New Roman"/>
        </w:rPr>
        <w:t>Игры-мирилки</w:t>
      </w:r>
      <w:proofErr w:type="spellEnd"/>
      <w:r>
        <w:rPr>
          <w:rFonts w:ascii="Times New Roman" w:hAnsi="Times New Roman"/>
        </w:rPr>
        <w:t xml:space="preserve">», </w:t>
      </w:r>
    </w:p>
    <w:p w:rsidR="002A1D92" w:rsidRDefault="002A1D92" w:rsidP="002A1D92">
      <w:pPr>
        <w:pStyle w:val="Normal1"/>
        <w:numPr>
          <w:ilvl w:val="0"/>
          <w:numId w:val="23"/>
        </w:numPr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«5 </w:t>
      </w:r>
      <w:proofErr w:type="gramStart"/>
      <w:r>
        <w:rPr>
          <w:rFonts w:ascii="Times New Roman" w:hAnsi="Times New Roman"/>
        </w:rPr>
        <w:t>причин</w:t>
      </w:r>
      <w:proofErr w:type="gramEnd"/>
      <w:r>
        <w:rPr>
          <w:rFonts w:ascii="Times New Roman" w:hAnsi="Times New Roman"/>
        </w:rPr>
        <w:t xml:space="preserve"> почему ребенок врет», </w:t>
      </w:r>
    </w:p>
    <w:p w:rsidR="002A1D92" w:rsidRDefault="002A1D92" w:rsidP="002A1D92">
      <w:pPr>
        <w:pStyle w:val="Normal1"/>
        <w:numPr>
          <w:ilvl w:val="0"/>
          <w:numId w:val="23"/>
        </w:numPr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«Ребенок с ОВЗ», </w:t>
      </w:r>
    </w:p>
    <w:p w:rsidR="002A1D92" w:rsidRDefault="002A1D92" w:rsidP="002A1D92">
      <w:pPr>
        <w:pStyle w:val="Normal1"/>
        <w:numPr>
          <w:ilvl w:val="0"/>
          <w:numId w:val="23"/>
        </w:numPr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«Дети с повышенной возбудимостью», </w:t>
      </w:r>
    </w:p>
    <w:p w:rsidR="002A1D92" w:rsidRDefault="002A1D92" w:rsidP="002A1D92">
      <w:pPr>
        <w:pStyle w:val="Normal1"/>
        <w:numPr>
          <w:ilvl w:val="0"/>
          <w:numId w:val="23"/>
        </w:numPr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«Как игрушки помогают в выборе профессии» и др.</w:t>
      </w:r>
    </w:p>
    <w:p w:rsidR="002A1D92" w:rsidRDefault="002A1D92" w:rsidP="002A1D92">
      <w:pPr>
        <w:pStyle w:val="Normal1"/>
        <w:tabs>
          <w:tab w:val="left" w:pos="720"/>
        </w:tabs>
        <w:spacing w:before="0" w:beforeAutospacing="0" w:after="0" w:afterAutospacing="0"/>
        <w:ind w:left="720"/>
        <w:jc w:val="both"/>
        <w:rPr>
          <w:rFonts w:ascii="Times New Roman" w:hAnsi="Times New Roman"/>
        </w:rPr>
      </w:pPr>
    </w:p>
    <w:p w:rsidR="002A1D92" w:rsidRDefault="002A1D92" w:rsidP="002A1D92">
      <w:pPr>
        <w:pStyle w:val="Normal1"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  <w:b/>
          <w:bCs/>
        </w:rPr>
        <w:t>В рамках распространение своего педагогического опыта провела:</w:t>
      </w:r>
    </w:p>
    <w:p w:rsidR="002A1D92" w:rsidRDefault="002A1D92" w:rsidP="002A1D92">
      <w:pPr>
        <w:pStyle w:val="Normal1"/>
        <w:numPr>
          <w:ilvl w:val="0"/>
          <w:numId w:val="24"/>
        </w:numPr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мастер-класс для педагогов ДОУ Корсаковского городского округа «В мире </w:t>
      </w:r>
      <w:proofErr w:type="spellStart"/>
      <w:r>
        <w:rPr>
          <w:rFonts w:ascii="Times New Roman" w:hAnsi="Times New Roman"/>
        </w:rPr>
        <w:t>сенсорики</w:t>
      </w:r>
      <w:proofErr w:type="spellEnd"/>
      <w:r>
        <w:rPr>
          <w:rFonts w:ascii="Times New Roman" w:hAnsi="Times New Roman"/>
        </w:rPr>
        <w:t>».</w:t>
      </w:r>
    </w:p>
    <w:p w:rsidR="002A1D92" w:rsidRDefault="002A1D92" w:rsidP="002A1D92">
      <w:pPr>
        <w:pStyle w:val="Normal1"/>
        <w:numPr>
          <w:ilvl w:val="0"/>
          <w:numId w:val="24"/>
        </w:numPr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интегрированное занятие для педагогов дошкольного образования Корсаковского городского округа «Путешествие в сказку «Репка».</w:t>
      </w:r>
    </w:p>
    <w:p w:rsidR="002A1D92" w:rsidRDefault="002A1D92" w:rsidP="002A1D92">
      <w:pPr>
        <w:pStyle w:val="Normal1"/>
        <w:numPr>
          <w:ilvl w:val="0"/>
          <w:numId w:val="24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развивающее занятие для родителей старшей группы </w:t>
      </w:r>
      <w:r>
        <w:rPr>
          <w:rFonts w:ascii="Times New Roman" w:hAnsi="Times New Roman"/>
        </w:rPr>
        <w:t>«Трудные задания от Василисы Премудрой»</w:t>
      </w:r>
    </w:p>
    <w:p w:rsidR="002A1D92" w:rsidRDefault="002A1D92" w:rsidP="002A1D92">
      <w:pPr>
        <w:pStyle w:val="Normal1"/>
        <w:numPr>
          <w:ilvl w:val="0"/>
          <w:numId w:val="24"/>
        </w:num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комплексно-тематическое занятие на конкурс педагогического мастерства </w:t>
      </w:r>
      <w:r>
        <w:rPr>
          <w:rFonts w:ascii="Times New Roman" w:hAnsi="Times New Roman"/>
        </w:rPr>
        <w:t>«У Лукоморья...»</w:t>
      </w:r>
    </w:p>
    <w:p w:rsidR="002A1D92" w:rsidRDefault="002A1D92" w:rsidP="002A1D92">
      <w:pPr>
        <w:pStyle w:val="Normal1"/>
        <w:numPr>
          <w:ilvl w:val="0"/>
          <w:numId w:val="24"/>
        </w:numPr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мастер-класс для педагогов МБДОУ «Профилактика эмоционального выгорания педагогов»</w:t>
      </w:r>
    </w:p>
    <w:p w:rsidR="002A1D92" w:rsidRDefault="00677A98" w:rsidP="002A1D92">
      <w:pPr>
        <w:pStyle w:val="Normal1"/>
        <w:spacing w:before="0" w:beforeAutospacing="0" w:after="0" w:afterAutospacing="0"/>
        <w:rPr>
          <w:rFonts w:ascii="Times New Roman" w:hAnsi="Times New Roman" w:cs="Calibri"/>
          <w:bCs/>
          <w:szCs w:val="32"/>
          <w:lang w:eastAsia="ar-SA"/>
        </w:rPr>
      </w:pPr>
      <w:r>
        <w:rPr>
          <w:rFonts w:ascii="Times New Roman" w:hAnsi="Times New Roman"/>
          <w:b/>
          <w:bCs/>
          <w:color w:val="000000"/>
          <w:szCs w:val="28"/>
        </w:rPr>
        <w:t>5</w:t>
      </w:r>
      <w:r w:rsidR="002A1D92">
        <w:rPr>
          <w:rFonts w:ascii="Times New Roman" w:hAnsi="Times New Roman"/>
          <w:b/>
          <w:bCs/>
          <w:color w:val="000000"/>
          <w:szCs w:val="28"/>
        </w:rPr>
        <w:t>. Результативность опыта</w:t>
      </w:r>
      <w:r w:rsidR="002A1D92">
        <w:rPr>
          <w:rFonts w:ascii="Times New Roman" w:hAnsi="Times New Roman"/>
          <w:b/>
          <w:bCs/>
          <w:color w:val="000000"/>
          <w:sz w:val="22"/>
        </w:rPr>
        <w:tab/>
      </w:r>
    </w:p>
    <w:p w:rsidR="002A1D92" w:rsidRDefault="002A1D92" w:rsidP="002A1D92">
      <w:pPr>
        <w:pStyle w:val="Normal1"/>
        <w:spacing w:before="0" w:beforeAutospacing="0" w:after="0" w:afterAutospacing="0"/>
        <w:ind w:firstLineChars="250" w:firstLine="600"/>
        <w:jc w:val="both"/>
        <w:rPr>
          <w:rFonts w:ascii="Times New Roman" w:hAnsi="Times New Roman" w:cs="Calibri"/>
          <w:bCs/>
          <w:szCs w:val="32"/>
          <w:lang w:eastAsia="ar-SA"/>
        </w:rPr>
      </w:pPr>
      <w:proofErr w:type="gramStart"/>
      <w:r>
        <w:rPr>
          <w:rFonts w:ascii="Times New Roman" w:hAnsi="Times New Roman"/>
          <w:color w:val="000000"/>
        </w:rPr>
        <w:t xml:space="preserve">Одним из факторов, влияющих на качество и результативность образовательного процесса в МБДОУ является уровень освоения воспитанниками основных областей основной образовательной программы дошкольного образования </w:t>
      </w:r>
      <w:r>
        <w:rPr>
          <w:rFonts w:ascii="Times New Roman" w:hAnsi="Times New Roman" w:cs="Calibri"/>
          <w:lang w:eastAsia="ar-SA"/>
        </w:rPr>
        <w:t>муниципального бюджетного дошкольного образовательного учреждения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Calibri"/>
          <w:lang w:eastAsia="ar-SA"/>
        </w:rPr>
        <w:t>«Детский сад №11 «Колокольчик» общеразвивающего вида с приоритетным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Calibri"/>
          <w:lang w:eastAsia="ar-SA"/>
        </w:rPr>
        <w:t>осуществлением деятельности по художественно-эстетическому направлению развития детей</w:t>
      </w:r>
      <w:r>
        <w:rPr>
          <w:rFonts w:ascii="Times New Roman" w:hAnsi="Times New Roman" w:cs="Calibri"/>
          <w:bCs/>
          <w:szCs w:val="32"/>
          <w:lang w:eastAsia="ar-SA"/>
        </w:rPr>
        <w:t xml:space="preserve"> </w:t>
      </w:r>
      <w:r>
        <w:rPr>
          <w:rFonts w:ascii="Times New Roman" w:hAnsi="Times New Roman" w:cs="Calibri"/>
          <w:lang w:eastAsia="ar-SA"/>
        </w:rPr>
        <w:t>Корсаковского городского округа Сахалинской области</w:t>
      </w:r>
      <w:r>
        <w:rPr>
          <w:rFonts w:ascii="Times New Roman" w:hAnsi="Times New Roman" w:cs="Calibri"/>
          <w:bCs/>
          <w:szCs w:val="32"/>
          <w:lang w:eastAsia="ar-SA"/>
        </w:rPr>
        <w:t xml:space="preserve">, </w:t>
      </w:r>
      <w:r>
        <w:rPr>
          <w:rFonts w:ascii="Times New Roman" w:hAnsi="Times New Roman"/>
          <w:lang w:eastAsia="ar-SA"/>
        </w:rPr>
        <w:t xml:space="preserve">разработанной на базе общеобразовательной Программы «От рождения до школы» под ред. </w:t>
      </w:r>
      <w:proofErr w:type="spellStart"/>
      <w:r>
        <w:rPr>
          <w:rFonts w:ascii="Times New Roman" w:hAnsi="Times New Roman"/>
          <w:lang w:eastAsia="ar-SA"/>
        </w:rPr>
        <w:t>Н.</w:t>
      </w:r>
      <w:proofErr w:type="gramEnd"/>
      <w:r>
        <w:rPr>
          <w:rFonts w:ascii="Times New Roman" w:hAnsi="Times New Roman"/>
          <w:lang w:eastAsia="ar-SA"/>
        </w:rPr>
        <w:t>Е.Вераксы</w:t>
      </w:r>
      <w:proofErr w:type="spellEnd"/>
      <w:r>
        <w:rPr>
          <w:rFonts w:ascii="Times New Roman" w:hAnsi="Times New Roman"/>
          <w:lang w:eastAsia="ar-SA"/>
        </w:rPr>
        <w:t>, Т.С.Комаровой, М.А.Васильевой</w:t>
      </w:r>
    </w:p>
    <w:p w:rsidR="002A1D92" w:rsidRDefault="002A1D92" w:rsidP="002A1D92">
      <w:pPr>
        <w:tabs>
          <w:tab w:val="left" w:pos="11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таблице 1 представлены сводные результаты уровней освоения образовательной программы на 2016-2017.</w:t>
      </w:r>
    </w:p>
    <w:p w:rsidR="002A1D92" w:rsidRDefault="002A1D92" w:rsidP="002A1D92">
      <w:pPr>
        <w:tabs>
          <w:tab w:val="left" w:pos="11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D92" w:rsidRPr="002A1D92" w:rsidRDefault="002A1D92" w:rsidP="002A1D92">
      <w:pPr>
        <w:tabs>
          <w:tab w:val="left" w:pos="11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таблице 2 представлены сводные результаты уровней освоения образовательной программы на 2017-2018.</w:t>
      </w:r>
    </w:p>
    <w:p w:rsidR="002A1D92" w:rsidRDefault="002A1D92" w:rsidP="00677A98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tabs>
          <w:tab w:val="left" w:pos="1140"/>
        </w:tabs>
        <w:spacing w:after="0" w:line="240" w:lineRule="auto"/>
        <w:ind w:firstLineChars="50" w:firstLine="1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Таблица 1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Сводная таблица уровней освоения воспитанниками 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основной образовательной программы МБДОУ «Детский сад №11 «Колокольчик»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2016-2017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 процентном соотношении)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0"/>
        <w:gridCol w:w="1017"/>
        <w:gridCol w:w="507"/>
        <w:gridCol w:w="567"/>
        <w:gridCol w:w="567"/>
        <w:gridCol w:w="729"/>
        <w:gridCol w:w="567"/>
        <w:gridCol w:w="711"/>
        <w:gridCol w:w="632"/>
        <w:gridCol w:w="741"/>
        <w:gridCol w:w="635"/>
        <w:gridCol w:w="660"/>
        <w:gridCol w:w="750"/>
        <w:gridCol w:w="670"/>
      </w:tblGrid>
      <w:tr w:rsidR="002A1D92" w:rsidTr="00A85541">
        <w:trPr>
          <w:jc w:val="center"/>
        </w:trPr>
        <w:tc>
          <w:tcPr>
            <w:tcW w:w="820" w:type="dxa"/>
            <w:vMerge w:val="restart"/>
            <w:shd w:val="clear" w:color="auto" w:fill="auto"/>
          </w:tcPr>
          <w:p w:rsidR="002A1D92" w:rsidRDefault="002A1D92" w:rsidP="00A85541">
            <w:pPr>
              <w:tabs>
                <w:tab w:val="left" w:pos="1"/>
              </w:tabs>
              <w:spacing w:after="0" w:line="240" w:lineRule="auto"/>
              <w:ind w:left="-37" w:right="-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Группа</w:t>
            </w:r>
          </w:p>
        </w:tc>
        <w:tc>
          <w:tcPr>
            <w:tcW w:w="1017" w:type="dxa"/>
            <w:vMerge w:val="restart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 w:right="-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Уровни</w:t>
            </w:r>
          </w:p>
          <w:p w:rsidR="002A1D92" w:rsidRDefault="002A1D92" w:rsidP="00A85541">
            <w:pPr>
              <w:spacing w:after="0" w:line="240" w:lineRule="auto"/>
              <w:ind w:left="-37" w:right="-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освоения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областям</w:t>
            </w:r>
          </w:p>
        </w:tc>
        <w:tc>
          <w:tcPr>
            <w:tcW w:w="1074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Игра</w:t>
            </w:r>
          </w:p>
        </w:tc>
        <w:tc>
          <w:tcPr>
            <w:tcW w:w="1296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Физическое воспитание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Умственное воспитание</w:t>
            </w:r>
          </w:p>
        </w:tc>
        <w:tc>
          <w:tcPr>
            <w:tcW w:w="1373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Нравственное воспитание</w:t>
            </w:r>
          </w:p>
        </w:tc>
        <w:tc>
          <w:tcPr>
            <w:tcW w:w="1295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Трудовое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воспита-ние</w:t>
            </w:r>
            <w:proofErr w:type="spellEnd"/>
            <w:proofErr w:type="gramEnd"/>
          </w:p>
        </w:tc>
        <w:tc>
          <w:tcPr>
            <w:tcW w:w="1420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 w:right="-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Художествен-эстетическое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воспитание</w:t>
            </w:r>
          </w:p>
        </w:tc>
      </w:tr>
      <w:tr w:rsidR="002A1D92" w:rsidTr="00A85541">
        <w:trPr>
          <w:trHeight w:val="318"/>
          <w:jc w:val="center"/>
        </w:trPr>
        <w:tc>
          <w:tcPr>
            <w:tcW w:w="820" w:type="dxa"/>
            <w:vMerge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567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729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567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711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632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741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635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660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750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670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</w:tr>
      <w:tr w:rsidR="002A1D92" w:rsidTr="00A85541">
        <w:trPr>
          <w:cantSplit/>
          <w:trHeight w:val="390"/>
          <w:jc w:val="center"/>
        </w:trPr>
        <w:tc>
          <w:tcPr>
            <w:tcW w:w="820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2-я  младшая </w:t>
            </w:r>
          </w:p>
          <w:p w:rsidR="002A1D92" w:rsidRDefault="002A1D92" w:rsidP="00A85541">
            <w:pPr>
              <w:spacing w:after="0" w:line="240" w:lineRule="auto"/>
              <w:ind w:left="-37" w:right="-10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</w:tr>
      <w:tr w:rsidR="002A1D92" w:rsidTr="00A85541">
        <w:trPr>
          <w:cantSplit/>
          <w:trHeight w:val="395"/>
          <w:jc w:val="center"/>
        </w:trPr>
        <w:tc>
          <w:tcPr>
            <w:tcW w:w="820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2A1D92" w:rsidTr="00A85541">
        <w:trPr>
          <w:cantSplit/>
          <w:trHeight w:val="412"/>
          <w:jc w:val="center"/>
        </w:trPr>
        <w:tc>
          <w:tcPr>
            <w:tcW w:w="820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A1D92" w:rsidTr="00A85541">
        <w:trPr>
          <w:cantSplit/>
          <w:trHeight w:val="410"/>
          <w:jc w:val="center"/>
        </w:trPr>
        <w:tc>
          <w:tcPr>
            <w:tcW w:w="820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</w:tr>
      <w:tr w:rsidR="002A1D92" w:rsidTr="00A85541">
        <w:trPr>
          <w:cantSplit/>
          <w:trHeight w:val="386"/>
          <w:jc w:val="center"/>
        </w:trPr>
        <w:tc>
          <w:tcPr>
            <w:tcW w:w="820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2A1D92" w:rsidTr="00A85541">
        <w:trPr>
          <w:cantSplit/>
          <w:trHeight w:val="294"/>
          <w:jc w:val="center"/>
        </w:trPr>
        <w:tc>
          <w:tcPr>
            <w:tcW w:w="820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A1D92" w:rsidTr="00A85541">
        <w:trPr>
          <w:cantSplit/>
          <w:trHeight w:val="380"/>
          <w:jc w:val="center"/>
        </w:trPr>
        <w:tc>
          <w:tcPr>
            <w:tcW w:w="820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</w:tr>
      <w:tr w:rsidR="002A1D92" w:rsidTr="00A85541">
        <w:trPr>
          <w:cantSplit/>
          <w:trHeight w:val="345"/>
          <w:jc w:val="center"/>
        </w:trPr>
        <w:tc>
          <w:tcPr>
            <w:tcW w:w="820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2A1D92" w:rsidTr="00A85541">
        <w:trPr>
          <w:cantSplit/>
          <w:trHeight w:val="380"/>
          <w:jc w:val="center"/>
        </w:trPr>
        <w:tc>
          <w:tcPr>
            <w:tcW w:w="820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A1D92" w:rsidTr="00A85541">
        <w:trPr>
          <w:cantSplit/>
          <w:trHeight w:val="315"/>
          <w:jc w:val="center"/>
        </w:trPr>
        <w:tc>
          <w:tcPr>
            <w:tcW w:w="820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тельная 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2A1D92" w:rsidTr="00A85541">
        <w:trPr>
          <w:cantSplit/>
          <w:trHeight w:val="375"/>
          <w:jc w:val="center"/>
        </w:trPr>
        <w:tc>
          <w:tcPr>
            <w:tcW w:w="820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2A1D92" w:rsidTr="00A85541">
        <w:trPr>
          <w:cantSplit/>
          <w:trHeight w:val="424"/>
          <w:jc w:val="center"/>
        </w:trPr>
        <w:tc>
          <w:tcPr>
            <w:tcW w:w="820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ind w:firstLineChars="1000" w:firstLine="2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по МБДОУ было выявлено (2016-2017)</w:t>
      </w:r>
    </w:p>
    <w:p w:rsidR="002A1D92" w:rsidRDefault="002A1D92" w:rsidP="002A1D92">
      <w:pPr>
        <w:spacing w:after="0" w:line="240" w:lineRule="auto"/>
        <w:ind w:firstLineChars="1000" w:firstLine="2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b"/>
        <w:tblW w:w="5469" w:type="dxa"/>
        <w:jc w:val="center"/>
        <w:tblLayout w:type="fixed"/>
        <w:tblLook w:val="04A0"/>
      </w:tblPr>
      <w:tblGrid>
        <w:gridCol w:w="2319"/>
        <w:gridCol w:w="1575"/>
        <w:gridCol w:w="1575"/>
      </w:tblGrid>
      <w:tr w:rsidR="002A1D92" w:rsidTr="00A85541">
        <w:trPr>
          <w:jc w:val="center"/>
        </w:trPr>
        <w:tc>
          <w:tcPr>
            <w:tcW w:w="231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уровни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развития</w:t>
            </w:r>
            <w:proofErr w:type="spellEnd"/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начало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года</w:t>
            </w:r>
            <w:proofErr w:type="spellEnd"/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конец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года</w:t>
            </w:r>
            <w:proofErr w:type="spellEnd"/>
          </w:p>
        </w:tc>
      </w:tr>
      <w:tr w:rsidR="002A1D92" w:rsidTr="00A85541">
        <w:trPr>
          <w:jc w:val="center"/>
        </w:trPr>
        <w:tc>
          <w:tcPr>
            <w:tcW w:w="231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высокий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28%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70%</w:t>
            </w:r>
          </w:p>
        </w:tc>
      </w:tr>
      <w:tr w:rsidR="002A1D92" w:rsidTr="00A85541">
        <w:trPr>
          <w:jc w:val="center"/>
        </w:trPr>
        <w:tc>
          <w:tcPr>
            <w:tcW w:w="231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58%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27%</w:t>
            </w:r>
          </w:p>
        </w:tc>
      </w:tr>
      <w:tr w:rsidR="002A1D92" w:rsidTr="00A85541">
        <w:trPr>
          <w:jc w:val="center"/>
        </w:trPr>
        <w:tc>
          <w:tcPr>
            <w:tcW w:w="231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8%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2%</w:t>
            </w:r>
          </w:p>
        </w:tc>
      </w:tr>
    </w:tbl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tabs>
          <w:tab w:val="left" w:pos="114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2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Сводная таблица уровней освоения воспитанниками 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основной образовательной программы МБДОУ «Детский сад №11 «Колокольчик»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2017-2018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 процентном соотношении)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5"/>
        <w:gridCol w:w="1017"/>
        <w:gridCol w:w="571"/>
        <w:gridCol w:w="503"/>
        <w:gridCol w:w="567"/>
        <w:gridCol w:w="729"/>
        <w:gridCol w:w="567"/>
        <w:gridCol w:w="711"/>
        <w:gridCol w:w="632"/>
        <w:gridCol w:w="741"/>
        <w:gridCol w:w="635"/>
        <w:gridCol w:w="660"/>
        <w:gridCol w:w="750"/>
        <w:gridCol w:w="670"/>
      </w:tblGrid>
      <w:tr w:rsidR="002A1D92" w:rsidTr="00A85541">
        <w:trPr>
          <w:jc w:val="center"/>
        </w:trPr>
        <w:tc>
          <w:tcPr>
            <w:tcW w:w="725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tabs>
                <w:tab w:val="left" w:pos="1"/>
              </w:tabs>
              <w:spacing w:after="0" w:line="240" w:lineRule="auto"/>
              <w:ind w:left="-37" w:right="-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Группа</w:t>
            </w:r>
          </w:p>
        </w:tc>
        <w:tc>
          <w:tcPr>
            <w:tcW w:w="1017" w:type="dxa"/>
            <w:vMerge w:val="restart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 w:right="-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Уровни</w:t>
            </w:r>
          </w:p>
          <w:p w:rsidR="002A1D92" w:rsidRDefault="002A1D92" w:rsidP="00A85541">
            <w:pPr>
              <w:spacing w:after="0" w:line="240" w:lineRule="auto"/>
              <w:ind w:left="-37" w:right="-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освоения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областям</w:t>
            </w:r>
          </w:p>
        </w:tc>
        <w:tc>
          <w:tcPr>
            <w:tcW w:w="1074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Игра</w:t>
            </w:r>
          </w:p>
        </w:tc>
        <w:tc>
          <w:tcPr>
            <w:tcW w:w="1296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Физическое воспитание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Умственное воспитание</w:t>
            </w:r>
          </w:p>
        </w:tc>
        <w:tc>
          <w:tcPr>
            <w:tcW w:w="1373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Нравственное воспитание</w:t>
            </w:r>
          </w:p>
        </w:tc>
        <w:tc>
          <w:tcPr>
            <w:tcW w:w="1295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Трудовое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воспита-ние</w:t>
            </w:r>
            <w:proofErr w:type="spellEnd"/>
            <w:proofErr w:type="gramEnd"/>
          </w:p>
        </w:tc>
        <w:tc>
          <w:tcPr>
            <w:tcW w:w="1420" w:type="dxa"/>
            <w:gridSpan w:val="2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 w:right="-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Художествен-эстетическое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воспитание</w:t>
            </w:r>
          </w:p>
        </w:tc>
      </w:tr>
      <w:tr w:rsidR="002A1D92" w:rsidTr="00A85541">
        <w:trPr>
          <w:trHeight w:val="318"/>
          <w:jc w:val="center"/>
        </w:trPr>
        <w:tc>
          <w:tcPr>
            <w:tcW w:w="725" w:type="dxa"/>
            <w:vMerge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503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567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729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567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711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632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741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635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660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  <w:tc>
          <w:tcPr>
            <w:tcW w:w="750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Н.г.</w:t>
            </w:r>
          </w:p>
        </w:tc>
        <w:tc>
          <w:tcPr>
            <w:tcW w:w="670" w:type="dxa"/>
            <w:shd w:val="clear" w:color="auto" w:fill="auto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К.г.</w:t>
            </w:r>
          </w:p>
        </w:tc>
      </w:tr>
      <w:tr w:rsidR="002A1D92" w:rsidTr="00A85541">
        <w:trPr>
          <w:cantSplit/>
          <w:trHeight w:val="390"/>
          <w:jc w:val="center"/>
        </w:trPr>
        <w:tc>
          <w:tcPr>
            <w:tcW w:w="725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2-я  младшая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68</w:t>
            </w:r>
          </w:p>
        </w:tc>
      </w:tr>
      <w:tr w:rsidR="002A1D92" w:rsidTr="00A85541">
        <w:trPr>
          <w:cantSplit/>
          <w:trHeight w:val="395"/>
          <w:jc w:val="center"/>
        </w:trPr>
        <w:tc>
          <w:tcPr>
            <w:tcW w:w="725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</w:tr>
      <w:tr w:rsidR="002A1D92" w:rsidTr="00A85541">
        <w:trPr>
          <w:cantSplit/>
          <w:trHeight w:val="412"/>
          <w:jc w:val="center"/>
        </w:trPr>
        <w:tc>
          <w:tcPr>
            <w:tcW w:w="725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</w:tr>
      <w:tr w:rsidR="002A1D92" w:rsidTr="00A85541">
        <w:trPr>
          <w:cantSplit/>
          <w:trHeight w:val="410"/>
          <w:jc w:val="center"/>
        </w:trPr>
        <w:tc>
          <w:tcPr>
            <w:tcW w:w="725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68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68</w:t>
            </w:r>
          </w:p>
        </w:tc>
      </w:tr>
      <w:tr w:rsidR="002A1D92" w:rsidTr="00A85541">
        <w:trPr>
          <w:cantSplit/>
          <w:trHeight w:val="386"/>
          <w:jc w:val="center"/>
        </w:trPr>
        <w:tc>
          <w:tcPr>
            <w:tcW w:w="725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</w:tr>
      <w:tr w:rsidR="002A1D92" w:rsidTr="00A85541">
        <w:trPr>
          <w:cantSplit/>
          <w:trHeight w:val="339"/>
          <w:jc w:val="center"/>
        </w:trPr>
        <w:tc>
          <w:tcPr>
            <w:tcW w:w="725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-37"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</w:tr>
      <w:tr w:rsidR="002A1D92" w:rsidTr="00A85541">
        <w:trPr>
          <w:cantSplit/>
          <w:trHeight w:val="380"/>
          <w:jc w:val="center"/>
        </w:trPr>
        <w:tc>
          <w:tcPr>
            <w:tcW w:w="725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 w:firstLineChars="50" w:firstLine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</w:p>
        </w:tc>
      </w:tr>
      <w:tr w:rsidR="002A1D92" w:rsidTr="00A85541">
        <w:trPr>
          <w:cantSplit/>
          <w:trHeight w:val="345"/>
          <w:jc w:val="center"/>
        </w:trPr>
        <w:tc>
          <w:tcPr>
            <w:tcW w:w="725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40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</w:p>
        </w:tc>
      </w:tr>
      <w:tr w:rsidR="002A1D92" w:rsidTr="00A85541">
        <w:trPr>
          <w:cantSplit/>
          <w:trHeight w:val="380"/>
          <w:jc w:val="center"/>
        </w:trPr>
        <w:tc>
          <w:tcPr>
            <w:tcW w:w="725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2A1D92" w:rsidTr="00A85541">
        <w:trPr>
          <w:cantSplit/>
          <w:trHeight w:val="315"/>
          <w:jc w:val="center"/>
        </w:trPr>
        <w:tc>
          <w:tcPr>
            <w:tcW w:w="725" w:type="dxa"/>
            <w:vMerge w:val="restart"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тельная 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64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74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82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91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2A1D92" w:rsidTr="00A85541">
        <w:trPr>
          <w:cantSplit/>
          <w:trHeight w:val="375"/>
          <w:jc w:val="center"/>
        </w:trPr>
        <w:tc>
          <w:tcPr>
            <w:tcW w:w="725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</w:tr>
      <w:tr w:rsidR="002A1D92" w:rsidTr="00A85541">
        <w:trPr>
          <w:cantSplit/>
          <w:trHeight w:val="424"/>
          <w:jc w:val="center"/>
        </w:trPr>
        <w:tc>
          <w:tcPr>
            <w:tcW w:w="725" w:type="dxa"/>
            <w:vMerge/>
            <w:shd w:val="clear" w:color="auto" w:fill="auto"/>
            <w:textDirection w:val="btLr"/>
          </w:tcPr>
          <w:p w:rsidR="002A1D92" w:rsidRDefault="002A1D92" w:rsidP="00A85541">
            <w:pPr>
              <w:spacing w:after="0" w:line="240" w:lineRule="auto"/>
              <w:ind w:left="113" w:righ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03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46" w:right="-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2A1D92" w:rsidRDefault="002A1D92" w:rsidP="00A85541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</w:tbl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целом по МБДОУ было выявлено (2017-2018)</w:t>
      </w:r>
    </w:p>
    <w:p w:rsidR="002A1D92" w:rsidRDefault="002A1D92" w:rsidP="002A1D92">
      <w:pPr>
        <w:spacing w:after="0" w:line="240" w:lineRule="auto"/>
        <w:ind w:firstLineChars="1000" w:firstLine="2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b"/>
        <w:tblW w:w="5469" w:type="dxa"/>
        <w:jc w:val="center"/>
        <w:tblLayout w:type="fixed"/>
        <w:tblLook w:val="04A0"/>
      </w:tblPr>
      <w:tblGrid>
        <w:gridCol w:w="2319"/>
        <w:gridCol w:w="1575"/>
        <w:gridCol w:w="1575"/>
      </w:tblGrid>
      <w:tr w:rsidR="002A1D92" w:rsidTr="00A85541">
        <w:trPr>
          <w:jc w:val="center"/>
        </w:trPr>
        <w:tc>
          <w:tcPr>
            <w:tcW w:w="231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уровни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развития</w:t>
            </w:r>
            <w:proofErr w:type="spellEnd"/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начало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года</w:t>
            </w:r>
            <w:proofErr w:type="spellEnd"/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конец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года</w:t>
            </w:r>
            <w:proofErr w:type="spellEnd"/>
          </w:p>
        </w:tc>
      </w:tr>
      <w:tr w:rsidR="002A1D92" w:rsidTr="00A85541">
        <w:trPr>
          <w:jc w:val="center"/>
        </w:trPr>
        <w:tc>
          <w:tcPr>
            <w:tcW w:w="231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высокий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57 %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77 %</w:t>
            </w:r>
          </w:p>
        </w:tc>
      </w:tr>
      <w:tr w:rsidR="002A1D92" w:rsidTr="00A85541">
        <w:trPr>
          <w:jc w:val="center"/>
        </w:trPr>
        <w:tc>
          <w:tcPr>
            <w:tcW w:w="231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40 %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22 %</w:t>
            </w:r>
          </w:p>
        </w:tc>
      </w:tr>
      <w:tr w:rsidR="002A1D92" w:rsidTr="00A85541">
        <w:trPr>
          <w:jc w:val="center"/>
        </w:trPr>
        <w:tc>
          <w:tcPr>
            <w:tcW w:w="2319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3 %</w:t>
            </w:r>
          </w:p>
        </w:tc>
        <w:tc>
          <w:tcPr>
            <w:tcW w:w="1575" w:type="dxa"/>
          </w:tcPr>
          <w:p w:rsidR="002A1D92" w:rsidRDefault="002A1D92" w:rsidP="00A85541">
            <w:pPr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1 %</w:t>
            </w:r>
          </w:p>
        </w:tc>
      </w:tr>
    </w:tbl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Уровни психического развития у детей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дошкольного возраста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целом по МБДОУ приведены в таблице 3 и в таблице 4.</w:t>
      </w:r>
    </w:p>
    <w:p w:rsidR="002A1D92" w:rsidRDefault="002A1D92" w:rsidP="002A1D92">
      <w:pPr>
        <w:spacing w:after="0" w:line="240" w:lineRule="auto"/>
        <w:ind w:firstLine="57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3</w:t>
      </w:r>
    </w:p>
    <w:p w:rsidR="002A1D92" w:rsidRDefault="002A1D92" w:rsidP="002A1D92">
      <w:pPr>
        <w:spacing w:after="0" w:line="240" w:lineRule="auto"/>
        <w:ind w:firstLine="57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Сравнительный анализ уровней психического развития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дошкольников на начало и конец 2016-2017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055" w:type="dxa"/>
        <w:jc w:val="center"/>
        <w:tblLayout w:type="fixed"/>
        <w:tblLook w:val="04A0"/>
      </w:tblPr>
      <w:tblGrid>
        <w:gridCol w:w="1259"/>
        <w:gridCol w:w="998"/>
        <w:gridCol w:w="922"/>
        <w:gridCol w:w="998"/>
        <w:gridCol w:w="922"/>
        <w:gridCol w:w="998"/>
        <w:gridCol w:w="922"/>
        <w:gridCol w:w="1059"/>
        <w:gridCol w:w="977"/>
      </w:tblGrid>
      <w:tr w:rsidR="002A1D92" w:rsidTr="00A85541">
        <w:trPr>
          <w:trHeight w:val="255"/>
          <w:jc w:val="center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процентах</w:t>
            </w:r>
            <w:proofErr w:type="spellEnd"/>
          </w:p>
        </w:tc>
      </w:tr>
      <w:tr w:rsidR="002A1D92" w:rsidTr="00A85541">
        <w:trPr>
          <w:trHeight w:val="255"/>
          <w:jc w:val="center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2-я младшая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старшая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подготовительная</w:t>
            </w:r>
          </w:p>
        </w:tc>
      </w:tr>
      <w:tr w:rsidR="002A1D92" w:rsidTr="00A85541">
        <w:trPr>
          <w:trHeight w:val="255"/>
          <w:jc w:val="center"/>
        </w:trPr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</w:t>
            </w:r>
          </w:p>
        </w:tc>
      </w:tr>
      <w:tr w:rsidR="002A1D92" w:rsidTr="00A85541">
        <w:trPr>
          <w:trHeight w:val="255"/>
          <w:jc w:val="center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91</w:t>
            </w:r>
          </w:p>
        </w:tc>
      </w:tr>
      <w:tr w:rsidR="002A1D92" w:rsidTr="00A85541">
        <w:trPr>
          <w:trHeight w:val="255"/>
          <w:jc w:val="center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</w:t>
            </w:r>
          </w:p>
        </w:tc>
      </w:tr>
      <w:tr w:rsidR="002A1D92" w:rsidTr="002A1D92">
        <w:trPr>
          <w:trHeight w:val="255"/>
          <w:jc w:val="center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</w:tr>
    </w:tbl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552950" cy="2543175"/>
            <wp:effectExtent l="4445" t="4445" r="14605" b="508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изменений показателей уровней психического развития в целом по МБДОУ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процентном соотношении)</w:t>
      </w:r>
    </w:p>
    <w:p w:rsidR="002A1D92" w:rsidRDefault="002A1D92" w:rsidP="002A1D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ind w:firstLine="57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4</w:t>
      </w:r>
    </w:p>
    <w:p w:rsidR="002A1D92" w:rsidRDefault="002A1D92" w:rsidP="002A1D92">
      <w:pPr>
        <w:spacing w:after="0" w:line="240" w:lineRule="auto"/>
        <w:ind w:firstLine="57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Сравнительный анализ уровней психического развития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дошкольников на начало и конец 2017-2018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055" w:type="dxa"/>
        <w:jc w:val="center"/>
        <w:tblLayout w:type="fixed"/>
        <w:tblLook w:val="04A0"/>
      </w:tblPr>
      <w:tblGrid>
        <w:gridCol w:w="1259"/>
        <w:gridCol w:w="998"/>
        <w:gridCol w:w="922"/>
        <w:gridCol w:w="998"/>
        <w:gridCol w:w="922"/>
        <w:gridCol w:w="998"/>
        <w:gridCol w:w="922"/>
        <w:gridCol w:w="1059"/>
        <w:gridCol w:w="977"/>
      </w:tblGrid>
      <w:tr w:rsidR="002A1D92" w:rsidTr="00A85541">
        <w:trPr>
          <w:trHeight w:val="255"/>
          <w:jc w:val="center"/>
        </w:trPr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процентах</w:t>
            </w:r>
            <w:proofErr w:type="spellEnd"/>
          </w:p>
        </w:tc>
      </w:tr>
      <w:tr w:rsidR="002A1D92" w:rsidTr="00A85541">
        <w:trPr>
          <w:trHeight w:val="255"/>
          <w:jc w:val="center"/>
        </w:trPr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2-я младшая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старшая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подготовительная</w:t>
            </w:r>
          </w:p>
        </w:tc>
      </w:tr>
      <w:tr w:rsidR="002A1D92" w:rsidTr="00A85541">
        <w:trPr>
          <w:trHeight w:val="255"/>
          <w:jc w:val="center"/>
        </w:trPr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к.г.</w:t>
            </w:r>
          </w:p>
        </w:tc>
      </w:tr>
      <w:tr w:rsidR="002A1D92" w:rsidTr="00A85541">
        <w:trPr>
          <w:trHeight w:val="255"/>
          <w:jc w:val="center"/>
        </w:trPr>
        <w:tc>
          <w:tcPr>
            <w:tcW w:w="1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</w:t>
            </w:r>
          </w:p>
        </w:tc>
      </w:tr>
      <w:tr w:rsidR="002A1D92" w:rsidTr="00A85541">
        <w:trPr>
          <w:trHeight w:val="290"/>
          <w:jc w:val="center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26</w:t>
            </w:r>
          </w:p>
        </w:tc>
      </w:tr>
      <w:tr w:rsidR="002A1D92" w:rsidTr="00A85541">
        <w:trPr>
          <w:trHeight w:val="255"/>
          <w:jc w:val="center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1D92" w:rsidRDefault="002A1D92" w:rsidP="00A85541">
            <w:pPr>
              <w:spacing w:after="0" w:line="240" w:lineRule="auto"/>
              <w:ind w:left="-67" w:right="-6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</w:t>
            </w:r>
          </w:p>
        </w:tc>
      </w:tr>
    </w:tbl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552950" cy="2524125"/>
            <wp:effectExtent l="4445" t="4445" r="14605" b="508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изменений показателей уровней психического развития в целом по МБДОУ</w:t>
      </w:r>
    </w:p>
    <w:p w:rsidR="002A1D92" w:rsidRDefault="002A1D92" w:rsidP="002A1D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процентном соотношении)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Проведенный анализ полученных данных, отражает динамику психического развития у дошкольников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позволяет констатировать увеличение количества воспитанников, имеющих высокий уровень психического развития. А также наблюдается тенденция уменьшения количества воспитанников с низким уровнем психического развития.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Исследование мотивации профессиональной деятельности педагогического коллектива на начало и конец учебного года не выявил изменений у педагогов.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педагоги ориентированы: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внутреннюю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(удовлетворение от самого процесса и результата работы, возможность полной самореализации в выполняемой деятельности) </w:t>
      </w: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внешнюю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положительную мотивацию (денежный заработок, продвижение по службе, социальный престиж). Количество таких педагогов -   38%, внешняя отрицательная мотивация (избегание критики и возможных наказаний) присутствует у 24% педагогов. </w:t>
      </w: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результатов исследования общения взрослых (родителей и педагогов) с детьми позволил выделить следующие сходства и различия в условиях семьи и МБДОУ. Отличия наблюдаются в выборе позиций взрослых в общении с детьми: </w:t>
      </w:r>
    </w:p>
    <w:p w:rsidR="002A1D92" w:rsidRDefault="002A1D92" w:rsidP="002A1D92">
      <w:pPr>
        <w:pStyle w:val="3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стороны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партнерская позиция, </w:t>
      </w:r>
    </w:p>
    <w:p w:rsidR="002A1D92" w:rsidRDefault="002A1D92" w:rsidP="002A1D92">
      <w:pPr>
        <w:pStyle w:val="3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выбирают позицию доминирования (позиция «сверху»), проявляющиеся в возможности повышения голоса и т.п. </w:t>
      </w:r>
    </w:p>
    <w:p w:rsidR="002A1D92" w:rsidRDefault="002A1D92" w:rsidP="002A1D92">
      <w:pPr>
        <w:pStyle w:val="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Значителен вклад воспитателей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сравнению с родителями в формировании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 ребенка положительно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отношени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 сверстникам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1D92" w:rsidRDefault="002A1D92" w:rsidP="002A1D92">
      <w:pPr>
        <w:pStyle w:val="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Воспитатели и педагоги дополнительного образования в процессе выполнения своей профессиональной деятельности учитывают возрастные и индивидуальные особенности воспитанников, они выше по сравнению с родителями, что определяется особенностью профессиональной подготовки педагогов и воспитателей. </w:t>
      </w: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оценка всех показателей дает основания утверждать о необходимости проведения соответствующей психологической работы по сопровождению образовательного процесса в МБДОУ.</w:t>
      </w: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D92" w:rsidRDefault="00677A98" w:rsidP="002A1D92">
      <w:pPr>
        <w:pStyle w:val="21"/>
        <w:tabs>
          <w:tab w:val="left" w:pos="0"/>
          <w:tab w:val="left" w:pos="3105"/>
        </w:tabs>
        <w:spacing w:before="75" w:after="0"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lastRenderedPageBreak/>
        <w:t>6</w:t>
      </w:r>
      <w:r w:rsidR="002A1D92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. Заключение</w:t>
      </w:r>
    </w:p>
    <w:p w:rsidR="002A1D92" w:rsidRDefault="002A1D92" w:rsidP="002A1D92">
      <w:pPr>
        <w:spacing w:before="75" w:after="0" w:line="240" w:lineRule="auto"/>
        <w:ind w:firstLineChars="263" w:firstLine="63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Проведенный опыт работы позволяет рассматривать понятие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психологическое сопровождение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совокупность психолого-педагогических технологий, направленных на оказание помощи всем участникам образовательного процесса в решении возникающих у них проблем или их предупреждении. </w:t>
      </w:r>
    </w:p>
    <w:p w:rsidR="002A1D92" w:rsidRDefault="002A1D92" w:rsidP="002A1D92">
      <w:pPr>
        <w:spacing w:before="75" w:after="0" w:line="240" w:lineRule="auto"/>
        <w:ind w:firstLineChars="25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Поставленные цель и задачи системы психологического сопровождения образовательного процесса в МБДОУ были достигнуты. </w:t>
      </w:r>
    </w:p>
    <w:p w:rsidR="002A1D92" w:rsidRDefault="002A1D92" w:rsidP="002A1D92">
      <w:pPr>
        <w:spacing w:before="75" w:after="0" w:line="240" w:lineRule="auto"/>
        <w:ind w:firstLineChars="25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 динамики изменений свидетельствует об эффективности разработанной системы психологического сопровождения образовательного процесса в условиях МБДОУ «Детский сад №11 «Колокольчик». </w:t>
      </w:r>
    </w:p>
    <w:p w:rsidR="002A1D92" w:rsidRDefault="002A1D92" w:rsidP="002A1D92">
      <w:pPr>
        <w:spacing w:before="75" w:after="0" w:line="240" w:lineRule="auto"/>
        <w:ind w:firstLineChars="25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D92" w:rsidRDefault="002A1D92" w:rsidP="002A1D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Динамика позитивных изменений в МБДОУ «Детский сад №11 «Колокольчик» выявила:</w:t>
      </w:r>
    </w:p>
    <w:p w:rsidR="002A1D92" w:rsidRDefault="002A1D92" w:rsidP="002A1D92">
      <w:pPr>
        <w:pStyle w:val="3"/>
        <w:numPr>
          <w:ilvl w:val="0"/>
          <w:numId w:val="26"/>
        </w:num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 в целом числа детей дошкольного возраста с высоким уровнем психического развития;</w:t>
      </w:r>
    </w:p>
    <w:p w:rsidR="002A1D92" w:rsidRDefault="002A1D92" w:rsidP="002A1D92">
      <w:pPr>
        <w:pStyle w:val="3"/>
        <w:numPr>
          <w:ilvl w:val="0"/>
          <w:numId w:val="26"/>
        </w:num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переход детей дошкольного возраста с низкими показателями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средним и высоким в развитии психических процессов: внимание, мышление, воображение, психомоторное развитие.</w:t>
      </w:r>
    </w:p>
    <w:p w:rsidR="002A1D92" w:rsidRDefault="002A1D92" w:rsidP="002A1D92">
      <w:pPr>
        <w:pStyle w:val="3"/>
        <w:numPr>
          <w:ilvl w:val="0"/>
          <w:numId w:val="26"/>
        </w:numPr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динамика изменений дала возможность выявить детей требующих индивидуального подхода в овладении образовательной программой, так как остается количество детей, требующих индивидуальной работы.</w:t>
      </w:r>
    </w:p>
    <w:p w:rsidR="002A1D92" w:rsidRDefault="002A1D92" w:rsidP="002A1D92">
      <w:pPr>
        <w:pStyle w:val="3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D92" w:rsidRDefault="00677A98" w:rsidP="002A1D92">
      <w:pPr>
        <w:pStyle w:val="Normal1"/>
        <w:spacing w:before="0" w:beforeAutospacing="0" w:after="0" w:afterAutospacing="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7</w:t>
      </w:r>
      <w:r w:rsidR="002A1D92">
        <w:rPr>
          <w:rFonts w:ascii="Times New Roman" w:hAnsi="Times New Roman"/>
          <w:b/>
          <w:bCs/>
          <w:szCs w:val="28"/>
        </w:rPr>
        <w:t>. Список используемой литературы</w:t>
      </w:r>
    </w:p>
    <w:p w:rsidR="002A1D92" w:rsidRDefault="002A1D92" w:rsidP="002A1D92">
      <w:pPr>
        <w:pStyle w:val="Normal1"/>
        <w:spacing w:before="0" w:beforeAutospacing="0" w:after="0" w:afterAutospacing="0"/>
        <w:rPr>
          <w:rFonts w:ascii="Times New Roman" w:hAnsi="Times New Roman"/>
          <w:szCs w:val="28"/>
        </w:rPr>
      </w:pPr>
    </w:p>
    <w:p w:rsidR="002A1D92" w:rsidRDefault="002A1D92" w:rsidP="002A1D92">
      <w:pPr>
        <w:pStyle w:val="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Агавелян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М.Г., Данилова Е.Ю., Чечулина О.Г. Взаимодействие педагогов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родителями. М.: ТЦ Сфера, 2009. – 128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A1D92" w:rsidRDefault="002A1D92" w:rsidP="002A1D92">
      <w:pPr>
        <w:pStyle w:val="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Афонькина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Ю.А. Психолого-педагогическое сопровождение в ДОУ развития ребенка раннего возраста: Методическое пособие. М.: АРКТИ, 2010. -80 с. </w:t>
      </w:r>
    </w:p>
    <w:p w:rsidR="002A1D92" w:rsidRDefault="002A1D92" w:rsidP="002A1D92">
      <w:pPr>
        <w:pStyle w:val="3"/>
        <w:spacing w:after="0" w:line="240" w:lineRule="auto"/>
        <w:ind w:left="0" w:firstLineChars="15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Безруких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М.М. Проблемные дети. М.: Изд-во УРАО, 2000. – 312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A1D92" w:rsidRDefault="002A1D92" w:rsidP="002A1D92">
      <w:pPr>
        <w:pStyle w:val="3"/>
        <w:spacing w:after="0" w:line="240" w:lineRule="auto"/>
        <w:ind w:leftChars="163" w:left="438" w:hangingChars="33" w:hanging="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Битянова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М.Р., Азарова Т.В., Афанасьева Е.И.,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Васильева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Н.Л. Работа психолога в школе. 2-е изд. – М.: Генезис, 2001. – 352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A1D92" w:rsidRDefault="002A1D92" w:rsidP="002A1D92">
      <w:pPr>
        <w:pStyle w:val="3"/>
        <w:spacing w:after="0" w:line="240" w:lineRule="auto"/>
        <w:ind w:leftChars="163" w:left="438" w:hangingChars="33" w:hanging="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Венгер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Л.А. и др. Воспитание сенсорной культуры ребенка от рождения до 6 лет: Кн. Для воспитателя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Сада / Л.А.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Венгер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Э.Г.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Пилюгина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Н.Б.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Венгер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Под ред. Л.А.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Венгера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М.: Просвещение, 1988. -144 е.: ил. </w:t>
      </w:r>
    </w:p>
    <w:p w:rsidR="002A1D92" w:rsidRDefault="002A1D92" w:rsidP="002A1D92">
      <w:pPr>
        <w:pStyle w:val="3"/>
        <w:spacing w:after="0" w:line="240" w:lineRule="auto"/>
        <w:ind w:leftChars="163" w:left="438" w:hangingChars="33" w:hanging="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Веракса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А.Н.,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Гуторова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М.Ф. Практический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детском саду: Пособие для педагогов дошкольных учреждений. М.: МОЗАИКА-СИНТЕЗ, 2011. -144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A1D92" w:rsidRDefault="002A1D92" w:rsidP="002A1D92">
      <w:pPr>
        <w:pStyle w:val="3"/>
        <w:spacing w:after="0" w:line="240" w:lineRule="auto"/>
        <w:ind w:left="0" w:firstLineChars="15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Выготский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JT.C. Психология. М.: Изд-во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ЭКСМО-Пресс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2000. </w:t>
      </w:r>
    </w:p>
    <w:p w:rsidR="002A1D92" w:rsidRDefault="002A1D92" w:rsidP="002A1D92">
      <w:pPr>
        <w:pStyle w:val="3"/>
        <w:spacing w:after="0" w:line="240" w:lineRule="auto"/>
        <w:ind w:leftChars="163" w:left="438" w:hangingChars="33" w:hanging="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Кокуева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Л.В. Психолого-педагогическое сопровождение развития ребенка в детском саду: Методическое пособие. — М.: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«Педагогическая литература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2011. 112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A1D92" w:rsidRDefault="002A1D92" w:rsidP="002A1D92">
      <w:pPr>
        <w:spacing w:after="0" w:line="240" w:lineRule="auto"/>
        <w:ind w:leftChars="163" w:left="438" w:hangingChars="33" w:hanging="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Семаго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Н.Я., Семаго М.М. Теория и практика оценки психического развития ребенка. Дошкольный и младший школьный возраст. СПб.: Речь, 2011. -384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8642D" w:rsidRDefault="0048642D"/>
    <w:sectPr w:rsidR="0048642D" w:rsidSect="00677A98">
      <w:footerReference w:type="default" r:id="rId9"/>
      <w:pgSz w:w="11906" w:h="16838" w:code="9"/>
      <w:pgMar w:top="851" w:right="851" w:bottom="851" w:left="1418" w:header="113" w:footer="11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9A4" w:rsidRDefault="003939A4" w:rsidP="00677A98">
      <w:pPr>
        <w:spacing w:after="0" w:line="240" w:lineRule="auto"/>
      </w:pPr>
      <w:r>
        <w:separator/>
      </w:r>
    </w:p>
  </w:endnote>
  <w:endnote w:type="continuationSeparator" w:id="0">
    <w:p w:rsidR="003939A4" w:rsidRDefault="003939A4" w:rsidP="00677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siva">
    <w:altName w:val="Monotype Corsiva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9722563"/>
      <w:docPartObj>
        <w:docPartGallery w:val="Page Numbers (Bottom of Page)"/>
        <w:docPartUnique/>
      </w:docPartObj>
    </w:sdtPr>
    <w:sdtContent>
      <w:p w:rsidR="00677A98" w:rsidRDefault="00677A98">
        <w:pPr>
          <w:pStyle w:val="a5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77A98" w:rsidRDefault="00677A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9A4" w:rsidRDefault="003939A4" w:rsidP="00677A98">
      <w:pPr>
        <w:spacing w:after="0" w:line="240" w:lineRule="auto"/>
      </w:pPr>
      <w:r>
        <w:separator/>
      </w:r>
    </w:p>
  </w:footnote>
  <w:footnote w:type="continuationSeparator" w:id="0">
    <w:p w:rsidR="003939A4" w:rsidRDefault="003939A4" w:rsidP="00677A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24A9"/>
    <w:multiLevelType w:val="multilevel"/>
    <w:tmpl w:val="0B1424A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62D05"/>
    <w:multiLevelType w:val="multilevel"/>
    <w:tmpl w:val="12062D05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41667"/>
    <w:multiLevelType w:val="multilevel"/>
    <w:tmpl w:val="1B141667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4600C"/>
    <w:multiLevelType w:val="multilevel"/>
    <w:tmpl w:val="1DA460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618B4"/>
    <w:multiLevelType w:val="multilevel"/>
    <w:tmpl w:val="1EE618B4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AB5B12"/>
    <w:multiLevelType w:val="multilevel"/>
    <w:tmpl w:val="21AB5B12"/>
    <w:lvl w:ilvl="0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26315CE7"/>
    <w:multiLevelType w:val="multilevel"/>
    <w:tmpl w:val="26315CE7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7457B1"/>
    <w:multiLevelType w:val="multilevel"/>
    <w:tmpl w:val="397457B1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A0652A"/>
    <w:multiLevelType w:val="multilevel"/>
    <w:tmpl w:val="39A0652A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6537FE"/>
    <w:multiLevelType w:val="multilevel"/>
    <w:tmpl w:val="3C6537FE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D97E9C"/>
    <w:multiLevelType w:val="multilevel"/>
    <w:tmpl w:val="3DD97E9C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894495"/>
    <w:multiLevelType w:val="multilevel"/>
    <w:tmpl w:val="42894495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A0EC0"/>
    <w:multiLevelType w:val="multilevel"/>
    <w:tmpl w:val="449A0E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E31A38"/>
    <w:multiLevelType w:val="multilevel"/>
    <w:tmpl w:val="4EE31A38"/>
    <w:lvl w:ilvl="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8A74EA"/>
    <w:multiLevelType w:val="multilevel"/>
    <w:tmpl w:val="548A74EA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567F2E"/>
    <w:multiLevelType w:val="multilevel"/>
    <w:tmpl w:val="55567F2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085D63"/>
    <w:multiLevelType w:val="multilevel"/>
    <w:tmpl w:val="59085D63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94D4E0"/>
    <w:multiLevelType w:val="singleLevel"/>
    <w:tmpl w:val="5A94D4E0"/>
    <w:lvl w:ilvl="0">
      <w:start w:val="4"/>
      <w:numFmt w:val="decimal"/>
      <w:suff w:val="space"/>
      <w:lvlText w:val="%1."/>
      <w:lvlJc w:val="left"/>
    </w:lvl>
  </w:abstractNum>
  <w:abstractNum w:abstractNumId="18">
    <w:nsid w:val="5A94DE4A"/>
    <w:multiLevelType w:val="singleLevel"/>
    <w:tmpl w:val="5A94DE4A"/>
    <w:lvl w:ilvl="0">
      <w:start w:val="1"/>
      <w:numFmt w:val="decimal"/>
      <w:suff w:val="space"/>
      <w:lvlText w:val="%1."/>
      <w:lvlJc w:val="left"/>
    </w:lvl>
  </w:abstractNum>
  <w:abstractNum w:abstractNumId="19">
    <w:nsid w:val="5A95FC5D"/>
    <w:multiLevelType w:val="singleLevel"/>
    <w:tmpl w:val="5A95FC5D"/>
    <w:lvl w:ilvl="0">
      <w:start w:val="3"/>
      <w:numFmt w:val="decimal"/>
      <w:suff w:val="space"/>
      <w:lvlText w:val="%1."/>
      <w:lvlJc w:val="left"/>
    </w:lvl>
  </w:abstractNum>
  <w:abstractNum w:abstractNumId="20">
    <w:nsid w:val="5AC18DA3"/>
    <w:multiLevelType w:val="singleLevel"/>
    <w:tmpl w:val="5AC18DA3"/>
    <w:lvl w:ilvl="0">
      <w:start w:val="2"/>
      <w:numFmt w:val="decimal"/>
      <w:suff w:val="space"/>
      <w:lvlText w:val="%1."/>
      <w:lvlJc w:val="left"/>
    </w:lvl>
  </w:abstractNum>
  <w:abstractNum w:abstractNumId="21">
    <w:nsid w:val="5E523B29"/>
    <w:multiLevelType w:val="multilevel"/>
    <w:tmpl w:val="5E523B2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613CD7"/>
    <w:multiLevelType w:val="multilevel"/>
    <w:tmpl w:val="7A613CD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B34298"/>
    <w:multiLevelType w:val="multilevel"/>
    <w:tmpl w:val="7BB34298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532623"/>
    <w:multiLevelType w:val="multilevel"/>
    <w:tmpl w:val="7D5326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C319B"/>
    <w:multiLevelType w:val="multilevel"/>
    <w:tmpl w:val="7FBC319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3"/>
  </w:num>
  <w:num w:numId="3">
    <w:abstractNumId w:val="20"/>
  </w:num>
  <w:num w:numId="4">
    <w:abstractNumId w:val="24"/>
  </w:num>
  <w:num w:numId="5">
    <w:abstractNumId w:val="19"/>
  </w:num>
  <w:num w:numId="6">
    <w:abstractNumId w:val="17"/>
  </w:num>
  <w:num w:numId="7">
    <w:abstractNumId w:val="15"/>
  </w:num>
  <w:num w:numId="8">
    <w:abstractNumId w:val="13"/>
  </w:num>
  <w:num w:numId="9">
    <w:abstractNumId w:val="2"/>
  </w:num>
  <w:num w:numId="10">
    <w:abstractNumId w:val="18"/>
  </w:num>
  <w:num w:numId="11">
    <w:abstractNumId w:val="12"/>
  </w:num>
  <w:num w:numId="12">
    <w:abstractNumId w:val="3"/>
  </w:num>
  <w:num w:numId="13">
    <w:abstractNumId w:val="4"/>
  </w:num>
  <w:num w:numId="14">
    <w:abstractNumId w:val="1"/>
  </w:num>
  <w:num w:numId="15">
    <w:abstractNumId w:val="14"/>
  </w:num>
  <w:num w:numId="16">
    <w:abstractNumId w:val="21"/>
  </w:num>
  <w:num w:numId="17">
    <w:abstractNumId w:val="22"/>
  </w:num>
  <w:num w:numId="18">
    <w:abstractNumId w:val="25"/>
  </w:num>
  <w:num w:numId="19">
    <w:abstractNumId w:val="0"/>
  </w:num>
  <w:num w:numId="20">
    <w:abstractNumId w:val="7"/>
  </w:num>
  <w:num w:numId="21">
    <w:abstractNumId w:val="11"/>
  </w:num>
  <w:num w:numId="22">
    <w:abstractNumId w:val="16"/>
  </w:num>
  <w:num w:numId="23">
    <w:abstractNumId w:val="10"/>
  </w:num>
  <w:num w:numId="24">
    <w:abstractNumId w:val="5"/>
  </w:num>
  <w:num w:numId="25">
    <w:abstractNumId w:val="9"/>
  </w:num>
  <w:num w:numId="26">
    <w:abstractNumId w:val="6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1D92"/>
    <w:rsid w:val="002A1D92"/>
    <w:rsid w:val="003939A4"/>
    <w:rsid w:val="0048642D"/>
    <w:rsid w:val="00677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D9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2A1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qFormat/>
    <w:rsid w:val="002A1D92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2A1D92"/>
    <w:pPr>
      <w:jc w:val="both"/>
    </w:pPr>
    <w:rPr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2A1D92"/>
    <w:rPr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qFormat/>
    <w:rsid w:val="002A1D9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Нижний колонтитул Знак"/>
    <w:basedOn w:val="a0"/>
    <w:link w:val="a5"/>
    <w:uiPriority w:val="99"/>
    <w:qFormat/>
    <w:rsid w:val="002A1D92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2A1D9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Верхний колонтитул Знак"/>
    <w:basedOn w:val="a0"/>
    <w:link w:val="a7"/>
    <w:uiPriority w:val="99"/>
    <w:qFormat/>
    <w:rsid w:val="002A1D92"/>
    <w:rPr>
      <w:sz w:val="18"/>
      <w:szCs w:val="18"/>
    </w:rPr>
  </w:style>
  <w:style w:type="paragraph" w:styleId="a9">
    <w:name w:val="Normal (Web)"/>
    <w:basedOn w:val="a"/>
    <w:unhideWhenUsed/>
    <w:qFormat/>
    <w:rsid w:val="002A1D92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character" w:styleId="aa">
    <w:name w:val="Strong"/>
    <w:basedOn w:val="a0"/>
    <w:uiPriority w:val="22"/>
    <w:qFormat/>
    <w:rsid w:val="002A1D92"/>
    <w:rPr>
      <w:b/>
      <w:bCs/>
    </w:rPr>
  </w:style>
  <w:style w:type="table" w:styleId="ab">
    <w:name w:val="Table Grid"/>
    <w:basedOn w:val="a1"/>
    <w:uiPriority w:val="59"/>
    <w:qFormat/>
    <w:rsid w:val="002A1D9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uiPriority w:val="99"/>
    <w:qFormat/>
    <w:rsid w:val="002A1D92"/>
    <w:pPr>
      <w:ind w:left="720"/>
      <w:contextualSpacing/>
    </w:pPr>
  </w:style>
  <w:style w:type="paragraph" w:customStyle="1" w:styleId="c4">
    <w:name w:val="c4"/>
    <w:basedOn w:val="a"/>
    <w:qFormat/>
    <w:rsid w:val="002A1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qFormat/>
    <w:rsid w:val="002A1D92"/>
  </w:style>
  <w:style w:type="character" w:customStyle="1" w:styleId="c0">
    <w:name w:val="c0"/>
    <w:basedOn w:val="a0"/>
    <w:qFormat/>
    <w:rsid w:val="002A1D92"/>
  </w:style>
  <w:style w:type="character" w:customStyle="1" w:styleId="c3">
    <w:name w:val="c3"/>
    <w:basedOn w:val="a0"/>
    <w:qFormat/>
    <w:rsid w:val="002A1D92"/>
  </w:style>
  <w:style w:type="paragraph" w:customStyle="1" w:styleId="Normal11">
    <w:name w:val="Normal11"/>
    <w:qFormat/>
    <w:rsid w:val="002A1D92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2A1D92"/>
    <w:pPr>
      <w:spacing w:before="100" w:beforeAutospacing="1" w:after="100" w:afterAutospacing="1" w:line="256" w:lineRule="auto"/>
      <w:contextualSpacing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Normal1">
    <w:name w:val="Normal1"/>
    <w:basedOn w:val="a"/>
    <w:qFormat/>
    <w:rsid w:val="002A1D9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Heading11">
    <w:name w:val="Heading 11"/>
    <w:basedOn w:val="a"/>
    <w:next w:val="Normal1"/>
    <w:qFormat/>
    <w:rsid w:val="002A1D92"/>
    <w:pPr>
      <w:keepNext/>
      <w:jc w:val="both"/>
      <w:outlineLvl w:val="0"/>
    </w:pPr>
    <w:rPr>
      <w:rFonts w:ascii="Calibri" w:hAnsi="Calibri"/>
      <w:b/>
      <w:bCs/>
      <w:sz w:val="24"/>
      <w:szCs w:val="24"/>
    </w:rPr>
  </w:style>
  <w:style w:type="paragraph" w:customStyle="1" w:styleId="HTMLPreformatted1">
    <w:name w:val="HTML Preformatted1"/>
    <w:basedOn w:val="a"/>
    <w:qFormat/>
    <w:rsid w:val="002A1D92"/>
    <w:rPr>
      <w:rFonts w:ascii="Courier New" w:hAnsi="Courier New" w:cs="Courier New"/>
      <w:sz w:val="24"/>
      <w:szCs w:val="24"/>
    </w:rPr>
  </w:style>
  <w:style w:type="paragraph" w:customStyle="1" w:styleId="NormalWeb1">
    <w:name w:val="Normal (Web)1"/>
    <w:basedOn w:val="a"/>
    <w:qFormat/>
    <w:rsid w:val="002A1D92"/>
    <w:pPr>
      <w:spacing w:before="100" w:beforeAutospacing="1" w:after="100" w:afterAutospacing="1"/>
    </w:pPr>
    <w:rPr>
      <w:rFonts w:ascii="Arial Unicode MS" w:hAnsi="Arial Unicode MS"/>
      <w:color w:val="000000"/>
      <w:sz w:val="24"/>
      <w:szCs w:val="24"/>
    </w:rPr>
  </w:style>
  <w:style w:type="character" w:customStyle="1" w:styleId="16">
    <w:name w:val="16"/>
    <w:basedOn w:val="a0"/>
    <w:qFormat/>
    <w:rsid w:val="002A1D92"/>
    <w:rPr>
      <w:rFonts w:ascii="Calibri" w:hAnsi="Calibri" w:hint="default"/>
    </w:rPr>
  </w:style>
  <w:style w:type="paragraph" w:customStyle="1" w:styleId="BodyTextIndent1">
    <w:name w:val="Body Text Indent1"/>
    <w:basedOn w:val="a"/>
    <w:qFormat/>
    <w:rsid w:val="002A1D92"/>
    <w:pPr>
      <w:spacing w:before="100" w:beforeAutospacing="1" w:after="100" w:afterAutospacing="1"/>
    </w:pPr>
    <w:rPr>
      <w:rFonts w:ascii="Calibri" w:hAnsi="Calibri"/>
      <w:sz w:val="24"/>
      <w:szCs w:val="24"/>
    </w:rPr>
  </w:style>
  <w:style w:type="character" w:customStyle="1" w:styleId="15">
    <w:name w:val="15"/>
    <w:basedOn w:val="a0"/>
    <w:qFormat/>
    <w:rsid w:val="002A1D92"/>
    <w:rPr>
      <w:rFonts w:ascii="Calibri" w:hAnsi="Calibri" w:hint="default"/>
      <w:b/>
      <w:bCs/>
      <w:u w:val="single"/>
    </w:rPr>
  </w:style>
  <w:style w:type="character" w:customStyle="1" w:styleId="hover">
    <w:name w:val="hover"/>
    <w:basedOn w:val="a0"/>
    <w:qFormat/>
    <w:rsid w:val="002A1D92"/>
  </w:style>
  <w:style w:type="paragraph" w:customStyle="1" w:styleId="21">
    <w:name w:val="Абзац списка2"/>
    <w:basedOn w:val="a"/>
    <w:uiPriority w:val="99"/>
    <w:unhideWhenUsed/>
    <w:qFormat/>
    <w:rsid w:val="002A1D92"/>
    <w:pPr>
      <w:ind w:left="720"/>
      <w:contextualSpacing/>
    </w:pPr>
  </w:style>
  <w:style w:type="paragraph" w:customStyle="1" w:styleId="3">
    <w:name w:val="Абзац списка3"/>
    <w:basedOn w:val="a"/>
    <w:uiPriority w:val="99"/>
    <w:qFormat/>
    <w:rsid w:val="002A1D92"/>
    <w:pPr>
      <w:ind w:left="720"/>
      <w:contextualSpacing/>
    </w:pPr>
  </w:style>
  <w:style w:type="paragraph" w:customStyle="1" w:styleId="ConsNonformat">
    <w:name w:val="ConsNonformat"/>
    <w:basedOn w:val="a"/>
    <w:qFormat/>
    <w:rsid w:val="002A1D92"/>
    <w:pPr>
      <w:widowControl w:val="0"/>
      <w:suppressAutoHyphens/>
      <w:spacing w:before="100" w:beforeAutospacing="1" w:after="100" w:afterAutospacing="1"/>
    </w:pPr>
    <w:rPr>
      <w:rFonts w:ascii="Courier New" w:hAnsi="Courier New" w:cs="Courier New"/>
      <w:sz w:val="24"/>
      <w:szCs w:val="24"/>
    </w:rPr>
  </w:style>
  <w:style w:type="paragraph" w:customStyle="1" w:styleId="c6">
    <w:name w:val="c6"/>
    <w:basedOn w:val="a"/>
    <w:qFormat/>
    <w:rsid w:val="002A1D92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1">
    <w:name w:val="Table Normal1"/>
    <w:semiHidden/>
    <w:qFormat/>
    <w:rsid w:val="002A1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a1"/>
    <w:qFormat/>
    <w:rsid w:val="002A1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Обычная таблица1"/>
    <w:semiHidden/>
    <w:rsid w:val="002A1D92"/>
    <w:rPr>
      <w:rFonts w:ascii="Times New Roman" w:eastAsia="SimSun" w:hAnsi="Times New Roman" w:cs="Times New Roman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customStyle="1" w:styleId="4">
    <w:name w:val="Абзац списка4"/>
    <w:basedOn w:val="a"/>
    <w:uiPriority w:val="99"/>
    <w:rsid w:val="002A1D92"/>
    <w:pPr>
      <w:ind w:left="720"/>
      <w:contextualSpacing/>
    </w:pPr>
  </w:style>
  <w:style w:type="paragraph" w:customStyle="1" w:styleId="11">
    <w:name w:val="Обычный1"/>
    <w:rsid w:val="002A1D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11">
    <w:name w:val="Таблица-сетка 1 светлая1"/>
    <w:basedOn w:val="a1"/>
    <w:uiPriority w:val="46"/>
    <w:rsid w:val="002A1D9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">
    <w:name w:val="Сетка таблицы1"/>
    <w:basedOn w:val="a1"/>
    <w:uiPriority w:val="59"/>
    <w:qFormat/>
    <w:rsid w:val="002A1D92"/>
    <w:pPr>
      <w:widowControl w:val="0"/>
      <w:spacing w:after="160" w:line="259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qFormat/>
    <w:rsid w:val="002A1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Paragraph2">
    <w:name w:val="List Paragraph2"/>
    <w:basedOn w:val="a"/>
    <w:uiPriority w:val="34"/>
    <w:qFormat/>
    <w:rsid w:val="002A1D92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22">
    <w:name w:val="Обычный2"/>
    <w:rsid w:val="002A1D92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table" w:customStyle="1" w:styleId="23">
    <w:name w:val="Сетка таблицы2"/>
    <w:basedOn w:val="a1"/>
    <w:uiPriority w:val="39"/>
    <w:rsid w:val="002A1D9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5.9990339749198041E-2"/>
          <c:y val="4.008936382952135E-2"/>
          <c:w val="0.74246445756780444"/>
          <c:h val="0.86049931258592771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28</c:v>
                </c:pt>
                <c:pt idx="1">
                  <c:v>58</c:v>
                </c:pt>
                <c:pt idx="2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126-4E9F-9444-DD43991E06B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70</c:v>
                </c:pt>
                <c:pt idx="1">
                  <c:v>27</c:v>
                </c:pt>
                <c:pt idx="2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126-4E9F-9444-DD43991E06BA}"/>
            </c:ext>
          </c:extLst>
        </c:ser>
        <c:axId val="159624576"/>
        <c:axId val="236622976"/>
      </c:barChart>
      <c:catAx>
        <c:axId val="159624576"/>
        <c:scaling>
          <c:orientation val="minMax"/>
        </c:scaling>
        <c:axPos val="b"/>
        <c:numFmt formatCode="General" sourceLinked="0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en-US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6622976"/>
        <c:crosses val="autoZero"/>
        <c:auto val="1"/>
        <c:lblAlgn val="ctr"/>
        <c:lblOffset val="100"/>
      </c:catAx>
      <c:valAx>
        <c:axId val="236622976"/>
        <c:scaling>
          <c:orientation val="minMax"/>
        </c:scaling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en-US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9624576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en-US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6350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 lang="en-US"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5.9990339749198041E-2"/>
          <c:y val="4.0089363829521336E-2"/>
          <c:w val="0.74246445756780444"/>
          <c:h val="0.86049931258592771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35</c:v>
                </c:pt>
                <c:pt idx="1">
                  <c:v>56</c:v>
                </c:pt>
                <c:pt idx="2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C15-41C2-8A4E-DDF155B8FD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6350" cap="flat" cmpd="sng" algn="ctr">
                      <a:solidFill>
                        <a:schemeClr val="tx1"/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73</c:v>
                </c:pt>
                <c:pt idx="1">
                  <c:v>24</c:v>
                </c:pt>
                <c:pt idx="2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C15-41C2-8A4E-DDF155B8FDF9}"/>
            </c:ext>
          </c:extLst>
        </c:ser>
        <c:axId val="238435328"/>
        <c:axId val="235389696"/>
      </c:barChart>
      <c:catAx>
        <c:axId val="238435328"/>
        <c:scaling>
          <c:orientation val="minMax"/>
        </c:scaling>
        <c:axPos val="b"/>
        <c:numFmt formatCode="General" sourceLinked="0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en-US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5389696"/>
        <c:crosses val="autoZero"/>
        <c:auto val="1"/>
        <c:lblAlgn val="ctr"/>
        <c:lblOffset val="100"/>
      </c:catAx>
      <c:valAx>
        <c:axId val="235389696"/>
        <c:scaling>
          <c:orientation val="minMax"/>
        </c:scaling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en-US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8435328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en-US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6350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 lang="en-US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4368</Words>
  <Characters>24904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Пашкова</dc:creator>
  <cp:lastModifiedBy>Ксения Пашкова</cp:lastModifiedBy>
  <cp:revision>1</cp:revision>
  <dcterms:created xsi:type="dcterms:W3CDTF">2018-07-23T03:43:00Z</dcterms:created>
  <dcterms:modified xsi:type="dcterms:W3CDTF">2018-07-23T03:59:00Z</dcterms:modified>
</cp:coreProperties>
</file>