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EE8" w:rsidRPr="00452EE8" w:rsidRDefault="00452EE8" w:rsidP="00452EE8">
      <w:pPr>
        <w:pBdr>
          <w:bottom w:val="single" w:sz="6" w:space="0" w:color="DFDFDF"/>
        </w:pBdr>
        <w:spacing w:after="0" w:line="85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spacing w:val="2"/>
          <w:kern w:val="36"/>
          <w:sz w:val="32"/>
          <w:szCs w:val="32"/>
          <w:u w:val="single"/>
        </w:rPr>
      </w:pPr>
      <w:r w:rsidRPr="00452EE8">
        <w:rPr>
          <w:rFonts w:ascii="Times New Roman" w:eastAsia="Times New Roman" w:hAnsi="Times New Roman" w:cs="Times New Roman"/>
          <w:b/>
          <w:bCs/>
          <w:color w:val="333333"/>
          <w:spacing w:val="2"/>
          <w:kern w:val="36"/>
          <w:sz w:val="32"/>
          <w:szCs w:val="32"/>
          <w:u w:val="single"/>
        </w:rPr>
        <w:t>Перспективный план занятий и игр по ФЭМП во 2-й младшей группе</w:t>
      </w:r>
    </w:p>
    <w:p w:rsidR="00452EE8" w:rsidRDefault="00452EE8" w:rsidP="00452E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Перспективное планирование занятий и игр на учебный год по программе Васильевой «Воспитание и обучение в детском саду» по формированию элементарных математических представлений у детей второй младшей группы </w:t>
      </w:r>
    </w:p>
    <w:p w:rsidR="00452EE8" w:rsidRPr="00452EE8" w:rsidRDefault="00452EE8" w:rsidP="00452E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(с 3 до 4 лет)</w:t>
      </w:r>
    </w:p>
    <w:p w:rsidR="00452EE8" w:rsidRPr="00452EE8" w:rsidRDefault="00452EE8" w:rsidP="00452EE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Сентябрь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1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Закреплять умение различать и называть шар (шарик) и куб (кубик) независимо от цвета и размера фигур.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2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Закреплять умение различать контрастные по величине предметы, используя при этом слова большой, маленький.</w:t>
      </w:r>
    </w:p>
    <w:p w:rsidR="00452EE8" w:rsidRPr="00452EE8" w:rsidRDefault="00452EE8" w:rsidP="00452EE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Октябрь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1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Закреплять умение различать количество предметов, используя при этом слова один, много, мало.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2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Познакомить со способами составления группы предметов из отдельных </w:t>
      </w:r>
      <w:proofErr w:type="spellStart"/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предме-тов</w:t>
      </w:r>
      <w:proofErr w:type="spellEnd"/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выделения из нее одного предмета; учить понимать слова много, один, ни одного.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3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формировать умение составлять группу предметов из отдельных предметов и выделять из нее один предмет, учить отвечать на вопрос «сколько?» и определять совокупности словами один, много, ни одного. Познакомить с кругом; учить обследовать его форму осязательно-двигательным путем.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4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Совершенствовать умение составлять группу из </w:t>
      </w:r>
      <w:proofErr w:type="spellStart"/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отделъньх</w:t>
      </w:r>
      <w:proofErr w:type="spellEnd"/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предметов и выделять один предмет из группы, обозначать совокупности словами один, много, ни одного. Продолжать учить различать и называть круг, обследовать его осязательно-двигательным путем и сравнивать круги по размеру - большой, маленький.</w:t>
      </w:r>
    </w:p>
    <w:p w:rsidR="00452EE8" w:rsidRPr="00452EE8" w:rsidRDefault="00452EE8" w:rsidP="00452EE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Ноябрь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1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Учить сравнивать два предмета по </w:t>
      </w:r>
      <w:proofErr w:type="spellStart"/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длинне</w:t>
      </w:r>
      <w:proofErr w:type="spellEnd"/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обозначать результат сравнения словами длинный - короткий, длиннее - короче. Совершенствовать умение составлять группу предметов из отдельных предметов и выделять один предмет из группы; обозначать совокупности словами один, много, ни одного.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2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находить один и много предметов в специально созданной обстановке, отвечать на вопрос «сколько?», используя слова один, много. Продолжать учить сравнивать два предмета по длине способами наложения и приложения, обозначать результаты сравнения словами длинный - короткий, длиннее - короче.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3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учить находить один и много предметов в специально созданной обстановке, обозначать совокупности словами один, много. Познакомить с квадратом, учить различать круг и квадрат.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4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Закреплять умение находить один и много предметов в специально созданной обстановке, обозначать совокупности словами один, много. Продолжать учить различать и называть круг и квадрат.</w:t>
      </w:r>
    </w:p>
    <w:p w:rsidR="00452EE8" w:rsidRPr="00452EE8" w:rsidRDefault="00452EE8" w:rsidP="00452EE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Декабрь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1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умение сравнивать два предмета по длине, результаты сравнения обозначать словами длинный – короткий, длиннее - короче, одинаковые по длине. Упражнять в умении находить один и много предметов в окружающей обстановке.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2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совершенствовать умение находить один и много предметов в окружающей обстановке. Закреплять умение различать и называть круг и квадрат. Совершенствовать умение сравнивать два предмета по длине способами наложения и приложения; обозначать результаты сравнения словами длинный - короткий, длиннее - короче.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3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сравнивать две равные группы предметов способом наложения, понимать выражения по много, поровну. Учить ориентироваться на собственном теле, различать правую и левую руки.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4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учить сравнивать две равные группы предметов способом наложения, активизировать в речи выражения много, поровну, столько - сколько. Совершенствовать умение сравнивать два предмета по длине, используя приемы наложения и приложения и слова длинный - короткий, длиннее - короче.</w:t>
      </w:r>
    </w:p>
    <w:p w:rsidR="00452EE8" w:rsidRPr="00452EE8" w:rsidRDefault="00452EE8" w:rsidP="00452EE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Январь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1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сравнивать два предмета, контрастных по ширине, используя приемы наложения и приложения, обозначать результаты сравнения словами широкий - узкий, шире - уже. Продолжать учить сравнивать две равные группы предметов способом наложения, обозначать результаты сравнения словами много, поровну, столько - сколько.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2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Продолжать учить сравнивать два </w:t>
      </w:r>
      <w:proofErr w:type="spellStart"/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пред-мета</w:t>
      </w:r>
      <w:proofErr w:type="spellEnd"/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ширине способами наложения и приложения, определять результаты сравнения словами широкий - узкий, шире - уже. Совершенствовать навыки сравнения двух равных групп предметов способом наложения; умение обозначать результаты сравнения словами по много, поровну, столько - сколько. Закреплять умение различать и называть круг и квадрат.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3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Познакомить с треугольником: учить различать и называть фигуру. Совершенствовать умение сравнивать две равные группы предметов способом наложения, обозначать результаты сравнения выражениями много, поровну, столько - сколько. Закреплять навыки сравнения двух предметов по ширине, учить пользоваться словами шире - уже, одинаковые по </w:t>
      </w:r>
      <w:proofErr w:type="spellStart"/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шиирине</w:t>
      </w:r>
      <w:proofErr w:type="spellEnd"/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4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сравнивать две равные группы предметов способом приложения, обозначать результаты сравнения словами много, поровну, столько - сколько. Продолжать знакомить с треугольником, сравнивать его с квадратом.</w:t>
      </w:r>
    </w:p>
    <w:p w:rsidR="00452EE8" w:rsidRPr="00452EE8" w:rsidRDefault="00452EE8" w:rsidP="00452EE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Февраль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Занятие 1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Продолжать учить сравнивать две равные группы предметов способом </w:t>
      </w:r>
      <w:proofErr w:type="spellStart"/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прило-жения</w:t>
      </w:r>
      <w:proofErr w:type="spellEnd"/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, обозначать результаты сравнения словами много, поровну, столько – сколько. Совершенствовать умение различать и называть знакомые геометрические фигуры (круг, квадрат, треугольник). Упражнять в определении пространственных направлений от себя и обозначать их словами впереди сзади (позади), вверху - внизу, справа (направо) - слева (налево).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2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с приемами сравнения двух предметов по высоте, учить понимать слова высокий - низкий, выше – ниже. Упражнять в определении пространственных направлений от себя. Совершенствовать навыки сравнения двух равных групп предметов способом приложения и пользоваться словами много, поровну, столько - сколько.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3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учить сравнивать два предмета по высоте, обозначать результаты сравнения словами высокий - низкий, выше - ниже. Продолжать совершенствовать навыки сравнения двух равных групп предметов способами наложения и приложения, обозначать результаты сравнения словами много, поровну, столько - сколько.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4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сравнивать две неравные группы предметов способом наложения, обозначать результаты сравнения словами больше - меньше, столько - сколько. Совершенствовать навыки сравнения контрастных и одинаковых по высоте предметов, умение обозначать результаты сравнения словами высокий - низкий, выше - ниже.</w:t>
      </w:r>
    </w:p>
    <w:p w:rsidR="00452EE8" w:rsidRPr="00452EE8" w:rsidRDefault="00452EE8" w:rsidP="00452EE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Март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1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учить сравнивать две неравные группы предметов способами наложения и приложения, обозначать результаты сравнения словами больше - меньше, столько - сколько, поровну. Совершенствовать умение различать и называть круг, квадрат, треугольник.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2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умение сравнивать две равные и неравные группы предметов, пользоваться выражениями много, поровну, столько - сколько, больше - меньше. Закреплять способы сравнения двух предметов по длине и высоте, обозначать результаты сравнения соответствующими словами.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3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Упражнять в сравнении двух групп предметов способами наложения и приложения и пользоваться понятиями столько - сколько, больше - меньше. Закреплять умение различать и называть части суток: день, ночь.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4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Закреплять способы сравнения двух предметов по длине и ширине, обозначать результаты сравнения соответствующими словами. Формировать умение различать количество звуков на слух (много и один). Упражнять в различении и нахождении геометрических фигур: круга, квадрата, треугольника.</w:t>
      </w:r>
    </w:p>
    <w:p w:rsidR="00452EE8" w:rsidRPr="00452EE8" w:rsidRDefault="00452EE8" w:rsidP="00452EE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Апрель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1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Учить воспроизводить заданное количество предметов и звуков по образцу (без счета и называния числа). Совершенствовать умение различать и называть знакомые геометрические фигуры: круг, квадрат, треугольник.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2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Закреплять умение воспроизводить заданное количество предметов и звуков по образцу (без счета и называния числа). Упражнять в умении сравнивать два предмета по величине, обозначать результат сравнения словами большой, маленький.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3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Учить различать одно и много движений и обозначать их количество словами один, много. Упражнять в умении различать пространственные направления относительно себя и обозначать их словами впереди - сзади, вверху - внизу, слева - справа. Совершенствовать умение составлять группу предметов из отдельных предметов и </w:t>
      </w:r>
      <w:proofErr w:type="spellStart"/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вьделять</w:t>
      </w:r>
      <w:proofErr w:type="spellEnd"/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один предмет из группы.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4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Упражнять в умении воспроизводить заданное количество движений и называть их словами много и один. Закреплять умение различать и называть части суток: утро, вечер.</w:t>
      </w:r>
    </w:p>
    <w:p w:rsidR="00452EE8" w:rsidRPr="00452EE8" w:rsidRDefault="00452EE8" w:rsidP="00452EE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Май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1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Закреплять умение сравнивать две равные и неравные группы предметов способами наложения и приложения, пользоваться выражениями столько - сколько, больше - меньше. Упражнять в сравнении двух предметов по величине, обозначать результаты сравнения словами большой, маленький. Учить определять пространственное расположение предметов, используя предлоги на, под, в и т. д.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2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умение различать и называть геометрические фигуры: круг квадрат, треугольник, шар, куб.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3-4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Свободное планирование работы с учётом усвоения программного материала и особенностей конкретной возрастной группы.</w:t>
      </w:r>
    </w:p>
    <w:p w:rsidR="00452EE8" w:rsidRPr="00452EE8" w:rsidRDefault="00452EE8" w:rsidP="00452EE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Планирование игр и упражнений по математике</w:t>
      </w:r>
    </w:p>
    <w:p w:rsidR="00452EE8" w:rsidRPr="00452EE8" w:rsidRDefault="00452EE8" w:rsidP="00452EE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Сентябрь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неделя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«Шар – кубик»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неделя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Игра-наблюдение «Большой – маленький»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неделя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«Шар – кубик»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 неделя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Игра-наблюдение «Большой – маленький»</w:t>
      </w:r>
    </w:p>
    <w:p w:rsidR="00452EE8" w:rsidRPr="00452EE8" w:rsidRDefault="00452EE8" w:rsidP="00452EE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Октябрь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неделя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Дидактическая игра «Один – много» Наблюдение – поиск «Один – много»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неделя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«Один – много – ни одного»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неделя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«Один – много» Игра «Найди круг»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4 неделя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«Один – много – ни одного» Игра «Большой круг – маленький»</w:t>
      </w:r>
    </w:p>
    <w:p w:rsidR="00452EE8" w:rsidRPr="00452EE8" w:rsidRDefault="00452EE8" w:rsidP="00452EE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Ноябрь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неделя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«Длинный - короткий» Игра «Один – много – ни одного»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неделя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«Один – много» Игра «Длинный - короткий»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неделя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«Один – много» Игра «Круг – квадрат»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 неделя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«Один – много» Игра «Круг – квадрат»</w:t>
      </w:r>
    </w:p>
    <w:p w:rsidR="00452EE8" w:rsidRPr="00452EE8" w:rsidRDefault="00452EE8" w:rsidP="00452EE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Декабрь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неделя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«Круг – квадрат» Игра «Один – много»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неделя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«Один – много» Игра «Круг – квадрат» Игра «Длинный - короткий»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неделя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«Много, поровну» Игра «Правая – левая…»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 неделя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«Столько сколько» Игра «</w:t>
      </w:r>
      <w:proofErr w:type="spellStart"/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Диннее</w:t>
      </w:r>
      <w:proofErr w:type="spellEnd"/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короче»</w:t>
      </w:r>
    </w:p>
    <w:p w:rsidR="00452EE8" w:rsidRPr="00452EE8" w:rsidRDefault="00452EE8" w:rsidP="00452EE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Январь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неделя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«Узкий - широкий» Игра «Много, поровну, столько сколько»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неделя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«Узкий - широкий» Игра «Много, поровну, столько сколько» Игра «Круг -квадрат»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неделя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«Найди треугольник» Игра «Много, поровну, столько сколько» Игра «Шире – уже»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 неделя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«Много, поровну, столько сколько» Игра «Треугольник – квадрат»</w:t>
      </w:r>
    </w:p>
    <w:p w:rsidR="00452EE8" w:rsidRPr="00452EE8" w:rsidRDefault="00452EE8" w:rsidP="00452EE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Февраль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неделя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«Много, поровну, столько сколько» Игра «Круг – квадрат – треугольник» Игра «Впереди – сзади»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неделя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«Высокий – низкий» Игра «Впереди – сзади» Игра «Много, поровну, столько сколько»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неделя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«Высокий – низкий» Игра «Много, поровну, столько сколько»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 неделя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«Больше - меньше, столько – сколько» Игра «Высокий – низкий»</w:t>
      </w:r>
    </w:p>
    <w:p w:rsidR="00452EE8" w:rsidRPr="00452EE8" w:rsidRDefault="00452EE8" w:rsidP="00452EE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Март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неделя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«Больше - меньше, столько – сколько» Игра «Круг – квадрат – треугольник»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неделя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Игра «Больше - меньше, столько – сколько» Игра «Высокий – низкий, длинный – короткий»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неделя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«Больше - меньше, столько – сколько» Игра «День – ночь»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 неделя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Игра «Длинный – короткий, узкий – </w:t>
      </w:r>
      <w:proofErr w:type="spellStart"/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шиирокий</w:t>
      </w:r>
      <w:proofErr w:type="spellEnd"/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» Игра «Много звуков или один?» Игра «Круг – квадрат – треугольник»</w:t>
      </w:r>
    </w:p>
    <w:p w:rsidR="00452EE8" w:rsidRPr="00452EE8" w:rsidRDefault="00452EE8" w:rsidP="00452EE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Апрель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неделя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«Назови столько же» Игра «Круг – квадрат – треугольник»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неделя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«Назови столько же» Игра «Большой - маленький»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неделя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«Один – много» Игра «Справа – слева, …» Игра «Один и много»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 неделя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«Много и один» Игра «Утро – вечер»</w:t>
      </w:r>
    </w:p>
    <w:p w:rsidR="00452EE8" w:rsidRPr="00452EE8" w:rsidRDefault="00452EE8" w:rsidP="00452EE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Май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неделя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«Столько - сколько, больше – меньше» Игра «Большой – маленький» Игра «На, под...»</w:t>
      </w:r>
    </w:p>
    <w:p w:rsidR="00452EE8" w:rsidRPr="00452EE8" w:rsidRDefault="00452EE8" w:rsidP="00452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неделя</w:t>
      </w:r>
    </w:p>
    <w:p w:rsidR="00452EE8" w:rsidRPr="00452EE8" w:rsidRDefault="00452EE8" w:rsidP="00452EE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52EE8">
        <w:rPr>
          <w:color w:val="000000"/>
          <w:sz w:val="28"/>
          <w:szCs w:val="28"/>
        </w:rPr>
        <w:t>Игра «Круг квадрат, треугольник, шар, куб»</w:t>
      </w:r>
    </w:p>
    <w:p w:rsidR="00452EE8" w:rsidRPr="00452EE8" w:rsidRDefault="00452EE8" w:rsidP="00452EE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52EE8">
        <w:rPr>
          <w:b/>
          <w:bCs/>
          <w:color w:val="000000"/>
          <w:sz w:val="28"/>
          <w:szCs w:val="28"/>
        </w:rPr>
        <w:t>3-4 неделя</w:t>
      </w:r>
    </w:p>
    <w:p w:rsidR="00452EE8" w:rsidRPr="00452EE8" w:rsidRDefault="00452EE8" w:rsidP="00452EE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52EE8">
        <w:rPr>
          <w:color w:val="000000"/>
          <w:sz w:val="28"/>
          <w:szCs w:val="28"/>
        </w:rPr>
        <w:t>Свободное планирование работы с учётом усвоения программного материала и особенностей конкретной возрастной группы.</w:t>
      </w:r>
    </w:p>
    <w:p w:rsidR="004E7752" w:rsidRPr="00452EE8" w:rsidRDefault="004E7752" w:rsidP="00452EE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E7752" w:rsidRPr="00452EE8" w:rsidSect="00452EE8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52EE8"/>
    <w:rsid w:val="00452EE8"/>
    <w:rsid w:val="004E7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2E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52E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52E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E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52EE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52EE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52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4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1694</Words>
  <Characters>9656</Characters>
  <Application>Microsoft Office Word</Application>
  <DocSecurity>0</DocSecurity>
  <Lines>80</Lines>
  <Paragraphs>22</Paragraphs>
  <ScaleCrop>false</ScaleCrop>
  <Company>Microsoft</Company>
  <LinksUpToDate>false</LinksUpToDate>
  <CharactersWithSpaces>11328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2</cp:revision>
  <dcterms:created xsi:type="dcterms:W3CDTF">2019-07-28T17:09:00Z</dcterms:created>
  <dcterms:modified xsi:type="dcterms:W3CDTF">2019-07-28T17:16:00Z</dcterms:modified>
</cp:coreProperties>
</file>