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3C" w:rsidRDefault="00B53E3C" w:rsidP="00B53E3C">
      <w:pPr>
        <w:jc w:val="center"/>
        <w:rPr>
          <w:b/>
        </w:rPr>
      </w:pPr>
      <w:r w:rsidRPr="00B53E3C">
        <w:rPr>
          <w:b/>
        </w:rPr>
        <w:t>Развитие функциональной грамотности на уроках  физики</w:t>
      </w:r>
    </w:p>
    <w:p w:rsidR="00B53E3C" w:rsidRPr="00B53E3C" w:rsidRDefault="00B53E3C" w:rsidP="00B53E3C">
      <w:pPr>
        <w:jc w:val="center"/>
        <w:rPr>
          <w:b/>
        </w:rPr>
      </w:pPr>
      <w:r>
        <w:rPr>
          <w:b/>
        </w:rPr>
        <w:t>Что такое функциональная грамотность и зачем она нужна в современном мире.</w:t>
      </w:r>
    </w:p>
    <w:p w:rsidR="00253547" w:rsidRPr="00253547" w:rsidRDefault="00B53E3C" w:rsidP="00253547">
      <w:pPr>
        <w:spacing w:after="0"/>
      </w:pP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Определение доктора психологических и педагогических наук академика Алексея Алексеевича Леонтьева (в статье «Педагогика здравого смысла», 1999 г.)</w:t>
      </w:r>
      <w:r w:rsidR="00797AC4">
        <w:rPr>
          <w:rFonts w:ascii="Arial" w:hAnsi="Arial" w:cs="Arial"/>
          <w:color w:val="000000"/>
          <w:sz w:val="19"/>
          <w:szCs w:val="19"/>
          <w:shd w:val="clear" w:color="auto" w:fill="FFFFFF"/>
        </w:rPr>
        <w:t>:</w:t>
      </w:r>
      <w:r w:rsidR="00797AC4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 xml:space="preserve"> Ф</w:t>
      </w:r>
      <w:r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</w:rPr>
        <w:t>ункциональная грамотность это способность человека свободно использовать навыки и умения чтения и письма для получения информации из текста, то есть для его понимания, компрессии, трансформации и т.д. (чтение) и для передачи такой информации в реальном общении (письмо).</w:t>
      </w:r>
      <w:proofErr w:type="gramEnd"/>
      <w:r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 его точки зрения, человек, который, видит в тексте только то, о чём говорится в явном виде, не умеет выделить главное в прочитанном, сжато изложить содержание текста, составить простую схему, план или таблицу, не может считаться грамотным.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Принято выделять</w:t>
      </w:r>
      <w:r>
        <w:rPr>
          <w:rStyle w:val="apple-converted-space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  <w:t>читательскую, математическую, естественнонаучную, финансовую и глобальную грамотности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. Задания по функциональной грамотности проверяют не заученный материал по физике и другим школьным предметам</w:t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а владение учеников компетенциями в различных контекстах этих предметов и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межпредметного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взаимодействия: здоровье человека, природные ресурсы, окружающая среда, экология, открытия в области науки и технологии.</w:t>
      </w:r>
      <w:r w:rsidR="00253547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На уроках физики в современной школе нужно развивать естественно научную грамотность учеников, т</w:t>
      </w:r>
      <w:proofErr w:type="gramStart"/>
      <w:r w:rsidR="00253547">
        <w:rPr>
          <w:rFonts w:ascii="Arial" w:hAnsi="Arial" w:cs="Arial"/>
          <w:color w:val="000000"/>
          <w:sz w:val="19"/>
          <w:szCs w:val="19"/>
          <w:shd w:val="clear" w:color="auto" w:fill="FFFFFF"/>
        </w:rPr>
        <w:t>.е</w:t>
      </w:r>
      <w:proofErr w:type="gramEnd"/>
      <w:r w:rsidR="00253547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способность занимать активную жизненную позицию, по вопросам связанными с развитием естественных наук, применять на практике их достижения , готовность интересоваться их идеями,</w:t>
      </w:r>
      <w:r w:rsidR="00253547" w:rsidRPr="00253547">
        <w:t> что требует от него следующих компетенций: </w:t>
      </w:r>
    </w:p>
    <w:p w:rsidR="00253547" w:rsidRPr="00253547" w:rsidRDefault="00253547" w:rsidP="00253547">
      <w:pPr>
        <w:spacing w:after="0"/>
      </w:pPr>
      <w:r w:rsidRPr="00253547">
        <w:t>– научно объяснять явления; </w:t>
      </w:r>
    </w:p>
    <w:p w:rsidR="00253547" w:rsidRPr="00253547" w:rsidRDefault="00253547" w:rsidP="00253547">
      <w:pPr>
        <w:spacing w:after="0"/>
      </w:pPr>
      <w:r w:rsidRPr="00253547">
        <w:t>– понимать особенности естественнонаучного исследования; </w:t>
      </w:r>
    </w:p>
    <w:p w:rsidR="00253547" w:rsidRPr="00253547" w:rsidRDefault="00253547" w:rsidP="00253547">
      <w:pPr>
        <w:spacing w:after="0"/>
      </w:pPr>
      <w:r w:rsidRPr="00253547">
        <w:t>– научно интерпретировать данные и использовать доказательства для получения выводов.</w:t>
      </w:r>
    </w:p>
    <w:p w:rsidR="00253547" w:rsidRDefault="00D04B7E" w:rsidP="00B53E3C">
      <w:r>
        <w:t>При решении задач по физике нужно учитывать следующие контексты</w:t>
      </w:r>
    </w:p>
    <w:p w:rsidR="00D04B7E" w:rsidRPr="00D04B7E" w:rsidRDefault="00D04B7E" w:rsidP="00D04B7E">
      <w:pPr>
        <w:numPr>
          <w:ilvl w:val="0"/>
          <w:numId w:val="1"/>
        </w:numPr>
        <w:spacing w:after="47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здоровье; </w:t>
      </w:r>
    </w:p>
    <w:p w:rsidR="00D04B7E" w:rsidRPr="00D04B7E" w:rsidRDefault="00D04B7E" w:rsidP="00D04B7E">
      <w:pPr>
        <w:numPr>
          <w:ilvl w:val="0"/>
          <w:numId w:val="1"/>
        </w:numPr>
        <w:spacing w:after="47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природные ресурсы; </w:t>
      </w:r>
    </w:p>
    <w:p w:rsidR="00D04B7E" w:rsidRPr="00D04B7E" w:rsidRDefault="00D04B7E" w:rsidP="00D04B7E">
      <w:pPr>
        <w:numPr>
          <w:ilvl w:val="0"/>
          <w:numId w:val="1"/>
        </w:numPr>
        <w:spacing w:after="47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окружающая среда; </w:t>
      </w:r>
    </w:p>
    <w:p w:rsidR="00D04B7E" w:rsidRPr="00D04B7E" w:rsidRDefault="00D04B7E" w:rsidP="00D04B7E">
      <w:pPr>
        <w:numPr>
          <w:ilvl w:val="0"/>
          <w:numId w:val="1"/>
        </w:numPr>
        <w:spacing w:after="47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опасности и риски; </w:t>
      </w:r>
    </w:p>
    <w:p w:rsidR="00D04B7E" w:rsidRPr="00D04B7E" w:rsidRDefault="00D04B7E" w:rsidP="00D04B7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связь науки и технологий. </w:t>
      </w:r>
    </w:p>
    <w:p w:rsidR="00D04B7E" w:rsidRPr="00D04B7E" w:rsidRDefault="00D04B7E" w:rsidP="00D04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B7E" w:rsidRPr="00D04B7E" w:rsidRDefault="00D04B7E" w:rsidP="00D04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B7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При этом каждая из ситуаций может рассматриваться на одном из трех уровней: </w:t>
      </w:r>
    </w:p>
    <w:p w:rsidR="00D04B7E" w:rsidRPr="00D04B7E" w:rsidRDefault="00D04B7E" w:rsidP="00D04B7E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>личностном</w:t>
      </w:r>
      <w:proofErr w:type="gramStart"/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 xml:space="preserve"> </w:t>
      </w: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;</w:t>
      </w:r>
      <w:proofErr w:type="gramEnd"/>
    </w:p>
    <w:p w:rsidR="00D04B7E" w:rsidRPr="00D04B7E" w:rsidRDefault="00D04B7E" w:rsidP="00D04B7E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>местном</w:t>
      </w:r>
      <w:proofErr w:type="gramEnd"/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>/национальном; </w:t>
      </w:r>
    </w:p>
    <w:p w:rsidR="00D04B7E" w:rsidRPr="00D04B7E" w:rsidRDefault="00D04B7E" w:rsidP="00D04B7E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4B7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</w:t>
      </w:r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>глобальном</w:t>
      </w:r>
      <w:proofErr w:type="gramStart"/>
      <w:r w:rsidRPr="00D04B7E">
        <w:rPr>
          <w:rFonts w:ascii="Calibri" w:eastAsia="Times New Roman" w:hAnsi="Calibri" w:cs="Arial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.</w:t>
      </w:r>
      <w:proofErr w:type="gramEnd"/>
    </w:p>
    <w:p w:rsidR="00D04B7E" w:rsidRDefault="00D04B7E" w:rsidP="00D04B7E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color w:val="000000"/>
        </w:rPr>
        <w:t xml:space="preserve">Рассмотрим ситуацию, относящаяся к контексту «связь науки и технологий» и содержательному типу знания («Физические системы»). На личностном уровне она может быть связана с работой бытовых электрических приборов, принципом действия плавкого предохранителя, ДВС. На местном/национальном уровне – с принципом действия </w:t>
      </w:r>
      <w:r w:rsidR="00797AC4">
        <w:rPr>
          <w:rFonts w:ascii="Calibri" w:hAnsi="Calibri"/>
          <w:color w:val="000000"/>
        </w:rPr>
        <w:t xml:space="preserve">гидроэлектростанции </w:t>
      </w:r>
      <w:r>
        <w:rPr>
          <w:rFonts w:ascii="Calibri" w:hAnsi="Calibri"/>
          <w:color w:val="000000"/>
        </w:rPr>
        <w:t>или использованием энергосберегающих</w:t>
      </w:r>
      <w:r w:rsidR="00797AC4">
        <w:rPr>
          <w:rFonts w:ascii="Calibri" w:hAnsi="Calibri"/>
          <w:color w:val="000000"/>
        </w:rPr>
        <w:t xml:space="preserve"> видов общественного транспорта</w:t>
      </w:r>
      <w:proofErr w:type="gramStart"/>
      <w:r w:rsidR="00797AC4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.</w:t>
      </w:r>
      <w:proofErr w:type="gramEnd"/>
      <w:r>
        <w:rPr>
          <w:rFonts w:ascii="Calibri" w:hAnsi="Calibri"/>
          <w:color w:val="000000"/>
        </w:rPr>
        <w:t xml:space="preserve"> На глобальном уровне – с использованием в технике реактивного принципа движения (или закона сохранения импульса) или способом получения энергии в результате расщепления атомного ядра. </w:t>
      </w:r>
    </w:p>
    <w:p w:rsidR="00D04B7E" w:rsidRDefault="00D04B7E" w:rsidP="00D04B7E">
      <w:pPr>
        <w:pStyle w:val="a3"/>
        <w:spacing w:before="0" w:beforeAutospacing="0" w:after="0" w:afterAutospacing="0"/>
      </w:pPr>
      <w:r>
        <w:rPr>
          <w:rFonts w:ascii="Calibri" w:hAnsi="Calibri"/>
          <w:color w:val="000000"/>
        </w:rPr>
        <w:t>Задания (задачи) вне контекста – с тележками, блоками, последовательным и параллельным соединением проводников, тонкими линзами и т.д. – оставляют этот вопрос открытым, что делает бессмысленным для многих учеников приложение усилий к таким задачам. </w:t>
      </w:r>
    </w:p>
    <w:p w:rsidR="00D04B7E" w:rsidRDefault="00D04B7E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color w:val="000000"/>
          <w:sz w:val="23"/>
          <w:szCs w:val="23"/>
        </w:rPr>
        <w:t xml:space="preserve">Между тем преобразовать типовое, </w:t>
      </w:r>
      <w:r>
        <w:rPr>
          <w:rFonts w:ascii="Calibri" w:hAnsi="Calibri"/>
          <w:i/>
          <w:iCs/>
          <w:color w:val="000000"/>
          <w:sz w:val="23"/>
          <w:szCs w:val="23"/>
        </w:rPr>
        <w:t>бесконтекстное</w:t>
      </w:r>
      <w:r>
        <w:rPr>
          <w:rFonts w:ascii="Calibri" w:hAnsi="Calibri"/>
          <w:color w:val="000000"/>
          <w:sz w:val="23"/>
          <w:szCs w:val="23"/>
        </w:rPr>
        <w:t xml:space="preserve">, задание </w:t>
      </w:r>
      <w:proofErr w:type="gramStart"/>
      <w:r>
        <w:rPr>
          <w:rFonts w:ascii="Calibri" w:hAnsi="Calibri"/>
          <w:color w:val="000000"/>
          <w:sz w:val="23"/>
          <w:szCs w:val="23"/>
        </w:rPr>
        <w:t>в</w:t>
      </w:r>
      <w:proofErr w:type="gramEnd"/>
      <w:r>
        <w:rPr>
          <w:rFonts w:ascii="Calibri" w:hAnsi="Calibri"/>
          <w:color w:val="000000"/>
          <w:sz w:val="23"/>
          <w:szCs w:val="23"/>
        </w:rPr>
        <w:t xml:space="preserve"> </w:t>
      </w:r>
      <w:r>
        <w:rPr>
          <w:rFonts w:ascii="Calibri" w:hAnsi="Calibri"/>
          <w:i/>
          <w:iCs/>
          <w:color w:val="000000"/>
          <w:sz w:val="23"/>
          <w:szCs w:val="23"/>
        </w:rPr>
        <w:t xml:space="preserve">контекстное </w:t>
      </w:r>
      <w:r>
        <w:rPr>
          <w:rFonts w:ascii="Calibri" w:hAnsi="Calibri"/>
          <w:color w:val="000000"/>
          <w:sz w:val="23"/>
          <w:szCs w:val="23"/>
        </w:rPr>
        <w:t>иногда не составляет труда. </w:t>
      </w:r>
    </w:p>
    <w:p w:rsidR="00D04B7E" w:rsidRDefault="00D04B7E" w:rsidP="00797AC4">
      <w:pPr>
        <w:pStyle w:val="a3"/>
        <w:spacing w:before="0" w:beforeAutospacing="0" w:after="200" w:afterAutospacing="0"/>
        <w:ind w:left="360"/>
      </w:pPr>
      <w:r>
        <w:rPr>
          <w:rFonts w:ascii="Calibri" w:hAnsi="Calibri"/>
          <w:color w:val="000000"/>
          <w:sz w:val="23"/>
          <w:szCs w:val="23"/>
          <w:u w:val="single"/>
        </w:rPr>
        <w:t xml:space="preserve">Типичная задача по </w:t>
      </w:r>
      <w:proofErr w:type="spellStart"/>
      <w:r>
        <w:rPr>
          <w:rFonts w:ascii="Calibri" w:hAnsi="Calibri"/>
          <w:color w:val="000000"/>
          <w:sz w:val="23"/>
          <w:szCs w:val="23"/>
          <w:u w:val="single"/>
        </w:rPr>
        <w:t>физике</w:t>
      </w:r>
      <w:proofErr w:type="gramStart"/>
      <w:r>
        <w:rPr>
          <w:rFonts w:ascii="Calibri" w:hAnsi="Calibri"/>
          <w:color w:val="000000"/>
          <w:sz w:val="23"/>
          <w:szCs w:val="23"/>
          <w:u w:val="single"/>
        </w:rPr>
        <w:t>:</w:t>
      </w:r>
      <w:r>
        <w:rPr>
          <w:rFonts w:ascii="Calibri" w:hAnsi="Calibri"/>
          <w:color w:val="000000"/>
        </w:rPr>
        <w:t>Д</w:t>
      </w:r>
      <w:proofErr w:type="gramEnd"/>
      <w:r>
        <w:rPr>
          <w:rFonts w:ascii="Calibri" w:hAnsi="Calibri"/>
          <w:color w:val="000000"/>
        </w:rPr>
        <w:t>ва</w:t>
      </w:r>
      <w:proofErr w:type="spellEnd"/>
      <w:r>
        <w:rPr>
          <w:rFonts w:ascii="Calibri" w:hAnsi="Calibri"/>
          <w:color w:val="000000"/>
        </w:rPr>
        <w:t xml:space="preserve"> сплошных шара одинакового объема, алюминиевый (1) и медный (2), падают с одинаковой высоты из состояния покоя. Сопротивление </w:t>
      </w:r>
      <w:r>
        <w:rPr>
          <w:rFonts w:ascii="Calibri" w:hAnsi="Calibri"/>
          <w:color w:val="000000"/>
        </w:rPr>
        <w:lastRenderedPageBreak/>
        <w:t xml:space="preserve">воздуха пренебрежимо мало. Сравните кинетические энергии </w:t>
      </w:r>
      <w:r>
        <w:rPr>
          <w:rFonts w:ascii="Calibri" w:hAnsi="Calibri"/>
          <w:b/>
          <w:bCs/>
          <w:color w:val="000000"/>
        </w:rPr>
        <w:t xml:space="preserve">E1 </w:t>
      </w:r>
      <w:r>
        <w:rPr>
          <w:rFonts w:ascii="Calibri" w:hAnsi="Calibri"/>
          <w:color w:val="000000"/>
        </w:rPr>
        <w:t xml:space="preserve">и </w:t>
      </w:r>
      <w:r>
        <w:rPr>
          <w:rFonts w:ascii="Calibri" w:hAnsi="Calibri"/>
          <w:b/>
          <w:bCs/>
          <w:color w:val="000000"/>
        </w:rPr>
        <w:t xml:space="preserve">E2 </w:t>
      </w:r>
      <w:r>
        <w:rPr>
          <w:rFonts w:ascii="Calibri" w:hAnsi="Calibri"/>
          <w:color w:val="000000"/>
        </w:rPr>
        <w:t xml:space="preserve">и скорости шаров </w:t>
      </w:r>
      <w:r>
        <w:rPr>
          <w:rFonts w:ascii="Calibri" w:hAnsi="Calibri"/>
          <w:b/>
          <w:bCs/>
          <w:color w:val="000000"/>
        </w:rPr>
        <w:t xml:space="preserve">u1 </w:t>
      </w:r>
      <w:r>
        <w:rPr>
          <w:rFonts w:ascii="Calibri" w:hAnsi="Calibri"/>
          <w:color w:val="000000"/>
        </w:rPr>
        <w:t xml:space="preserve">и </w:t>
      </w:r>
      <w:r>
        <w:rPr>
          <w:rFonts w:ascii="Calibri" w:hAnsi="Calibri"/>
          <w:b/>
          <w:bCs/>
          <w:color w:val="000000"/>
        </w:rPr>
        <w:t xml:space="preserve">u2 </w:t>
      </w:r>
      <w:r>
        <w:rPr>
          <w:rFonts w:ascii="Calibri" w:hAnsi="Calibri"/>
          <w:color w:val="000000"/>
        </w:rPr>
        <w:t>непосредственно перед ударом о землю. </w:t>
      </w:r>
    </w:p>
    <w:p w:rsidR="00D04B7E" w:rsidRPr="00377167" w:rsidRDefault="00D04B7E" w:rsidP="00797AC4">
      <w:pPr>
        <w:pStyle w:val="a3"/>
        <w:spacing w:before="0" w:beforeAutospacing="0" w:after="0" w:afterAutospacing="0"/>
        <w:ind w:left="284"/>
        <w:rPr>
          <w:lang w:val="en-US"/>
        </w:rPr>
      </w:pPr>
      <w:r w:rsidRPr="00377167">
        <w:rPr>
          <w:rFonts w:ascii="Calibri" w:hAnsi="Calibri"/>
          <w:color w:val="000000"/>
          <w:lang w:val="en-US"/>
        </w:rPr>
        <w:t xml:space="preserve">1) </w:t>
      </w:r>
      <w:r w:rsidRPr="00377167">
        <w:rPr>
          <w:rFonts w:ascii="Calibri" w:hAnsi="Calibri"/>
          <w:b/>
          <w:bCs/>
          <w:color w:val="000000"/>
          <w:lang w:val="en-US"/>
        </w:rPr>
        <w:t>E1 = E2</w:t>
      </w:r>
      <w:r w:rsidRPr="00377167">
        <w:rPr>
          <w:rFonts w:ascii="Calibri" w:hAnsi="Calibri"/>
          <w:color w:val="000000"/>
          <w:lang w:val="en-US"/>
        </w:rPr>
        <w:t xml:space="preserve">; </w:t>
      </w:r>
      <w:r w:rsidRPr="00377167">
        <w:rPr>
          <w:rFonts w:ascii="Calibri" w:hAnsi="Calibri"/>
          <w:b/>
          <w:bCs/>
          <w:color w:val="000000"/>
          <w:lang w:val="en-US"/>
        </w:rPr>
        <w:t>u1 = u2 </w:t>
      </w:r>
    </w:p>
    <w:p w:rsidR="00D04B7E" w:rsidRPr="00377167" w:rsidRDefault="00D04B7E" w:rsidP="00797AC4">
      <w:pPr>
        <w:pStyle w:val="a3"/>
        <w:spacing w:before="0" w:beforeAutospacing="0" w:after="0" w:afterAutospacing="0"/>
        <w:ind w:left="284"/>
        <w:rPr>
          <w:lang w:val="en-US"/>
        </w:rPr>
      </w:pPr>
      <w:r w:rsidRPr="00377167">
        <w:rPr>
          <w:rFonts w:ascii="Calibri" w:hAnsi="Calibri"/>
          <w:color w:val="000000"/>
          <w:lang w:val="en-US"/>
        </w:rPr>
        <w:t xml:space="preserve">2) </w:t>
      </w:r>
      <w:r w:rsidRPr="00377167">
        <w:rPr>
          <w:rFonts w:ascii="Calibri" w:hAnsi="Calibri"/>
          <w:b/>
          <w:bCs/>
          <w:color w:val="000000"/>
          <w:lang w:val="en-US"/>
        </w:rPr>
        <w:t xml:space="preserve">E1 </w:t>
      </w:r>
      <w:r w:rsidRPr="00377167">
        <w:rPr>
          <w:rFonts w:ascii="Calibri" w:hAnsi="Calibri"/>
          <w:color w:val="000000"/>
          <w:lang w:val="en-US"/>
        </w:rPr>
        <w:t xml:space="preserve">= </w:t>
      </w:r>
      <w:r w:rsidRPr="00377167">
        <w:rPr>
          <w:rFonts w:ascii="Calibri" w:hAnsi="Calibri"/>
          <w:b/>
          <w:bCs/>
          <w:color w:val="000000"/>
          <w:lang w:val="en-US"/>
        </w:rPr>
        <w:t>E2</w:t>
      </w:r>
      <w:r w:rsidRPr="00377167">
        <w:rPr>
          <w:rFonts w:ascii="Calibri" w:hAnsi="Calibri"/>
          <w:color w:val="000000"/>
          <w:lang w:val="en-US"/>
        </w:rPr>
        <w:t xml:space="preserve">; </w:t>
      </w:r>
      <w:r w:rsidRPr="00377167">
        <w:rPr>
          <w:rFonts w:ascii="Calibri" w:hAnsi="Calibri"/>
          <w:b/>
          <w:bCs/>
          <w:color w:val="000000"/>
          <w:lang w:val="en-US"/>
        </w:rPr>
        <w:t>u1 &lt; u2 </w:t>
      </w:r>
    </w:p>
    <w:p w:rsidR="00D04B7E" w:rsidRPr="00377167" w:rsidRDefault="00D04B7E" w:rsidP="00797AC4">
      <w:pPr>
        <w:pStyle w:val="a3"/>
        <w:spacing w:before="0" w:beforeAutospacing="0" w:after="0" w:afterAutospacing="0"/>
        <w:ind w:left="284"/>
        <w:rPr>
          <w:lang w:val="en-US"/>
        </w:rPr>
      </w:pPr>
      <w:r w:rsidRPr="00377167">
        <w:rPr>
          <w:rFonts w:ascii="Calibri" w:hAnsi="Calibri"/>
          <w:color w:val="000000"/>
          <w:lang w:val="en-US"/>
        </w:rPr>
        <w:t xml:space="preserve">3) </w:t>
      </w:r>
      <w:r w:rsidRPr="00377167">
        <w:rPr>
          <w:rFonts w:ascii="Calibri" w:hAnsi="Calibri"/>
          <w:b/>
          <w:bCs/>
          <w:color w:val="000000"/>
          <w:lang w:val="en-US"/>
        </w:rPr>
        <w:t>E1 &lt; E2</w:t>
      </w:r>
      <w:r w:rsidRPr="00377167">
        <w:rPr>
          <w:rFonts w:ascii="Calibri" w:hAnsi="Calibri"/>
          <w:color w:val="000000"/>
          <w:lang w:val="en-US"/>
        </w:rPr>
        <w:t xml:space="preserve">; </w:t>
      </w:r>
      <w:r w:rsidRPr="00377167">
        <w:rPr>
          <w:rFonts w:ascii="Calibri" w:hAnsi="Calibri"/>
          <w:b/>
          <w:bCs/>
          <w:color w:val="000000"/>
          <w:lang w:val="en-US"/>
        </w:rPr>
        <w:t>u1 = u2 </w:t>
      </w:r>
    </w:p>
    <w:p w:rsidR="00377167" w:rsidRPr="00377167" w:rsidRDefault="00D04B7E" w:rsidP="00377167">
      <w:pPr>
        <w:pStyle w:val="a3"/>
        <w:spacing w:before="0" w:beforeAutospacing="0" w:after="200" w:afterAutospacing="0"/>
        <w:ind w:left="284"/>
        <w:rPr>
          <w:rFonts w:ascii="Calibri" w:hAnsi="Calibri"/>
          <w:b/>
          <w:bCs/>
          <w:color w:val="000000"/>
          <w:lang w:val="en-US"/>
        </w:rPr>
      </w:pPr>
      <w:r w:rsidRPr="00377167">
        <w:rPr>
          <w:rFonts w:ascii="Calibri" w:hAnsi="Calibri"/>
          <w:color w:val="000000"/>
          <w:lang w:val="en-US"/>
        </w:rPr>
        <w:t xml:space="preserve">4) </w:t>
      </w:r>
      <w:r w:rsidRPr="00377167">
        <w:rPr>
          <w:rFonts w:ascii="Calibri" w:hAnsi="Calibri"/>
          <w:b/>
          <w:bCs/>
          <w:color w:val="000000"/>
          <w:lang w:val="en-US"/>
        </w:rPr>
        <w:t>E1 &lt; E2</w:t>
      </w:r>
      <w:r w:rsidRPr="00377167">
        <w:rPr>
          <w:rFonts w:ascii="Calibri" w:hAnsi="Calibri"/>
          <w:color w:val="000000"/>
          <w:lang w:val="en-US"/>
        </w:rPr>
        <w:t xml:space="preserve">; </w:t>
      </w:r>
      <w:r w:rsidRPr="00377167">
        <w:rPr>
          <w:rFonts w:ascii="Calibri" w:hAnsi="Calibri"/>
          <w:b/>
          <w:bCs/>
          <w:color w:val="000000"/>
          <w:lang w:val="en-US"/>
        </w:rPr>
        <w:t>u1 &lt; u2</w:t>
      </w:r>
    </w:p>
    <w:p w:rsidR="00D04B7E" w:rsidRDefault="00D04B7E" w:rsidP="00377167">
      <w:pPr>
        <w:pStyle w:val="a3"/>
        <w:spacing w:before="0" w:beforeAutospacing="0" w:after="200" w:afterAutospacing="0"/>
        <w:ind w:left="284"/>
      </w:pPr>
      <w:r>
        <w:rPr>
          <w:rFonts w:ascii="Calibri" w:hAnsi="Calibri"/>
          <w:color w:val="000000"/>
          <w:u w:val="single"/>
        </w:rPr>
        <w:t>Задание по формированию естественнонаучной грамотности</w:t>
      </w:r>
      <w:r>
        <w:rPr>
          <w:rFonts w:ascii="Calibri" w:hAnsi="Calibri"/>
          <w:color w:val="000000"/>
        </w:rPr>
        <w:t>: </w:t>
      </w:r>
    </w:p>
    <w:p w:rsidR="00D04B7E" w:rsidRDefault="00D04B7E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color w:val="000000"/>
        </w:rPr>
        <w:t>Вообразите, что космонавтам, находящимся на Луне, с зависшего над поверхностью летательного аппарата одновременно сбрасывают два контейнера с необходимым оборудованием. Контейнер 1 больше по массе, чем контейнер 2. Сравните время, которое понадобится обоим контейнерам для достижения поверхности Луны, и их скорости непосредственно перед ударом о поверхность. </w:t>
      </w:r>
    </w:p>
    <w:p w:rsidR="00D04B7E" w:rsidRDefault="00D04B7E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i/>
          <w:iCs/>
          <w:color w:val="000000"/>
        </w:rPr>
        <w:t>Для простоты оценивания здесь могут быть даны варианты ответа. </w:t>
      </w:r>
    </w:p>
    <w:p w:rsidR="00D04B7E" w:rsidRDefault="00D04B7E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color w:val="000000"/>
        </w:rPr>
        <w:t>Инженеры также рассчитывают кинетическую энергию, которую будет иметь контейнер при ударе о поверхность. Объясните, для чего они это делают?</w:t>
      </w:r>
    </w:p>
    <w:p w:rsidR="00D04B7E" w:rsidRDefault="00D04B7E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i/>
          <w:iCs/>
          <w:color w:val="000000"/>
        </w:rPr>
        <w:t>Здесь должно быть дано объяснение. </w:t>
      </w:r>
    </w:p>
    <w:p w:rsidR="00D04B7E" w:rsidRDefault="00D04B7E" w:rsidP="00797AC4">
      <w:pPr>
        <w:pStyle w:val="a3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 xml:space="preserve">Сравните кинетические энергии обоих контейнеров непосредственно перед ударом о поверхность. </w:t>
      </w:r>
      <w:r>
        <w:rPr>
          <w:rFonts w:ascii="Calibri" w:hAnsi="Calibri"/>
          <w:color w:val="000000"/>
          <w:sz w:val="22"/>
          <w:szCs w:val="22"/>
        </w:rPr>
        <w:t>(</w:t>
      </w:r>
      <w:r>
        <w:rPr>
          <w:rFonts w:ascii="Calibri" w:hAnsi="Calibri"/>
          <w:i/>
          <w:iCs/>
          <w:color w:val="000000"/>
        </w:rPr>
        <w:t>Даются варианты ответа</w:t>
      </w:r>
      <w:r>
        <w:rPr>
          <w:rFonts w:ascii="Calibri" w:hAnsi="Calibri"/>
          <w:color w:val="000000"/>
          <w:sz w:val="22"/>
          <w:szCs w:val="22"/>
        </w:rPr>
        <w:t>).</w:t>
      </w:r>
    </w:p>
    <w:p w:rsidR="00377167" w:rsidRDefault="00377167" w:rsidP="00797AC4">
      <w:pPr>
        <w:pStyle w:val="a3"/>
        <w:spacing w:before="0" w:beforeAutospacing="0" w:after="0" w:afterAutospacing="0"/>
        <w:ind w:left="360"/>
      </w:pPr>
      <w:r>
        <w:rPr>
          <w:rFonts w:ascii="Calibri" w:hAnsi="Calibri"/>
          <w:color w:val="000000"/>
          <w:sz w:val="22"/>
          <w:szCs w:val="22"/>
        </w:rPr>
        <w:t>Задача по астрономии</w:t>
      </w:r>
    </w:p>
    <w:p w:rsidR="00D04B7E" w:rsidRDefault="00377167" w:rsidP="00797AC4"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5701428" cy="5324475"/>
            <wp:effectExtent l="19050" t="0" r="0" b="0"/>
            <wp:docPr id="1" name="Рисунок 1" descr="https://lh5.googleusercontent.com/ROiwysSv4lUJMcCsfaxj7qUFJ1dATXsYgsJbh6VnuKJrWSYfTDP2sQGhAxjS7grERI7vtaqOIOd_OcC4l1jtIMArY3ntpZ3hlgBf96U0xRgrZNYYgfdQBD-U71EklzPbw5VExH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ROiwysSv4lUJMcCsfaxj7qUFJ1dATXsYgsJbh6VnuKJrWSYfTDP2sQGhAxjS7grERI7vtaqOIOd_OcC4l1jtIMArY3ntpZ3hlgBf96U0xRgrZNYYgfdQBD-U71EklzPbw5VExHX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65" cy="53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67" w:rsidRDefault="00377167" w:rsidP="00377167">
      <w:pPr>
        <w:pStyle w:val="a3"/>
        <w:shd w:val="clear" w:color="auto" w:fill="FFFFFF"/>
        <w:spacing w:before="300" w:beforeAutospacing="0" w:after="0" w:afterAutospacing="0"/>
      </w:pPr>
      <w:r>
        <w:rPr>
          <w:rFonts w:ascii="Arial" w:hAnsi="Arial" w:cs="Arial"/>
          <w:color w:val="333333"/>
          <w:sz w:val="22"/>
          <w:szCs w:val="22"/>
        </w:rPr>
        <w:lastRenderedPageBreak/>
        <w:t xml:space="preserve">НВ опубликовало информацию о перспективе разработок ресурсов на </w:t>
      </w:r>
      <w:proofErr w:type="spellStart"/>
      <w:r>
        <w:rPr>
          <w:rFonts w:ascii="Arial" w:hAnsi="Arial" w:cs="Arial"/>
          <w:color w:val="333333"/>
          <w:sz w:val="22"/>
          <w:szCs w:val="22"/>
        </w:rPr>
        <w:t>астероидах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.Э</w:t>
      </w:r>
      <w:proofErr w:type="gramEnd"/>
      <w:r>
        <w:rPr>
          <w:rFonts w:ascii="Arial" w:hAnsi="Arial" w:cs="Arial"/>
          <w:color w:val="333333"/>
          <w:sz w:val="22"/>
          <w:szCs w:val="22"/>
        </w:rPr>
        <w:t>ксперты</w:t>
      </w:r>
      <w:proofErr w:type="spellEnd"/>
      <w:r>
        <w:rPr>
          <w:rFonts w:ascii="Arial" w:hAnsi="Arial" w:cs="Arial"/>
          <w:color w:val="333333"/>
          <w:sz w:val="22"/>
          <w:szCs w:val="22"/>
        </w:rPr>
        <w:t xml:space="preserve"> американского космического агентства NASA оценивают стоимость запасов драгоценных металлов на астероиде (16) Психея в 10 квинтиллионов долларов. Это цифра с 18 нулями, осознать масштаб которой под силу не каждому человеку с высшим образованием.</w:t>
      </w:r>
    </w:p>
    <w:p w:rsidR="00377167" w:rsidRDefault="00377167" w:rsidP="00377167">
      <w:pPr>
        <w:pStyle w:val="a3"/>
        <w:shd w:val="clear" w:color="auto" w:fill="FFFFFF"/>
        <w:spacing w:before="0" w:beforeAutospacing="0" w:after="300" w:afterAutospacing="0"/>
      </w:pPr>
      <w:r>
        <w:rPr>
          <w:color w:val="1A1A1A"/>
          <w:sz w:val="22"/>
          <w:szCs w:val="22"/>
        </w:rPr>
        <w:t>Разговоры о добыче полезных ископаемых на небесных телах кажутся либо абсолютной фантастикой, либо делом далекого будущего. Однако уже сегодня есть люди, которые готовы перевести эти разговоры в практическую плоскость и мало-помалу превращать фантастику в бизнес-стратегию.</w:t>
      </w:r>
    </w:p>
    <w:p w:rsidR="00377167" w:rsidRPr="00377167" w:rsidRDefault="00377167" w:rsidP="00377167">
      <w:r w:rsidRPr="00377167">
        <w:rPr>
          <w:b/>
          <w:bCs/>
        </w:rPr>
        <w:t>1.Что можно искать в космосе?</w:t>
      </w:r>
    </w:p>
    <w:p w:rsidR="00377167" w:rsidRPr="00377167" w:rsidRDefault="00377167" w:rsidP="00377167">
      <w:r w:rsidRPr="00377167">
        <w:rPr>
          <w:b/>
          <w:bCs/>
        </w:rPr>
        <w:t>2.Где можно найти полезные ископаемые в космосе?</w:t>
      </w:r>
    </w:p>
    <w:p w:rsidR="00377167" w:rsidRPr="00377167" w:rsidRDefault="00377167" w:rsidP="00377167">
      <w:r w:rsidRPr="00377167">
        <w:rPr>
          <w:b/>
          <w:bCs/>
        </w:rPr>
        <w:t>3.</w:t>
      </w:r>
      <w:r w:rsidRPr="00377167">
        <w:rPr>
          <w:b/>
          <w:bCs/>
          <w:i/>
          <w:iCs/>
        </w:rPr>
        <w:t>Кому потребуется товар, добытый космическими горняками с таким трудом?</w:t>
      </w:r>
    </w:p>
    <w:p w:rsidR="00377167" w:rsidRPr="00377167" w:rsidRDefault="00377167" w:rsidP="00377167">
      <w:r w:rsidRPr="00377167">
        <w:rPr>
          <w:b/>
          <w:bCs/>
          <w:i/>
          <w:iCs/>
        </w:rPr>
        <w:t>4.Зачем добывать ископаемые в космосе</w:t>
      </w:r>
      <w:proofErr w:type="gramStart"/>
      <w:r w:rsidRPr="00377167">
        <w:rPr>
          <w:b/>
          <w:bCs/>
          <w:i/>
          <w:iCs/>
        </w:rPr>
        <w:t xml:space="preserve"> ?</w:t>
      </w:r>
      <w:proofErr w:type="gramEnd"/>
    </w:p>
    <w:p w:rsidR="00377167" w:rsidRPr="00377167" w:rsidRDefault="00377167" w:rsidP="00377167">
      <w:r w:rsidRPr="00377167">
        <w:rPr>
          <w:b/>
          <w:bCs/>
          <w:i/>
          <w:iCs/>
        </w:rPr>
        <w:t xml:space="preserve">5. Опишите технологию </w:t>
      </w:r>
      <w:proofErr w:type="gramStart"/>
      <w:r w:rsidRPr="00377167">
        <w:rPr>
          <w:b/>
          <w:bCs/>
          <w:i/>
          <w:iCs/>
        </w:rPr>
        <w:t>космических</w:t>
      </w:r>
      <w:proofErr w:type="gramEnd"/>
      <w:r w:rsidRPr="00377167">
        <w:rPr>
          <w:b/>
          <w:bCs/>
          <w:i/>
          <w:iCs/>
        </w:rPr>
        <w:t xml:space="preserve"> </w:t>
      </w:r>
      <w:proofErr w:type="spellStart"/>
      <w:r w:rsidRPr="00377167">
        <w:rPr>
          <w:b/>
          <w:bCs/>
          <w:i/>
          <w:iCs/>
        </w:rPr>
        <w:t>горнодобытчиков</w:t>
      </w:r>
      <w:proofErr w:type="spellEnd"/>
      <w:r w:rsidRPr="00377167">
        <w:rPr>
          <w:b/>
          <w:bCs/>
          <w:i/>
          <w:iCs/>
        </w:rPr>
        <w:t>.</w:t>
      </w:r>
    </w:p>
    <w:p w:rsidR="00377167" w:rsidRPr="00377167" w:rsidRDefault="00377167" w:rsidP="00377167">
      <w:r w:rsidRPr="00377167">
        <w:rPr>
          <w:b/>
          <w:bCs/>
          <w:i/>
          <w:iCs/>
        </w:rPr>
        <w:t>6.Когда</w:t>
      </w:r>
      <w:proofErr w:type="gramStart"/>
      <w:r w:rsidRPr="00377167">
        <w:rPr>
          <w:b/>
          <w:bCs/>
          <w:i/>
          <w:iCs/>
        </w:rPr>
        <w:t>,п</w:t>
      </w:r>
      <w:proofErr w:type="gramEnd"/>
      <w:r w:rsidRPr="00377167">
        <w:rPr>
          <w:b/>
          <w:bCs/>
          <w:i/>
          <w:iCs/>
        </w:rPr>
        <w:t>о вашему мнению, добыча полезных ископаемых станет реальностью? Почему?</w:t>
      </w:r>
    </w:p>
    <w:p w:rsidR="00377167" w:rsidRPr="00377167" w:rsidRDefault="00377167" w:rsidP="00377167">
      <w:pPr>
        <w:pStyle w:val="a3"/>
        <w:spacing w:before="0" w:beforeAutospacing="0" w:after="0" w:afterAutospacing="0"/>
        <w:jc w:val="center"/>
      </w:pPr>
      <w:r w:rsidRPr="00377167">
        <w:rPr>
          <w:rFonts w:ascii="Arial" w:hAnsi="Arial" w:cs="Arial"/>
          <w:color w:val="000000"/>
        </w:rPr>
        <w:t>Полет на воздушных шариках над родной школой!</w:t>
      </w:r>
    </w:p>
    <w:p w:rsidR="00377167" w:rsidRPr="00377167" w:rsidRDefault="00377167" w:rsidP="00377167">
      <w:pPr>
        <w:pStyle w:val="a3"/>
        <w:spacing w:before="0" w:beforeAutospacing="0" w:after="0" w:afterAutospacing="0"/>
        <w:jc w:val="center"/>
      </w:pPr>
      <w:r w:rsidRPr="00377167">
        <w:rPr>
          <w:rFonts w:ascii="Arial" w:hAnsi="Arial" w:cs="Arial"/>
          <w:color w:val="000000"/>
        </w:rPr>
        <w:t>Задание по естественнонаучной грамотности.</w:t>
      </w:r>
    </w:p>
    <w:p w:rsidR="00377167" w:rsidRPr="00377167" w:rsidRDefault="00377167" w:rsidP="00377167">
      <w:pPr>
        <w:pStyle w:val="a3"/>
        <w:spacing w:before="0" w:beforeAutospacing="0" w:after="0" w:afterAutospacing="0"/>
        <w:jc w:val="center"/>
      </w:pPr>
      <w:r w:rsidRPr="00377167">
        <w:rPr>
          <w:rFonts w:ascii="Arial" w:hAnsi="Arial" w:cs="Arial"/>
          <w:color w:val="000000"/>
        </w:rPr>
        <w:t>Тема: Воздухоплавание. 7 класс.</w:t>
      </w:r>
    </w:p>
    <w:p w:rsidR="00377167" w:rsidRPr="00377167" w:rsidRDefault="00377167" w:rsidP="00377167">
      <w:pPr>
        <w:pStyle w:val="a3"/>
        <w:spacing w:before="0" w:beforeAutospacing="0" w:after="0" w:afterAutospacing="0"/>
        <w:jc w:val="center"/>
      </w:pPr>
      <w:r w:rsidRPr="00377167">
        <w:rPr>
          <w:rFonts w:ascii="Arial" w:hAnsi="Arial" w:cs="Arial"/>
          <w:color w:val="000000"/>
        </w:rPr>
        <w:t xml:space="preserve">Петя решил сфотографировать свою школу с высоты птичьего </w:t>
      </w:r>
      <w:proofErr w:type="spellStart"/>
      <w:r w:rsidRPr="00377167">
        <w:rPr>
          <w:rFonts w:ascii="Arial" w:hAnsi="Arial" w:cs="Arial"/>
          <w:color w:val="000000"/>
        </w:rPr>
        <w:t>полета</w:t>
      </w:r>
      <w:proofErr w:type="gramStart"/>
      <w:r w:rsidRPr="00377167">
        <w:rPr>
          <w:rFonts w:ascii="Arial" w:hAnsi="Arial" w:cs="Arial"/>
          <w:color w:val="000000"/>
        </w:rPr>
        <w:t>.Ч</w:t>
      </w:r>
      <w:proofErr w:type="gramEnd"/>
      <w:r w:rsidRPr="00377167">
        <w:rPr>
          <w:rFonts w:ascii="Arial" w:hAnsi="Arial" w:cs="Arial"/>
          <w:color w:val="000000"/>
        </w:rPr>
        <w:t>то</w:t>
      </w:r>
      <w:proofErr w:type="spellEnd"/>
      <w:r w:rsidRPr="00377167">
        <w:rPr>
          <w:rFonts w:ascii="Arial" w:hAnsi="Arial" w:cs="Arial"/>
          <w:color w:val="000000"/>
        </w:rPr>
        <w:t xml:space="preserve"> для этого он должен знать и сделать?</w:t>
      </w:r>
    </w:p>
    <w:p w:rsidR="00377167" w:rsidRDefault="00377167" w:rsidP="00377167">
      <w:pPr>
        <w:pStyle w:val="a3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4038600" cy="1576530"/>
            <wp:effectExtent l="19050" t="0" r="0" b="0"/>
            <wp:docPr id="9" name="Рисунок 9" descr="https://lh3.googleusercontent.com/nwuuaEPDW0savlkrrGgvie7KVGz7hwxfKNJnoZf1RewIVlaIJ38DHEIEc2JLehgkAKhA9a40EKW-y7DptcoONlfFUfRvrSLVEGKpiNaFgWXHzYnStKVbHsEMBPUbeP_vz2LWMi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nwuuaEPDW0savlkrrGgvie7KVGz7hwxfKNJnoZf1RewIVlaIJ38DHEIEc2JLehgkAKhA9a40EKW-y7DptcoONlfFUfRvrSLVEGKpiNaFgWXHzYnStKVbHsEMBPUbeP_vz2LWMiy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67" w:rsidRDefault="00377167" w:rsidP="00377167">
      <w:pPr>
        <w:pStyle w:val="a3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</w:rPr>
        <w:t>1.Найдите объем своего тела(1балл)</w:t>
      </w:r>
    </w:p>
    <w:p w:rsidR="00377167" w:rsidRDefault="00377167" w:rsidP="00377167">
      <w:pPr>
        <w:pStyle w:val="a3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</w:rPr>
        <w:t>2.Вычислите выталкивающую силу, действующую на вас(1балл)</w:t>
      </w:r>
    </w:p>
    <w:p w:rsidR="00377167" w:rsidRDefault="00377167" w:rsidP="00377167">
      <w:pPr>
        <w:pStyle w:val="a3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3867150" cy="2400300"/>
            <wp:effectExtent l="19050" t="0" r="0" b="0"/>
            <wp:docPr id="10" name="Рисунок 10" descr="https://lh6.googleusercontent.com/4zMGnZRBEb6n7Zl8ECET8OgBX1pWojx6-hlos9RCgckV2Uy3nVyr-X9YGebd7BadCoTXy_DirRwn2dCLCaVqzDfiBV5nzDfqHrhw7LVYQpJ3d8z7ztpqZApTzvKyLy5rxvCfQC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4zMGnZRBEb6n7Zl8ECET8OgBX1pWojx6-hlos9RCgckV2Uy3nVyr-X9YGebd7BadCoTXy_DirRwn2dCLCaVqzDfiBV5nzDfqHrhw7LVYQpJ3d8z7ztpqZApTzvKyLy5rxvCfQCj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67" w:rsidRDefault="00377167" w:rsidP="00377167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3B4362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124075" cy="2561698"/>
            <wp:effectExtent l="19050" t="0" r="9525" b="0"/>
            <wp:docPr id="11" name="Рисунок 11" descr="https://lh4.googleusercontent.com/9wDlko-PJuIF6FjniLzVgzzHJ-MPYOr4R6Ih2rSs4aN_1B4AKJqqvGVeuxd8UQ6jYODnU8T0c3eSSCnhWzyjDrOtts0-FBnWpyJUz5rEacVtxBIV1eXi5aCA3lw9hO22k0JZp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wDlko-PJuIF6FjniLzVgzzHJ-MPYOr4R6Ih2rSs4aN_1B4AKJqqvGVeuxd8UQ6jYODnU8T0c3eSSCnhWzyjDrOtts0-FBnWpyJUz5rEacVtxBIV1eXi5aCA3lw9hO22k0JZpAI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B4362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5534025" cy="2543175"/>
            <wp:effectExtent l="19050" t="0" r="9525" b="0"/>
            <wp:docPr id="12" name="Рисунок 12" descr="https://lh5.googleusercontent.com/pwcwXYaVAWCNGvsaBr6sPPTBTIo4tf3x7SOfOXO8pbMHLJTVI8xG5jErhrWK0iPeNwOEKnjzyxTFGuDU4rrseeZFBpgwli4_7W23eQtQ8D9xiTFcoD6FEAm6mW7Mr1vbiaHfUT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pwcwXYaVAWCNGvsaBr6sPPTBTIo4tf3x7SOfOXO8pbMHLJTVI8xG5jErhrWK0iPeNwOEKnjzyxTFGuDU4rrseeZFBpgwli4_7W23eQtQ8D9xiTFcoD6FEAm6mW7Mr1vbiaHfUTC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67" w:rsidRDefault="00377167" w:rsidP="00377167">
      <w:pPr>
        <w:pStyle w:val="a3"/>
        <w:spacing w:before="0" w:beforeAutospacing="0" w:after="0" w:afterAutospacing="0"/>
      </w:pPr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>3.. Вычислите сколько воздушных шаров  и какого размера нужно наполнить гелием чтобы подняться над школой и сфотографировать ее.</w:t>
      </w:r>
      <w:proofErr w:type="gramStart"/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>?К</w:t>
      </w:r>
      <w:proofErr w:type="gramEnd"/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>акой объем более экономичен.  (2 балла)</w:t>
      </w:r>
    </w:p>
    <w:p w:rsidR="00377167" w:rsidRDefault="00377167" w:rsidP="00377167">
      <w:pPr>
        <w:pStyle w:val="a3"/>
        <w:spacing w:before="0" w:beforeAutospacing="0" w:after="0" w:afterAutospacing="0"/>
        <w:rPr>
          <w:rFonts w:ascii="Arial" w:hAnsi="Arial" w:cs="Arial"/>
          <w:color w:val="3B436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 xml:space="preserve">4.. Как изменится число </w:t>
      </w:r>
      <w:proofErr w:type="gramStart"/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>шаров</w:t>
      </w:r>
      <w:proofErr w:type="gramEnd"/>
      <w:r>
        <w:rPr>
          <w:rFonts w:ascii="Arial" w:hAnsi="Arial" w:cs="Arial"/>
          <w:color w:val="3B4362"/>
          <w:sz w:val="21"/>
          <w:szCs w:val="21"/>
          <w:shd w:val="clear" w:color="auto" w:fill="FFFFFF"/>
        </w:rPr>
        <w:t xml:space="preserve"> если их наполнить другими газами? (2 балла)</w:t>
      </w:r>
    </w:p>
    <w:p w:rsidR="00377167" w:rsidRDefault="00377167" w:rsidP="00377167">
      <w:pPr>
        <w:pStyle w:val="a3"/>
        <w:spacing w:before="0" w:beforeAutospacing="0" w:after="0" w:afterAutospacing="0"/>
      </w:pPr>
      <w:r>
        <w:t>Эссе</w:t>
      </w:r>
    </w:p>
    <w:p w:rsidR="00377167" w:rsidRDefault="00377167" w:rsidP="00377167">
      <w:pPr>
        <w:pStyle w:val="a3"/>
        <w:spacing w:before="0" w:beforeAutospacing="0" w:after="0" w:afterAutospacing="0"/>
      </w:pPr>
      <w:r>
        <w:rPr>
          <w:rFonts w:ascii="Arial" w:hAnsi="Arial" w:cs="Arial"/>
          <w:color w:val="000000"/>
          <w:shd w:val="clear" w:color="auto" w:fill="FFFFFF"/>
        </w:rPr>
        <w:t xml:space="preserve">Мои коллеги бурно обсуждают введение в образовательный процесс упражнений по развитию функциональной грамотности. Очень многие настроены негативно. Если спросят о моем мнении, то я отвечу, что это крайне необходимо в современном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мире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.В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едь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8B4513"/>
          <w:sz w:val="21"/>
          <w:szCs w:val="21"/>
          <w:shd w:val="clear" w:color="auto" w:fill="FFFFFF"/>
        </w:rPr>
        <w:t> функциональная грамотность 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это  способность человека вступать в отношения с внешней средой и максимально быстро адаптироваться и функционировать в ней. Это не просто груз знаний, который ребенок не сможет применить на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практике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.П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моим наблюдениям и наблюдениям многих коллег, выпускники не обладают читательской  грамотностью. Отвечая на вопросы ОГЭ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,Е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ГЭ, ВПР, они приступают к выполнению заданий, даже не дочитав его до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конца,не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понимая смысла , что приводит к неверному решению. Читать дети научились, а смысловому чтению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нет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.Ф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ункциональная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грамотность поможет справляться с проблемами в нашей жизни и делать верные умозаключения. Функционально грамотный человек нацелен на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результат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коллеги прекрасно понимают необходимость нового подхода к обучению, но нас учили просто грамотности, поэтому нам, учителям,  трудно перестраиваться , много еще не до  конца понятно. Но понятно всем , что все МКР, ОГЭ, ЕГЭ, ВПР проверяют именно функциональную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грамотность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.П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робел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наших школьников — неумение работать с информацией, представленной в виде разных блоков.</w:t>
      </w:r>
    </w:p>
    <w:p w:rsidR="00377167" w:rsidRDefault="00377167" w:rsidP="00377167">
      <w:pPr>
        <w:pStyle w:val="a3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По мнению моих коллег, необходима учебная программа, которая позволит подготовить всех учащихся к успешному обучению, которая акцентирует внимание на применении навыков критического мышления,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креативности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общения и взаимодействия. Необходимо переформатировать некоторые задания и задачи в учебниках, создать ситуацию в учебнике, порождающую необходимость решения той или иной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задачи\задания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, обеспечить поиск новых средств решения, не предоставляя их в готовом виде. Учителям просто не хватает времени и сил на разработку заданий по формированию функциональной грамотности.</w:t>
      </w:r>
    </w:p>
    <w:p w:rsidR="00377167" w:rsidRPr="00B53E3C" w:rsidRDefault="00377167" w:rsidP="00797AC4"/>
    <w:sectPr w:rsidR="00377167" w:rsidRPr="00B53E3C" w:rsidSect="00E26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253B9"/>
    <w:multiLevelType w:val="multilevel"/>
    <w:tmpl w:val="4D48234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42471E"/>
    <w:multiLevelType w:val="multilevel"/>
    <w:tmpl w:val="C10C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F6687E"/>
    <w:multiLevelType w:val="hybridMultilevel"/>
    <w:tmpl w:val="D5B2A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3E3C"/>
    <w:rsid w:val="00253547"/>
    <w:rsid w:val="00377167"/>
    <w:rsid w:val="00797AC4"/>
    <w:rsid w:val="00B53E3C"/>
    <w:rsid w:val="00D04B7E"/>
    <w:rsid w:val="00E2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3E3C"/>
  </w:style>
  <w:style w:type="paragraph" w:styleId="a3">
    <w:name w:val="Normal (Web)"/>
    <w:basedOn w:val="a"/>
    <w:uiPriority w:val="99"/>
    <w:semiHidden/>
    <w:unhideWhenUsed/>
    <w:rsid w:val="00D0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2020-01-17T09:09:00Z</dcterms:created>
  <dcterms:modified xsi:type="dcterms:W3CDTF">2020-01-17T09:57:00Z</dcterms:modified>
</cp:coreProperties>
</file>