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840" w:rsidRPr="00CF3D12" w:rsidRDefault="005F7BDA" w:rsidP="00CF3D12">
      <w:pPr>
        <w:jc w:val="center"/>
        <w:rPr>
          <w:b/>
          <w:sz w:val="28"/>
          <w:szCs w:val="28"/>
        </w:rPr>
      </w:pPr>
      <w:r w:rsidRPr="00CF3D12">
        <w:rPr>
          <w:b/>
          <w:sz w:val="28"/>
          <w:szCs w:val="28"/>
        </w:rPr>
        <w:t>«</w:t>
      </w:r>
      <w:r w:rsidR="00297840" w:rsidRPr="00CF3D12">
        <w:rPr>
          <w:b/>
          <w:sz w:val="28"/>
          <w:szCs w:val="28"/>
        </w:rPr>
        <w:t>Мы</w:t>
      </w:r>
      <w:r w:rsidRPr="00CF3D12">
        <w:rPr>
          <w:b/>
          <w:sz w:val="28"/>
          <w:szCs w:val="28"/>
        </w:rPr>
        <w:t xml:space="preserve"> тесто волшебное в руки возьмем, </w:t>
      </w:r>
      <w:r w:rsidR="00CF3D12">
        <w:rPr>
          <w:b/>
          <w:sz w:val="28"/>
          <w:szCs w:val="28"/>
        </w:rPr>
        <w:t xml:space="preserve">                                                                </w:t>
      </w:r>
      <w:r w:rsidRPr="00CF3D12">
        <w:rPr>
          <w:b/>
          <w:sz w:val="28"/>
          <w:szCs w:val="28"/>
        </w:rPr>
        <w:t>ц</w:t>
      </w:r>
      <w:r w:rsidR="00297840" w:rsidRPr="00CF3D12">
        <w:rPr>
          <w:b/>
          <w:sz w:val="28"/>
          <w:szCs w:val="28"/>
        </w:rPr>
        <w:t>ветные комочки в ладошках помнем</w:t>
      </w:r>
      <w:proofErr w:type="gramStart"/>
      <w:r w:rsidR="00297840" w:rsidRPr="00CF3D12">
        <w:rPr>
          <w:b/>
          <w:sz w:val="28"/>
          <w:szCs w:val="28"/>
        </w:rPr>
        <w:t>.</w:t>
      </w:r>
      <w:r w:rsidRPr="00CF3D12">
        <w:rPr>
          <w:b/>
          <w:sz w:val="28"/>
          <w:szCs w:val="28"/>
        </w:rPr>
        <w:t>»</w:t>
      </w:r>
      <w:proofErr w:type="gramEnd"/>
    </w:p>
    <w:p w:rsidR="00297840" w:rsidRDefault="00297840" w:rsidP="00492AB3">
      <w:pPr>
        <w:spacing w:line="240" w:lineRule="auto"/>
        <w:jc w:val="center"/>
        <w:rPr>
          <w:b/>
          <w:sz w:val="32"/>
          <w:szCs w:val="32"/>
        </w:rPr>
      </w:pPr>
      <w:r w:rsidRPr="00297840">
        <w:rPr>
          <w:b/>
          <w:sz w:val="32"/>
          <w:szCs w:val="32"/>
        </w:rPr>
        <w:t xml:space="preserve">Использование нетрадиционных материалов в </w:t>
      </w:r>
      <w:proofErr w:type="spellStart"/>
      <w:r w:rsidRPr="00297840">
        <w:rPr>
          <w:b/>
          <w:sz w:val="32"/>
          <w:szCs w:val="32"/>
        </w:rPr>
        <w:t>тестопластике</w:t>
      </w:r>
      <w:proofErr w:type="spellEnd"/>
      <w:r w:rsidRPr="00297840">
        <w:rPr>
          <w:b/>
          <w:sz w:val="32"/>
          <w:szCs w:val="32"/>
        </w:rPr>
        <w:t xml:space="preserve"> с </w:t>
      </w:r>
      <w:r>
        <w:rPr>
          <w:b/>
          <w:sz w:val="32"/>
          <w:szCs w:val="32"/>
        </w:rPr>
        <w:t xml:space="preserve">  </w:t>
      </w:r>
      <w:r w:rsidRPr="00297840">
        <w:rPr>
          <w:b/>
          <w:sz w:val="32"/>
          <w:szCs w:val="32"/>
        </w:rPr>
        <w:t>детьми ОВЗ.</w:t>
      </w:r>
    </w:p>
    <w:p w:rsidR="00CF3D12" w:rsidRPr="00CF3D12" w:rsidRDefault="00CF3D12" w:rsidP="00CF3D12">
      <w:pPr>
        <w:pStyle w:val="a5"/>
        <w:rPr>
          <w:rFonts w:asciiTheme="majorHAnsi" w:hAnsiTheme="majorHAnsi"/>
          <w:color w:val="000000"/>
          <w:sz w:val="27"/>
          <w:szCs w:val="27"/>
        </w:rPr>
      </w:pPr>
      <w:r w:rsidRPr="00CF3D12">
        <w:rPr>
          <w:rFonts w:asciiTheme="majorHAnsi" w:hAnsiTheme="majorHAnsi"/>
          <w:color w:val="000000"/>
          <w:sz w:val="27"/>
          <w:szCs w:val="27"/>
        </w:rPr>
        <w:t>Составила: Соколова Любовь Викторовна, педагог дополнительного образования.</w:t>
      </w:r>
    </w:p>
    <w:p w:rsidR="00CF3D12" w:rsidRPr="00CF3D12" w:rsidRDefault="00CF3D12" w:rsidP="00CF3D12">
      <w:pPr>
        <w:pStyle w:val="a5"/>
        <w:rPr>
          <w:rFonts w:asciiTheme="majorHAnsi" w:hAnsiTheme="majorHAnsi"/>
          <w:color w:val="000000"/>
          <w:sz w:val="27"/>
          <w:szCs w:val="27"/>
        </w:rPr>
      </w:pPr>
      <w:proofErr w:type="spellStart"/>
      <w:r w:rsidRPr="00CF3D12">
        <w:rPr>
          <w:rFonts w:asciiTheme="majorHAnsi" w:hAnsiTheme="majorHAnsi"/>
          <w:color w:val="000000"/>
          <w:sz w:val="27"/>
          <w:szCs w:val="27"/>
        </w:rPr>
        <w:t>Тобольский</w:t>
      </w:r>
      <w:proofErr w:type="spellEnd"/>
      <w:r w:rsidRPr="00CF3D12">
        <w:rPr>
          <w:rFonts w:asciiTheme="majorHAnsi" w:hAnsiTheme="majorHAnsi"/>
          <w:color w:val="000000"/>
          <w:sz w:val="27"/>
          <w:szCs w:val="27"/>
        </w:rPr>
        <w:t xml:space="preserve"> филиал Государственного автономного учреждения здравоохранения Тюменской области «Детский психоневрологический лечебно-реабилитационный центр «Надежда»</w:t>
      </w:r>
    </w:p>
    <w:p w:rsidR="00CF3D12" w:rsidRPr="00CF3D12" w:rsidRDefault="00CF3D12" w:rsidP="00CF3D12">
      <w:pPr>
        <w:spacing w:line="240" w:lineRule="auto"/>
        <w:rPr>
          <w:rFonts w:asciiTheme="majorHAnsi" w:hAnsiTheme="majorHAnsi"/>
          <w:b/>
          <w:sz w:val="32"/>
          <w:szCs w:val="32"/>
        </w:rPr>
      </w:pPr>
    </w:p>
    <w:p w:rsidR="00297840" w:rsidRPr="00CF3D12" w:rsidRDefault="00297840" w:rsidP="00492AB3">
      <w:pPr>
        <w:spacing w:line="240" w:lineRule="auto"/>
        <w:rPr>
          <w:rFonts w:asciiTheme="majorHAnsi" w:hAnsiTheme="majorHAnsi"/>
          <w:sz w:val="28"/>
          <w:szCs w:val="28"/>
        </w:rPr>
      </w:pPr>
      <w:r w:rsidRPr="00CF3D12">
        <w:rPr>
          <w:rFonts w:asciiTheme="majorHAnsi" w:hAnsiTheme="majorHAnsi"/>
          <w:sz w:val="28"/>
          <w:szCs w:val="28"/>
        </w:rPr>
        <w:t>Одна из задач лечебно-реабилитационных центров – социализация детей в условиях современности. На современном этапе социальная ситуация выдвигает на передний план личность, способную действовать универсально, владеющую культурой жизненно</w:t>
      </w:r>
      <w:r w:rsidR="00CF3D12">
        <w:rPr>
          <w:rFonts w:asciiTheme="majorHAnsi" w:hAnsiTheme="majorHAnsi"/>
          <w:sz w:val="28"/>
          <w:szCs w:val="28"/>
        </w:rPr>
        <w:t>го</w:t>
      </w:r>
      <w:r w:rsidRPr="00CF3D12">
        <w:rPr>
          <w:rFonts w:asciiTheme="majorHAnsi" w:hAnsiTheme="majorHAnsi"/>
          <w:sz w:val="28"/>
          <w:szCs w:val="28"/>
        </w:rPr>
        <w:t xml:space="preserve"> самоопределения, умеющую адаптироваться в изменяющихся условиях, т.е. личность социально-компетентную. </w:t>
      </w:r>
    </w:p>
    <w:p w:rsidR="00297840" w:rsidRPr="00CF3D12" w:rsidRDefault="00297840" w:rsidP="00492AB3">
      <w:pPr>
        <w:spacing w:line="240" w:lineRule="auto"/>
        <w:rPr>
          <w:rFonts w:asciiTheme="majorHAnsi" w:hAnsiTheme="majorHAnsi"/>
          <w:sz w:val="28"/>
          <w:szCs w:val="28"/>
        </w:rPr>
      </w:pPr>
      <w:r w:rsidRPr="00CF3D12">
        <w:rPr>
          <w:rFonts w:asciiTheme="majorHAnsi" w:hAnsiTheme="majorHAnsi"/>
          <w:sz w:val="28"/>
          <w:szCs w:val="28"/>
        </w:rPr>
        <w:t>Как помочь ребенку с ограниченными возможностями здоровья открыть себя наиболее полно? Как создать условия для динамики творческого роста и поддержать пытливое стремление ребенка узнать мир во всех его ярких красках и  проявлениях?</w:t>
      </w:r>
      <w:r w:rsidR="008F3D76" w:rsidRPr="00CF3D12">
        <w:rPr>
          <w:rFonts w:asciiTheme="majorHAnsi" w:hAnsiTheme="majorHAnsi"/>
          <w:sz w:val="28"/>
          <w:szCs w:val="28"/>
        </w:rPr>
        <w:t xml:space="preserve"> Учить всему этому человека следует с раннего возраста, развивая образные восприятия и пространственное мышление. Именно эти вопросы я с</w:t>
      </w:r>
      <w:r w:rsidR="00CF3D12">
        <w:rPr>
          <w:rFonts w:asciiTheme="majorHAnsi" w:hAnsiTheme="majorHAnsi"/>
          <w:sz w:val="28"/>
          <w:szCs w:val="28"/>
        </w:rPr>
        <w:t>тараюсь решать на своих занятиях</w:t>
      </w:r>
      <w:r w:rsidR="008F3D76" w:rsidRPr="00CF3D12">
        <w:rPr>
          <w:rFonts w:asciiTheme="majorHAnsi" w:hAnsiTheme="majorHAnsi"/>
          <w:sz w:val="28"/>
          <w:szCs w:val="28"/>
        </w:rPr>
        <w:t xml:space="preserve"> по </w:t>
      </w:r>
      <w:proofErr w:type="spellStart"/>
      <w:r w:rsidR="008F3D76" w:rsidRPr="00CF3D12">
        <w:rPr>
          <w:rFonts w:asciiTheme="majorHAnsi" w:hAnsiTheme="majorHAnsi"/>
          <w:sz w:val="28"/>
          <w:szCs w:val="28"/>
        </w:rPr>
        <w:t>тестопластике</w:t>
      </w:r>
      <w:proofErr w:type="spellEnd"/>
      <w:r w:rsidR="008F3D76" w:rsidRPr="00CF3D12">
        <w:rPr>
          <w:rFonts w:asciiTheme="majorHAnsi" w:hAnsiTheme="majorHAnsi"/>
          <w:sz w:val="28"/>
          <w:szCs w:val="28"/>
        </w:rPr>
        <w:t xml:space="preserve">, используя традиционные и нетрадиционные материалы в работе с детьми ОВЗ. </w:t>
      </w:r>
    </w:p>
    <w:p w:rsidR="008F3D76" w:rsidRPr="00CF3D12" w:rsidRDefault="008F3D76" w:rsidP="00492AB3">
      <w:pPr>
        <w:spacing w:line="240" w:lineRule="auto"/>
        <w:rPr>
          <w:rFonts w:asciiTheme="majorHAnsi" w:hAnsiTheme="majorHAnsi"/>
          <w:sz w:val="28"/>
          <w:szCs w:val="28"/>
        </w:rPr>
      </w:pPr>
      <w:r w:rsidRPr="00CF3D12">
        <w:rPr>
          <w:rFonts w:asciiTheme="majorHAnsi" w:hAnsiTheme="majorHAnsi"/>
          <w:sz w:val="28"/>
          <w:szCs w:val="28"/>
        </w:rPr>
        <w:t>Лепка из теста учит воспринимать формы и фактуры, способствует развитию мелкой моторики, а это в свою очередь залог хорошей речи ребенка. В процессе работы с соленым тестом активно участвуют пальцы рук, за счет этого улучшается работа мозга и уходит накопленное напряжение, к тому же, занятие с соленым тестом позволяет малышу почувствовать себя творцом.</w:t>
      </w:r>
    </w:p>
    <w:p w:rsidR="008F3D76" w:rsidRPr="00CF3D12" w:rsidRDefault="008F3D76" w:rsidP="00492AB3">
      <w:pPr>
        <w:spacing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CF3D12">
        <w:rPr>
          <w:rFonts w:asciiTheme="majorHAnsi" w:hAnsiTheme="majorHAnsi"/>
          <w:sz w:val="28"/>
          <w:szCs w:val="28"/>
        </w:rPr>
        <w:t>Тестопластика</w:t>
      </w:r>
      <w:proofErr w:type="spellEnd"/>
      <w:r w:rsidRPr="00CF3D12">
        <w:rPr>
          <w:rFonts w:asciiTheme="majorHAnsi" w:hAnsiTheme="majorHAnsi"/>
          <w:sz w:val="28"/>
          <w:szCs w:val="28"/>
        </w:rPr>
        <w:t xml:space="preserve"> одно из самых доступных занятий, благодаря низкой себестоимости. А сколько удовольствия получает малыш, вылепливая из теста различные фигурки. </w:t>
      </w:r>
    </w:p>
    <w:p w:rsidR="00492AB3" w:rsidRPr="00CF3D12" w:rsidRDefault="008F3D76" w:rsidP="00492AB3">
      <w:pPr>
        <w:spacing w:line="240" w:lineRule="auto"/>
        <w:rPr>
          <w:rFonts w:asciiTheme="majorHAnsi" w:hAnsiTheme="majorHAnsi"/>
          <w:sz w:val="28"/>
          <w:szCs w:val="28"/>
        </w:rPr>
      </w:pPr>
      <w:r w:rsidRPr="00CF3D12">
        <w:rPr>
          <w:rFonts w:asciiTheme="majorHAnsi" w:hAnsiTheme="majorHAnsi"/>
          <w:sz w:val="28"/>
          <w:szCs w:val="28"/>
        </w:rPr>
        <w:t xml:space="preserve">На занятиях с детьми я использую крашеные макароны, дети вдавливают макароны в тестовую основу, что формирует интерес к работе с тестом, учит располагать макароны на шаблоне по своему </w:t>
      </w:r>
      <w:r w:rsidRPr="00CF3D12">
        <w:rPr>
          <w:rFonts w:asciiTheme="majorHAnsi" w:hAnsiTheme="majorHAnsi"/>
          <w:sz w:val="28"/>
          <w:szCs w:val="28"/>
        </w:rPr>
        <w:lastRenderedPageBreak/>
        <w:t xml:space="preserve">вкусу. Некоторым детям я предлагаю самим покрасить макароны, что еще больше вызывает интерес к занятию. </w:t>
      </w:r>
    </w:p>
    <w:p w:rsidR="00492AB3" w:rsidRPr="00CF3D12" w:rsidRDefault="00CF3D12" w:rsidP="0029784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69215</wp:posOffset>
            </wp:positionV>
            <wp:extent cx="1885950" cy="2771775"/>
            <wp:effectExtent l="19050" t="0" r="0" b="0"/>
            <wp:wrapThrough wrapText="bothSides">
              <wp:wrapPolygon edited="0">
                <wp:start x="-218" y="0"/>
                <wp:lineTo x="-218" y="21526"/>
                <wp:lineTo x="21600" y="21526"/>
                <wp:lineTo x="21600" y="0"/>
                <wp:lineTo x="-218" y="0"/>
              </wp:wrapPolygon>
            </wp:wrapThrough>
            <wp:docPr id="2" name="Рисунок 2" descr="C:\Users\Uzver\Desktop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ver\Desktop\5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135890</wp:posOffset>
            </wp:positionV>
            <wp:extent cx="2419350" cy="2571750"/>
            <wp:effectExtent l="19050" t="0" r="0" b="0"/>
            <wp:wrapThrough wrapText="bothSides">
              <wp:wrapPolygon edited="0">
                <wp:start x="-170" y="0"/>
                <wp:lineTo x="-170" y="21440"/>
                <wp:lineTo x="21600" y="21440"/>
                <wp:lineTo x="21600" y="0"/>
                <wp:lineTo x="-170" y="0"/>
              </wp:wrapPolygon>
            </wp:wrapThrough>
            <wp:docPr id="3" name="Рисунок 3" descr="C:\Users\Uzv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ver\Desktop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405" b="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840" w:rsidRPr="00CF3D12" w:rsidRDefault="00297840">
      <w:pPr>
        <w:rPr>
          <w:rFonts w:asciiTheme="majorHAnsi" w:hAnsiTheme="majorHAnsi"/>
        </w:rPr>
      </w:pPr>
    </w:p>
    <w:p w:rsidR="0075633A" w:rsidRPr="00CF3D12" w:rsidRDefault="0075633A">
      <w:pPr>
        <w:rPr>
          <w:rFonts w:asciiTheme="majorHAnsi" w:hAnsiTheme="majorHAnsi"/>
        </w:rPr>
      </w:pPr>
    </w:p>
    <w:p w:rsidR="0075633A" w:rsidRDefault="0075633A">
      <w:pPr>
        <w:rPr>
          <w:rFonts w:asciiTheme="majorHAnsi" w:hAnsiTheme="majorHAnsi"/>
        </w:rPr>
      </w:pPr>
    </w:p>
    <w:p w:rsidR="00CF3D12" w:rsidRDefault="00CF3D12">
      <w:pPr>
        <w:rPr>
          <w:rFonts w:asciiTheme="majorHAnsi" w:hAnsiTheme="majorHAnsi"/>
        </w:rPr>
      </w:pPr>
    </w:p>
    <w:p w:rsidR="00CF3D12" w:rsidRDefault="00CF3D12">
      <w:pPr>
        <w:rPr>
          <w:rFonts w:asciiTheme="majorHAnsi" w:hAnsiTheme="majorHAnsi"/>
        </w:rPr>
      </w:pPr>
    </w:p>
    <w:p w:rsidR="00CF3D12" w:rsidRDefault="00CF3D12">
      <w:pPr>
        <w:rPr>
          <w:rFonts w:asciiTheme="majorHAnsi" w:hAnsiTheme="majorHAnsi"/>
        </w:rPr>
      </w:pPr>
    </w:p>
    <w:p w:rsidR="00CF3D12" w:rsidRPr="00CF3D12" w:rsidRDefault="00CF3D12">
      <w:pPr>
        <w:rPr>
          <w:rFonts w:asciiTheme="majorHAnsi" w:hAnsiTheme="majorHAnsi"/>
        </w:rPr>
      </w:pPr>
    </w:p>
    <w:p w:rsidR="00CF3D12" w:rsidRDefault="00CF3D12">
      <w:pPr>
        <w:rPr>
          <w:rFonts w:asciiTheme="majorHAnsi" w:hAnsiTheme="majorHAnsi"/>
          <w:sz w:val="28"/>
          <w:szCs w:val="28"/>
        </w:rPr>
      </w:pPr>
    </w:p>
    <w:p w:rsidR="00CF3D12" w:rsidRDefault="00CF3D12">
      <w:pPr>
        <w:rPr>
          <w:rFonts w:asciiTheme="majorHAnsi" w:hAnsiTheme="majorHAnsi"/>
          <w:sz w:val="28"/>
          <w:szCs w:val="28"/>
        </w:rPr>
      </w:pPr>
    </w:p>
    <w:p w:rsidR="0075633A" w:rsidRPr="00CF3D12" w:rsidRDefault="0075633A">
      <w:pPr>
        <w:rPr>
          <w:rFonts w:asciiTheme="majorHAnsi" w:hAnsiTheme="majorHAnsi"/>
          <w:sz w:val="28"/>
          <w:szCs w:val="28"/>
        </w:rPr>
      </w:pPr>
      <w:r w:rsidRPr="00CF3D12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2337435</wp:posOffset>
            </wp:positionV>
            <wp:extent cx="3497580" cy="2857500"/>
            <wp:effectExtent l="19050" t="0" r="7620" b="0"/>
            <wp:wrapThrough wrapText="bothSides">
              <wp:wrapPolygon edited="0">
                <wp:start x="-118" y="0"/>
                <wp:lineTo x="-118" y="21456"/>
                <wp:lineTo x="21647" y="21456"/>
                <wp:lineTo x="21647" y="0"/>
                <wp:lineTo x="-118" y="0"/>
              </wp:wrapPolygon>
            </wp:wrapThrough>
            <wp:docPr id="5" name="Рисунок 5" descr="C:\Users\Uzv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ver\Desktop\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03" r="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3D12">
        <w:rPr>
          <w:rFonts w:asciiTheme="majorHAnsi" w:hAnsiTheme="majorHAnsi"/>
          <w:sz w:val="28"/>
          <w:szCs w:val="28"/>
        </w:rPr>
        <w:t>Кусочки яичной скорлупы имеют немного выпуклую форму и могут служить элемен</w:t>
      </w:r>
      <w:r w:rsidR="00CF3D12">
        <w:rPr>
          <w:rFonts w:asciiTheme="majorHAnsi" w:hAnsiTheme="majorHAnsi"/>
          <w:sz w:val="28"/>
          <w:szCs w:val="28"/>
        </w:rPr>
        <w:t>тами оригинальной мозаики. Такую</w:t>
      </w:r>
      <w:r w:rsidRPr="00CF3D12">
        <w:rPr>
          <w:rFonts w:asciiTheme="majorHAnsi" w:hAnsiTheme="majorHAnsi"/>
          <w:sz w:val="28"/>
          <w:szCs w:val="28"/>
        </w:rPr>
        <w:t xml:space="preserve"> «мозаичную плитку» я крашу акриловыми красками. Затем сортирую по цветам и предлагаю детям наклеить на свою работу, как обычную мозаику. Эта детская забава в младшем дошкольном возрасте дает мощный импульс развитию творческого потенциала, стимулирует развитие сенсорных навыков, речь ребенка, поэтому я решила в работе с детьми использовать эту нетрадиционную технику.</w:t>
      </w:r>
    </w:p>
    <w:p w:rsidR="00B5732F" w:rsidRPr="00CF3D12" w:rsidRDefault="00CF3D1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22860</wp:posOffset>
            </wp:positionV>
            <wp:extent cx="2468880" cy="3286125"/>
            <wp:effectExtent l="19050" t="0" r="7620" b="0"/>
            <wp:wrapThrough wrapText="bothSides">
              <wp:wrapPolygon edited="0">
                <wp:start x="-167" y="0"/>
                <wp:lineTo x="-167" y="21537"/>
                <wp:lineTo x="21667" y="21537"/>
                <wp:lineTo x="21667" y="0"/>
                <wp:lineTo x="-167" y="0"/>
              </wp:wrapPolygon>
            </wp:wrapThrough>
            <wp:docPr id="4" name="Рисунок 4" descr="C:\Users\Uzv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ver\Desktop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32F" w:rsidRPr="00CF3D12" w:rsidRDefault="00B5732F">
      <w:pPr>
        <w:rPr>
          <w:rFonts w:asciiTheme="majorHAnsi" w:hAnsiTheme="majorHAnsi"/>
          <w:sz w:val="28"/>
          <w:szCs w:val="28"/>
        </w:rPr>
      </w:pPr>
    </w:p>
    <w:p w:rsidR="00B5732F" w:rsidRPr="00CF3D12" w:rsidRDefault="00B5732F">
      <w:pPr>
        <w:rPr>
          <w:rFonts w:asciiTheme="majorHAnsi" w:hAnsiTheme="majorHAnsi"/>
          <w:sz w:val="28"/>
          <w:szCs w:val="28"/>
        </w:rPr>
      </w:pPr>
    </w:p>
    <w:p w:rsidR="00B5732F" w:rsidRPr="00CF3D12" w:rsidRDefault="00B5732F">
      <w:pPr>
        <w:rPr>
          <w:rFonts w:asciiTheme="majorHAnsi" w:hAnsiTheme="majorHAnsi"/>
          <w:sz w:val="28"/>
          <w:szCs w:val="28"/>
        </w:rPr>
      </w:pPr>
    </w:p>
    <w:p w:rsidR="00B5732F" w:rsidRPr="00CF3D12" w:rsidRDefault="00B5732F">
      <w:pPr>
        <w:rPr>
          <w:rFonts w:asciiTheme="majorHAnsi" w:hAnsiTheme="majorHAnsi"/>
          <w:sz w:val="28"/>
          <w:szCs w:val="28"/>
        </w:rPr>
      </w:pPr>
    </w:p>
    <w:p w:rsidR="00B5732F" w:rsidRPr="00CF3D12" w:rsidRDefault="00B5732F">
      <w:pPr>
        <w:rPr>
          <w:rFonts w:asciiTheme="majorHAnsi" w:hAnsiTheme="majorHAnsi"/>
          <w:sz w:val="28"/>
          <w:szCs w:val="28"/>
        </w:rPr>
      </w:pPr>
    </w:p>
    <w:p w:rsidR="00B5732F" w:rsidRPr="00CF3D12" w:rsidRDefault="00B5732F">
      <w:pPr>
        <w:rPr>
          <w:rFonts w:asciiTheme="majorHAnsi" w:hAnsiTheme="majorHAnsi"/>
          <w:sz w:val="28"/>
          <w:szCs w:val="28"/>
        </w:rPr>
      </w:pPr>
    </w:p>
    <w:p w:rsidR="0075633A" w:rsidRPr="00CF3D12" w:rsidRDefault="00B5732F" w:rsidP="00CF3D12">
      <w:pPr>
        <w:jc w:val="center"/>
        <w:rPr>
          <w:rFonts w:asciiTheme="majorHAnsi" w:hAnsiTheme="majorHAnsi"/>
          <w:b/>
          <w:sz w:val="32"/>
          <w:szCs w:val="32"/>
        </w:rPr>
      </w:pPr>
      <w:r w:rsidRPr="00CF3D12">
        <w:rPr>
          <w:rFonts w:asciiTheme="majorHAnsi" w:hAnsiTheme="majorHAnsi"/>
          <w:b/>
          <w:sz w:val="32"/>
          <w:szCs w:val="32"/>
        </w:rPr>
        <w:lastRenderedPageBreak/>
        <w:t>Необычное применение деталей ЛЕГО.</w:t>
      </w:r>
    </w:p>
    <w:p w:rsidR="00B5732F" w:rsidRPr="00CF3D12" w:rsidRDefault="00B5732F">
      <w:pPr>
        <w:rPr>
          <w:rFonts w:asciiTheme="majorHAnsi" w:hAnsiTheme="majorHAnsi"/>
          <w:sz w:val="28"/>
          <w:szCs w:val="28"/>
        </w:rPr>
      </w:pPr>
      <w:r w:rsidRPr="00CF3D12">
        <w:rPr>
          <w:rFonts w:asciiTheme="majorHAnsi" w:hAnsiTheme="majorHAnsi"/>
          <w:sz w:val="28"/>
          <w:szCs w:val="28"/>
        </w:rPr>
        <w:t xml:space="preserve">Универсальность элементов конструктора позволяет ребенку выходить за пределы игровой зоны. Существует множество нестандартных идей с использованием ЛЕГО для развития и организации досуга детей. Дети с удовольствием используют ЛЕГО в своих поделках. Детали конструктора развивают </w:t>
      </w:r>
      <w:proofErr w:type="spellStart"/>
      <w:r w:rsidRPr="00CF3D12">
        <w:rPr>
          <w:rFonts w:asciiTheme="majorHAnsi" w:hAnsiTheme="majorHAnsi"/>
          <w:sz w:val="28"/>
          <w:szCs w:val="28"/>
        </w:rPr>
        <w:t>креативность</w:t>
      </w:r>
      <w:proofErr w:type="spellEnd"/>
      <w:r w:rsidRPr="00CF3D12">
        <w:rPr>
          <w:rFonts w:asciiTheme="majorHAnsi" w:hAnsiTheme="majorHAnsi"/>
          <w:sz w:val="28"/>
          <w:szCs w:val="28"/>
        </w:rPr>
        <w:t xml:space="preserve"> и нестандартное мышление, ребенок учится объяснять свои идеи, описывать процесс работы и затруднения, которые встречаются на его пути. Словарный запас ребенка пополняется за счет обсуждения работы, сделанной им (например: топливный бак, капот, фары, колеса, бампер и т.д.). </w:t>
      </w:r>
      <w:r w:rsidR="005135E4" w:rsidRPr="00CF3D12">
        <w:rPr>
          <w:rFonts w:asciiTheme="majorHAnsi" w:hAnsiTheme="majorHAnsi"/>
          <w:sz w:val="28"/>
          <w:szCs w:val="28"/>
        </w:rPr>
        <w:t>Используя разные сюжеты и сильное желание поделиться своими идеями, ребенок, сам того не замечая, начинает испол</w:t>
      </w:r>
      <w:r w:rsidR="00CF3D12">
        <w:rPr>
          <w:rFonts w:asciiTheme="majorHAnsi" w:hAnsiTheme="majorHAnsi"/>
          <w:sz w:val="28"/>
          <w:szCs w:val="28"/>
        </w:rPr>
        <w:t xml:space="preserve">ьзовать </w:t>
      </w:r>
      <w:r w:rsidR="005135E4" w:rsidRPr="00CF3D12">
        <w:rPr>
          <w:rFonts w:asciiTheme="majorHAnsi" w:hAnsiTheme="majorHAnsi"/>
          <w:sz w:val="28"/>
          <w:szCs w:val="28"/>
        </w:rPr>
        <w:t>все больше и больше новых слов и выражений.</w:t>
      </w:r>
    </w:p>
    <w:p w:rsidR="005135E4" w:rsidRPr="00CF3D12" w:rsidRDefault="00CF3D1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47625</wp:posOffset>
            </wp:positionV>
            <wp:extent cx="2851150" cy="2143125"/>
            <wp:effectExtent l="19050" t="0" r="6350" b="0"/>
            <wp:wrapThrough wrapText="bothSides">
              <wp:wrapPolygon edited="0">
                <wp:start x="-144" y="0"/>
                <wp:lineTo x="-144" y="21504"/>
                <wp:lineTo x="21648" y="21504"/>
                <wp:lineTo x="21648" y="0"/>
                <wp:lineTo x="-144" y="0"/>
              </wp:wrapPolygon>
            </wp:wrapThrough>
            <wp:docPr id="6" name="Рисунок 2" descr="C:\Users\Uzv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ve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47625</wp:posOffset>
            </wp:positionV>
            <wp:extent cx="2854325" cy="2143125"/>
            <wp:effectExtent l="19050" t="0" r="3175" b="0"/>
            <wp:wrapThrough wrapText="bothSides">
              <wp:wrapPolygon edited="0">
                <wp:start x="-144" y="0"/>
                <wp:lineTo x="-144" y="21504"/>
                <wp:lineTo x="21624" y="21504"/>
                <wp:lineTo x="21624" y="0"/>
                <wp:lineTo x="-144" y="0"/>
              </wp:wrapPolygon>
            </wp:wrapThrough>
            <wp:docPr id="1" name="Рисунок 1" descr="C:\Users\Uzv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ve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5E4" w:rsidRPr="00CF3D12" w:rsidRDefault="005135E4">
      <w:pPr>
        <w:rPr>
          <w:rFonts w:asciiTheme="majorHAnsi" w:hAnsiTheme="majorHAnsi"/>
          <w:sz w:val="28"/>
          <w:szCs w:val="28"/>
        </w:rPr>
      </w:pPr>
    </w:p>
    <w:p w:rsidR="005135E4" w:rsidRPr="00CF3D12" w:rsidRDefault="005135E4">
      <w:pPr>
        <w:rPr>
          <w:rFonts w:asciiTheme="majorHAnsi" w:hAnsiTheme="majorHAnsi"/>
          <w:sz w:val="28"/>
          <w:szCs w:val="28"/>
        </w:rPr>
      </w:pPr>
    </w:p>
    <w:p w:rsidR="005135E4" w:rsidRPr="00CF3D12" w:rsidRDefault="005135E4">
      <w:pPr>
        <w:rPr>
          <w:rFonts w:asciiTheme="majorHAnsi" w:hAnsiTheme="majorHAnsi"/>
          <w:sz w:val="28"/>
          <w:szCs w:val="28"/>
        </w:rPr>
      </w:pPr>
    </w:p>
    <w:p w:rsidR="005135E4" w:rsidRPr="00CF3D12" w:rsidRDefault="005135E4">
      <w:pPr>
        <w:rPr>
          <w:rFonts w:asciiTheme="majorHAnsi" w:hAnsiTheme="majorHAnsi"/>
          <w:sz w:val="28"/>
          <w:szCs w:val="28"/>
        </w:rPr>
      </w:pPr>
    </w:p>
    <w:p w:rsidR="005135E4" w:rsidRPr="00CF3D12" w:rsidRDefault="005135E4">
      <w:pPr>
        <w:rPr>
          <w:rFonts w:asciiTheme="majorHAnsi" w:hAnsiTheme="majorHAnsi"/>
          <w:sz w:val="28"/>
          <w:szCs w:val="28"/>
        </w:rPr>
      </w:pPr>
    </w:p>
    <w:p w:rsidR="005135E4" w:rsidRPr="00CF3D12" w:rsidRDefault="00CF3D1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6071235</wp:posOffset>
            </wp:positionV>
            <wp:extent cx="3007360" cy="2657475"/>
            <wp:effectExtent l="19050" t="0" r="2540" b="0"/>
            <wp:wrapThrough wrapText="bothSides">
              <wp:wrapPolygon edited="0">
                <wp:start x="-137" y="0"/>
                <wp:lineTo x="-137" y="21523"/>
                <wp:lineTo x="21618" y="21523"/>
                <wp:lineTo x="21618" y="0"/>
                <wp:lineTo x="-137" y="0"/>
              </wp:wrapPolygon>
            </wp:wrapThrough>
            <wp:docPr id="7" name="Рисунок 3" descr="C:\Users\Uzv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ver\Desktop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154" t="2048" r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5E4" w:rsidRPr="00CF3D12" w:rsidRDefault="00CF3D1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99695</wp:posOffset>
            </wp:positionV>
            <wp:extent cx="3539490" cy="2657475"/>
            <wp:effectExtent l="19050" t="0" r="3810" b="0"/>
            <wp:wrapThrough wrapText="bothSides">
              <wp:wrapPolygon edited="0">
                <wp:start x="-116" y="0"/>
                <wp:lineTo x="-116" y="21523"/>
                <wp:lineTo x="21623" y="21523"/>
                <wp:lineTo x="21623" y="0"/>
                <wp:lineTo x="-116" y="0"/>
              </wp:wrapPolygon>
            </wp:wrapThrough>
            <wp:docPr id="8" name="Рисунок 4" descr="C:\Users\Uzv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ver\Desktop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5E4" w:rsidRPr="00CF3D12" w:rsidRDefault="005135E4">
      <w:pPr>
        <w:rPr>
          <w:rFonts w:asciiTheme="majorHAnsi" w:hAnsiTheme="majorHAnsi"/>
          <w:sz w:val="28"/>
          <w:szCs w:val="28"/>
        </w:rPr>
      </w:pPr>
      <w:r w:rsidRPr="00CF3D12">
        <w:rPr>
          <w:rFonts w:asciiTheme="majorHAnsi" w:hAnsiTheme="majorHAnsi"/>
          <w:sz w:val="28"/>
          <w:szCs w:val="28"/>
        </w:rPr>
        <w:lastRenderedPageBreak/>
        <w:t>Для того чтобы дети лепили с удовольствием</w:t>
      </w:r>
      <w:r w:rsidR="00CF3D12">
        <w:rPr>
          <w:rFonts w:asciiTheme="majorHAnsi" w:hAnsiTheme="majorHAnsi"/>
          <w:sz w:val="28"/>
          <w:szCs w:val="28"/>
        </w:rPr>
        <w:t>,</w:t>
      </w:r>
      <w:r w:rsidRPr="00CF3D12">
        <w:rPr>
          <w:rFonts w:asciiTheme="majorHAnsi" w:hAnsiTheme="majorHAnsi"/>
          <w:sz w:val="28"/>
          <w:szCs w:val="28"/>
        </w:rPr>
        <w:t xml:space="preserve"> у них не должно быть недостатка материала и инструментов. Помимо соленого теста дети должны иметь в свободном пользовании широкий выбор дополнительных материалов, для того чтобы заинтересовать ребенка процессом лепки.</w:t>
      </w:r>
      <w:r w:rsidR="00F414BA" w:rsidRPr="00CF3D12">
        <w:rPr>
          <w:rFonts w:asciiTheme="majorHAnsi" w:hAnsiTheme="majorHAnsi"/>
          <w:sz w:val="28"/>
          <w:szCs w:val="28"/>
        </w:rPr>
        <w:t xml:space="preserve">  Как видно на фотографиях, я также использую различные пластмассовые крышки, из которых дети делают колеса, вдавливая их в тесто. </w:t>
      </w:r>
    </w:p>
    <w:p w:rsidR="00F414BA" w:rsidRPr="00CF3D12" w:rsidRDefault="00F414BA">
      <w:pPr>
        <w:rPr>
          <w:rFonts w:asciiTheme="majorHAnsi" w:hAnsiTheme="majorHAnsi"/>
          <w:sz w:val="28"/>
          <w:szCs w:val="28"/>
        </w:rPr>
      </w:pPr>
      <w:r w:rsidRPr="00CF3D12">
        <w:rPr>
          <w:rFonts w:asciiTheme="majorHAnsi" w:hAnsiTheme="majorHAnsi"/>
          <w:sz w:val="28"/>
          <w:szCs w:val="28"/>
        </w:rPr>
        <w:t>Также я знакомлю детей со способами комбинированного использования соленого теста и различных природных материалов. Процесс создания художественных образов из соленого теста с использованием желудей, косточек, веточек, сухоцветов происходит зачастую в форме неожиданного открытия, сюрприза и дает ребенку дополнительные возможности для творчества.</w:t>
      </w:r>
    </w:p>
    <w:p w:rsidR="00F414BA" w:rsidRPr="00CF3D12" w:rsidRDefault="00F414BA">
      <w:pPr>
        <w:rPr>
          <w:rFonts w:asciiTheme="majorHAnsi" w:hAnsiTheme="majorHAnsi"/>
          <w:sz w:val="28"/>
          <w:szCs w:val="28"/>
        </w:rPr>
      </w:pPr>
    </w:p>
    <w:p w:rsidR="00F414BA" w:rsidRPr="00CF3D12" w:rsidRDefault="00F414BA">
      <w:pPr>
        <w:rPr>
          <w:rFonts w:asciiTheme="majorHAnsi" w:hAnsiTheme="majorHAnsi"/>
          <w:sz w:val="28"/>
          <w:szCs w:val="28"/>
        </w:rPr>
      </w:pPr>
    </w:p>
    <w:p w:rsidR="005F7BDA" w:rsidRPr="00CF3D12" w:rsidRDefault="005F7BDA">
      <w:pPr>
        <w:rPr>
          <w:rFonts w:asciiTheme="majorHAnsi" w:hAnsiTheme="majorHAnsi"/>
          <w:sz w:val="28"/>
          <w:szCs w:val="28"/>
        </w:rPr>
      </w:pPr>
      <w:r w:rsidRPr="00CF3D12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-558165</wp:posOffset>
            </wp:positionV>
            <wp:extent cx="1762125" cy="3667125"/>
            <wp:effectExtent l="19050" t="0" r="9525" b="0"/>
            <wp:wrapThrough wrapText="bothSides">
              <wp:wrapPolygon edited="0">
                <wp:start x="-234" y="0"/>
                <wp:lineTo x="-234" y="21544"/>
                <wp:lineTo x="21717" y="21544"/>
                <wp:lineTo x="21717" y="0"/>
                <wp:lineTo x="-234" y="0"/>
              </wp:wrapPolygon>
            </wp:wrapThrough>
            <wp:docPr id="10" name="Рисунок 6" descr="C:\Users\Uzv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ver\Desktop\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700" r="22629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3D12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-424815</wp:posOffset>
            </wp:positionV>
            <wp:extent cx="2552700" cy="2752725"/>
            <wp:effectExtent l="19050" t="0" r="0" b="0"/>
            <wp:wrapThrough wrapText="bothSides">
              <wp:wrapPolygon edited="0">
                <wp:start x="-161" y="0"/>
                <wp:lineTo x="-161" y="21525"/>
                <wp:lineTo x="21600" y="21525"/>
                <wp:lineTo x="21600" y="0"/>
                <wp:lineTo x="-161" y="0"/>
              </wp:wrapPolygon>
            </wp:wrapThrough>
            <wp:docPr id="9" name="Рисунок 5" descr="C:\Users\Uzv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ver\Desktop\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5152" r="5239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BDA" w:rsidRPr="00CF3D12" w:rsidRDefault="005F7BDA">
      <w:pPr>
        <w:rPr>
          <w:rFonts w:asciiTheme="majorHAnsi" w:hAnsiTheme="majorHAnsi"/>
          <w:sz w:val="28"/>
          <w:szCs w:val="28"/>
        </w:rPr>
      </w:pPr>
    </w:p>
    <w:p w:rsidR="005F7BDA" w:rsidRPr="00CF3D12" w:rsidRDefault="005F7BDA">
      <w:pPr>
        <w:rPr>
          <w:rFonts w:asciiTheme="majorHAnsi" w:hAnsiTheme="majorHAnsi"/>
          <w:sz w:val="28"/>
          <w:szCs w:val="28"/>
        </w:rPr>
      </w:pPr>
    </w:p>
    <w:p w:rsidR="005F7BDA" w:rsidRPr="00CF3D12" w:rsidRDefault="005F7BDA">
      <w:pPr>
        <w:rPr>
          <w:rFonts w:asciiTheme="majorHAnsi" w:hAnsiTheme="majorHAnsi"/>
          <w:sz w:val="28"/>
          <w:szCs w:val="28"/>
        </w:rPr>
      </w:pPr>
    </w:p>
    <w:p w:rsidR="005F7BDA" w:rsidRPr="00CF3D12" w:rsidRDefault="005F7BDA">
      <w:pPr>
        <w:rPr>
          <w:rFonts w:asciiTheme="majorHAnsi" w:hAnsiTheme="majorHAnsi"/>
          <w:sz w:val="28"/>
          <w:szCs w:val="28"/>
        </w:rPr>
      </w:pPr>
    </w:p>
    <w:p w:rsidR="005F7BDA" w:rsidRPr="00CF3D12" w:rsidRDefault="005F7BDA">
      <w:pPr>
        <w:rPr>
          <w:rFonts w:asciiTheme="majorHAnsi" w:hAnsiTheme="majorHAnsi"/>
          <w:sz w:val="28"/>
          <w:szCs w:val="28"/>
        </w:rPr>
      </w:pPr>
    </w:p>
    <w:p w:rsidR="005135E4" w:rsidRPr="00CF3D12" w:rsidRDefault="005135E4">
      <w:pPr>
        <w:rPr>
          <w:rFonts w:asciiTheme="majorHAnsi" w:hAnsiTheme="majorHAnsi"/>
          <w:sz w:val="28"/>
          <w:szCs w:val="28"/>
        </w:rPr>
      </w:pPr>
    </w:p>
    <w:p w:rsidR="005F7BDA" w:rsidRPr="00CF3D12" w:rsidRDefault="005F7BDA">
      <w:pPr>
        <w:rPr>
          <w:rFonts w:asciiTheme="majorHAnsi" w:hAnsiTheme="majorHAnsi"/>
          <w:sz w:val="28"/>
          <w:szCs w:val="28"/>
        </w:rPr>
      </w:pPr>
    </w:p>
    <w:p w:rsidR="005F7BDA" w:rsidRPr="00CF3D12" w:rsidRDefault="005F7BDA">
      <w:pPr>
        <w:rPr>
          <w:rFonts w:asciiTheme="majorHAnsi" w:hAnsiTheme="majorHAnsi"/>
          <w:sz w:val="28"/>
          <w:szCs w:val="28"/>
        </w:rPr>
      </w:pPr>
    </w:p>
    <w:p w:rsidR="005F7BDA" w:rsidRPr="00CF3D12" w:rsidRDefault="005F7BDA">
      <w:pPr>
        <w:rPr>
          <w:rFonts w:asciiTheme="majorHAnsi" w:hAnsiTheme="majorHAnsi"/>
          <w:sz w:val="28"/>
          <w:szCs w:val="28"/>
        </w:rPr>
      </w:pPr>
    </w:p>
    <w:p w:rsidR="005F7BDA" w:rsidRPr="00CF3D12" w:rsidRDefault="005F7BDA">
      <w:pPr>
        <w:rPr>
          <w:rFonts w:asciiTheme="majorHAnsi" w:hAnsiTheme="majorHAnsi"/>
          <w:sz w:val="28"/>
          <w:szCs w:val="28"/>
        </w:rPr>
      </w:pPr>
      <w:r w:rsidRPr="00CF3D12">
        <w:rPr>
          <w:rFonts w:asciiTheme="majorHAnsi" w:hAnsiTheme="majorHAnsi"/>
          <w:sz w:val="28"/>
          <w:szCs w:val="28"/>
        </w:rPr>
        <w:t>Педагог и родители должны создавать у ребенка чувство внешней безопасности, чтобы он знал, что результаты его творчества не получат отрицательной оценки взрослого. Необходимо помнить о том, что дети должны познать радость от достигнутых результатов, от своей полезности другим. Свои работы могут дарить родителям и друзьям, использовать в играх.</w:t>
      </w:r>
    </w:p>
    <w:p w:rsidR="005F7BDA" w:rsidRPr="00CF3D12" w:rsidRDefault="005F7BDA">
      <w:pPr>
        <w:rPr>
          <w:rFonts w:asciiTheme="majorHAnsi" w:hAnsiTheme="majorHAnsi"/>
          <w:sz w:val="28"/>
          <w:szCs w:val="28"/>
        </w:rPr>
      </w:pPr>
      <w:r w:rsidRPr="00CF3D12">
        <w:rPr>
          <w:rFonts w:asciiTheme="majorHAnsi" w:hAnsiTheme="majorHAnsi"/>
          <w:sz w:val="28"/>
          <w:szCs w:val="28"/>
        </w:rPr>
        <w:lastRenderedPageBreak/>
        <w:t>Одним из важных средств поощрения и развития детского творчества является выставка детских работ. Возможность продемонстрировать свои достижения другим, в том числе и родителям, служит стимулом для активного участия детей в процессе лепки из соленого теста.</w:t>
      </w:r>
    </w:p>
    <w:p w:rsidR="005F7BDA" w:rsidRPr="00CF3D12" w:rsidRDefault="005F7BDA">
      <w:pPr>
        <w:rPr>
          <w:rFonts w:asciiTheme="majorHAnsi" w:hAnsiTheme="majorHAnsi"/>
          <w:sz w:val="28"/>
          <w:szCs w:val="28"/>
        </w:rPr>
      </w:pPr>
    </w:p>
    <w:sectPr w:rsidR="005F7BDA" w:rsidRPr="00CF3D12" w:rsidSect="00E62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840"/>
    <w:rsid w:val="00297840"/>
    <w:rsid w:val="00492AB3"/>
    <w:rsid w:val="005135E4"/>
    <w:rsid w:val="005F7BDA"/>
    <w:rsid w:val="006E172F"/>
    <w:rsid w:val="0075633A"/>
    <w:rsid w:val="00806CC0"/>
    <w:rsid w:val="008F3D76"/>
    <w:rsid w:val="00B5732F"/>
    <w:rsid w:val="00CF3D12"/>
    <w:rsid w:val="00D45C2E"/>
    <w:rsid w:val="00E059C0"/>
    <w:rsid w:val="00E6229A"/>
    <w:rsid w:val="00F41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A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F3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5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6F37B-0A70-462A-9EDD-C56D4E8B2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Uzver</dc:creator>
  <cp:lastModifiedBy>Uzver</cp:lastModifiedBy>
  <cp:revision>2</cp:revision>
  <dcterms:created xsi:type="dcterms:W3CDTF">2020-04-14T17:15:00Z</dcterms:created>
  <dcterms:modified xsi:type="dcterms:W3CDTF">2020-04-15T16:47:00Z</dcterms:modified>
</cp:coreProperties>
</file>