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5" w:rsidRDefault="00050714" w:rsidP="00050714">
      <w:pPr>
        <w:jc w:val="center"/>
        <w:rPr>
          <w:rFonts w:ascii="Times New Roman" w:hAnsi="Times New Roman" w:cs="Times New Roman"/>
          <w:sz w:val="32"/>
          <w:szCs w:val="32"/>
        </w:rPr>
      </w:pPr>
      <w:r w:rsidRPr="00050714">
        <w:rPr>
          <w:rFonts w:ascii="Times New Roman" w:hAnsi="Times New Roman" w:cs="Times New Roman"/>
          <w:sz w:val="32"/>
          <w:szCs w:val="32"/>
        </w:rPr>
        <w:t>1.Пояснительная записка</w:t>
      </w:r>
    </w:p>
    <w:p w:rsidR="00F23C73" w:rsidRDefault="00F23C73" w:rsidP="00972C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образовательном процессе занимают психическое здоровье учащихся, индивидуализация их образовательных маршрутов, создание психологически безопасной и комфортной образовательной среды. Введение нового стандарта образования существенно 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среды. Данная программа должна сформировать у каждого ребенка позитивную мотивацию, необходимые и доступные ему на данном этапе развития знания, умения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навыки;</w:t>
      </w:r>
      <w:r w:rsidRPr="00F2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познать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сильные и слабые стороны. Все э</w:t>
      </w:r>
      <w:r w:rsidRPr="00F2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означает целенаправленное развитие психологических новообразований, составляющих сущностную характеристику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Pr="00F2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а также создание условий и возможностей, направленных на компенсацию отклонений в состоянии психическом и физическом. Такие условия создаются за счет длительной индивидуальной работы в различной форме: тренингов, психологических уроков и развивающих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F23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</w:p>
    <w:p w:rsidR="00B23402" w:rsidRDefault="00B23402" w:rsidP="0097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проблемы психологического сопровождения введения новых стандартов в системе общего образования отвечает новым социальным запросам, отражающим переход </w:t>
      </w:r>
      <w:proofErr w:type="gramStart"/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индустриального к постиндустриальному информационному обществу, </w:t>
      </w:r>
      <w:r w:rsidR="00972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основанному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знаниях и инновационном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B23402" w:rsidRDefault="00B23402" w:rsidP="0097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соотносится с и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педагогического образования и превращение его по существу в образование психолого-педагогическое</w:t>
      </w:r>
      <w:r w:rsid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960D10" w:rsidRDefault="00960D10" w:rsidP="00960D10">
      <w:pPr>
        <w:spacing w:beforeLines="26" w:before="62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дополнительной 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0D10" w:rsidRPr="00960D10" w:rsidRDefault="00960D10" w:rsidP="00960D10">
      <w:pPr>
        <w:numPr>
          <w:ilvl w:val="0"/>
          <w:numId w:val="1"/>
        </w:numPr>
        <w:spacing w:beforeLines="26"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затруднений учащихся в учебной деятельности;</w:t>
      </w:r>
    </w:p>
    <w:p w:rsidR="00960D10" w:rsidRDefault="00960D10" w:rsidP="00960D10">
      <w:pPr>
        <w:numPr>
          <w:ilvl w:val="0"/>
          <w:numId w:val="1"/>
        </w:numPr>
        <w:spacing w:beforeLines="26"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школьников, имеющих проблемы в обучении;</w:t>
      </w:r>
    </w:p>
    <w:p w:rsidR="00960D10" w:rsidRDefault="00960D10" w:rsidP="00960D10">
      <w:pPr>
        <w:numPr>
          <w:ilvl w:val="0"/>
          <w:numId w:val="1"/>
        </w:numPr>
        <w:spacing w:beforeLines="26"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адаптации учащихся к социуму; </w:t>
      </w:r>
    </w:p>
    <w:p w:rsidR="00960D10" w:rsidRPr="00960D10" w:rsidRDefault="00960D10" w:rsidP="00960D10">
      <w:pPr>
        <w:numPr>
          <w:ilvl w:val="0"/>
          <w:numId w:val="1"/>
        </w:numPr>
        <w:spacing w:beforeLines="26"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960D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D10" w:rsidRPr="00960D10" w:rsidRDefault="00960D10" w:rsidP="00960D10">
      <w:pPr>
        <w:spacing w:beforeLines="26" w:before="6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10" w:rsidRPr="00D24F9D" w:rsidRDefault="00D24F9D" w:rsidP="00D2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 программы.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 работы программы являются: учет возрастных особенностей, доступность, последовательность, системность, эффективность, личностно-ориентированных подход.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активиз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мотивационного и интеллектуального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ребенка, в привлекательной для него форме показать интересные стороны  познавательной деятельности и собственные возможности.</w:t>
      </w:r>
    </w:p>
    <w:p w:rsidR="00B23402" w:rsidRPr="00D24F9D" w:rsidRDefault="00B23402" w:rsidP="00D2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402" w:rsidRDefault="00D24F9D" w:rsidP="00D24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F9D">
        <w:rPr>
          <w:rFonts w:ascii="Times New Roman" w:hAnsi="Times New Roman" w:cs="Times New Roman"/>
          <w:b/>
          <w:sz w:val="24"/>
          <w:szCs w:val="24"/>
        </w:rPr>
        <w:t>О</w:t>
      </w:r>
      <w:r w:rsidR="00C05B2C">
        <w:rPr>
          <w:rFonts w:ascii="Times New Roman" w:hAnsi="Times New Roman" w:cs="Times New Roman"/>
          <w:b/>
          <w:sz w:val="24"/>
          <w:szCs w:val="24"/>
        </w:rPr>
        <w:t>собенность</w:t>
      </w:r>
      <w:r w:rsidRPr="00D24F9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C05B2C" w:rsidRPr="00C05B2C">
        <w:rPr>
          <w:rFonts w:ascii="Times New Roman" w:hAnsi="Times New Roman" w:cs="Times New Roman"/>
          <w:sz w:val="24"/>
          <w:szCs w:val="24"/>
        </w:rPr>
        <w:t>в том, что она адаптирована</w:t>
      </w:r>
      <w:r w:rsidR="00855C64">
        <w:rPr>
          <w:rFonts w:ascii="Times New Roman" w:hAnsi="Times New Roman" w:cs="Times New Roman"/>
          <w:sz w:val="24"/>
          <w:szCs w:val="24"/>
        </w:rPr>
        <w:t xml:space="preserve"> для детей с ОВЗ, все</w:t>
      </w:r>
      <w:r w:rsidR="00C05B2C">
        <w:rPr>
          <w:rFonts w:ascii="Times New Roman" w:hAnsi="Times New Roman" w:cs="Times New Roman"/>
          <w:sz w:val="24"/>
          <w:szCs w:val="24"/>
        </w:rPr>
        <w:t xml:space="preserve"> вар</w:t>
      </w:r>
      <w:r w:rsidR="00855C64">
        <w:rPr>
          <w:rFonts w:ascii="Times New Roman" w:hAnsi="Times New Roman" w:cs="Times New Roman"/>
          <w:sz w:val="24"/>
          <w:szCs w:val="24"/>
        </w:rPr>
        <w:t>ианты заданий рассчитаны, и их представления</w:t>
      </w:r>
      <w:r w:rsidR="00C05B2C">
        <w:rPr>
          <w:rFonts w:ascii="Times New Roman" w:hAnsi="Times New Roman" w:cs="Times New Roman"/>
          <w:sz w:val="24"/>
          <w:szCs w:val="24"/>
        </w:rPr>
        <w:t xml:space="preserve"> связаны с особенностями разных учащихся. Курс занятий направлен на решение образовательных, воспитательных и развивающих задач с учетом возрастных и индивидуальных возможностей каждого ребенка.</w:t>
      </w:r>
    </w:p>
    <w:p w:rsidR="00C05B2C" w:rsidRPr="00C05B2C" w:rsidRDefault="00C05B2C" w:rsidP="00855C64">
      <w:pPr>
        <w:spacing w:beforeLines="26" w:before="62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D680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1002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B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создание  </w:t>
      </w: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условий для </w:t>
      </w:r>
      <w:r w:rsidRPr="00C05B2C">
        <w:rPr>
          <w:rFonts w:ascii="Times New Roman" w:eastAsia="@Arial Unicode MS" w:hAnsi="Times New Roman" w:cs="Times New Roman"/>
          <w:sz w:val="24"/>
          <w:szCs w:val="24"/>
          <w:lang w:eastAsia="ru-RU"/>
        </w:rPr>
        <w:t>психолого-педагогического</w:t>
      </w:r>
      <w:r w:rsidR="002D680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r w:rsidRPr="00C05B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сопровождения детей с особыми образовательными потребностями</w:t>
      </w:r>
      <w:r w:rsidR="00855C6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посредством рисования</w:t>
      </w:r>
      <w:r w:rsidR="00D100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по клеткам</w:t>
      </w:r>
      <w:r w:rsidRPr="00C05B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</w:t>
      </w:r>
    </w:p>
    <w:p w:rsidR="00D1002C" w:rsidRPr="002D680F" w:rsidRDefault="00D1002C" w:rsidP="00D1002C">
      <w:pPr>
        <w:spacing w:beforeLines="26" w:before="62" w:after="0" w:line="36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2D680F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D1002C" w:rsidRP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100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определение особых образовательных потребностей </w:t>
      </w: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учащихся </w:t>
      </w:r>
      <w:r w:rsidRPr="00D1002C">
        <w:rPr>
          <w:rFonts w:ascii="Times New Roman" w:eastAsia="@Arial Unicode MS" w:hAnsi="Times New Roman" w:cs="Times New Roman"/>
          <w:sz w:val="24"/>
          <w:szCs w:val="24"/>
          <w:lang w:eastAsia="ru-RU"/>
        </w:rPr>
        <w:t>с ограниченными возможностями здоровья, детей-инвалидов;</w:t>
      </w:r>
    </w:p>
    <w:p w:rsidR="00D1002C" w:rsidRP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1002C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создание</w:t>
      </w:r>
      <w:r w:rsidR="0081481B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81B">
        <w:rPr>
          <w:rFonts w:ascii="Times New Roman" w:eastAsia="@Arial Unicode MS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1002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условий, способствующих освоению детьми с ограниченными возможностями здоровья основной образовательной программы;</w:t>
      </w:r>
    </w:p>
    <w:p w:rsid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осуществление индивидуальной ориентированной психолого</w:t>
      </w:r>
      <w:r w:rsidR="0029473D"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педагогической помощи детям с </w:t>
      </w:r>
      <w:r w:rsidR="0029473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ОВЗ </w:t>
      </w: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с учётом их особенностей психического и (или) физического развития, ин</w:t>
      </w:r>
      <w:r w:rsidR="0029473D">
        <w:rPr>
          <w:rStyle w:val="Zag11"/>
          <w:rFonts w:ascii="Times New Roman" w:eastAsia="@Arial Unicode MS" w:hAnsi="Times New Roman" w:cs="Times New Roman"/>
          <w:sz w:val="24"/>
          <w:szCs w:val="24"/>
        </w:rPr>
        <w:t>дивидуальных возможностей</w:t>
      </w: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D1002C" w:rsidRP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разработка индивидуальных и (или) групповых занятий для </w:t>
      </w:r>
      <w:r w:rsidR="0029473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учащихся </w:t>
      </w: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с выраженным нарушением в физическом и (или) психическом развитии;</w:t>
      </w:r>
    </w:p>
    <w:p w:rsidR="00D1002C" w:rsidRP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обеспечение возможности</w:t>
      </w:r>
      <w:r w:rsidR="0029473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каждому</w:t>
      </w: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обучения и воспитания по дополнительным образовательным программам;</w:t>
      </w:r>
    </w:p>
    <w:p w:rsidR="00D1002C" w:rsidRDefault="00D1002C" w:rsidP="00D1002C">
      <w:pPr>
        <w:numPr>
          <w:ilvl w:val="0"/>
          <w:numId w:val="5"/>
        </w:numPr>
        <w:spacing w:beforeLines="26" w:before="62"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1002C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здоровья.</w:t>
      </w:r>
    </w:p>
    <w:p w:rsidR="00D1002C" w:rsidRPr="00D1002C" w:rsidRDefault="00D1002C" w:rsidP="00D1002C">
      <w:pPr>
        <w:spacing w:beforeLines="26" w:before="62"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DF5DB8" w:rsidRPr="00DF5DB8" w:rsidRDefault="00D1002C" w:rsidP="00DF5DB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002C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AC34A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C34AA">
        <w:rPr>
          <w:rFonts w:ascii="Times New Roman" w:hAnsi="Times New Roman" w:cs="Times New Roman"/>
          <w:sz w:val="24"/>
          <w:szCs w:val="24"/>
        </w:rPr>
        <w:t>3-6 классов, занятия будут проводиться по одному часу два раза в неделю. Предусматривается разделение на две возрастные группы</w:t>
      </w:r>
      <w:r w:rsidR="00092FCD">
        <w:rPr>
          <w:rFonts w:ascii="Times New Roman" w:hAnsi="Times New Roman" w:cs="Times New Roman"/>
          <w:sz w:val="24"/>
          <w:szCs w:val="24"/>
        </w:rPr>
        <w:t xml:space="preserve"> 3-4 и 5-6 классы.</w:t>
      </w:r>
      <w:r w:rsidR="00DF5DB8" w:rsidRPr="00DF5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F5DB8" w:rsidRPr="00DF5D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рассчитана на один год обучения.</w:t>
      </w:r>
    </w:p>
    <w:p w:rsidR="00564EBA" w:rsidRDefault="00092FCD" w:rsidP="00D1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CD">
        <w:rPr>
          <w:rFonts w:ascii="Times New Roman" w:hAnsi="Times New Roman" w:cs="Times New Roman"/>
          <w:sz w:val="24"/>
          <w:szCs w:val="24"/>
        </w:rPr>
        <w:t>Основные формы проведения занятий:</w:t>
      </w:r>
    </w:p>
    <w:p w:rsidR="00564EBA" w:rsidRDefault="00092FCD" w:rsidP="00D1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CD">
        <w:rPr>
          <w:rFonts w:ascii="Times New Roman" w:hAnsi="Times New Roman" w:cs="Times New Roman"/>
          <w:sz w:val="24"/>
          <w:szCs w:val="24"/>
        </w:rPr>
        <w:sym w:font="Symbol" w:char="F02D"/>
      </w:r>
      <w:r w:rsidR="00564EBA" w:rsidRPr="00564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EBA" w:rsidRPr="00564E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занятия-тренинги</w:t>
      </w:r>
      <w:r w:rsidR="00564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4EBA" w:rsidRDefault="00092FCD" w:rsidP="00D1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CD">
        <w:rPr>
          <w:rFonts w:ascii="Times New Roman" w:hAnsi="Times New Roman" w:cs="Times New Roman"/>
          <w:sz w:val="24"/>
          <w:szCs w:val="24"/>
        </w:rPr>
        <w:sym w:font="Symbol" w:char="F02D"/>
      </w:r>
      <w:r w:rsidR="002551D5">
        <w:rPr>
          <w:rFonts w:ascii="Times New Roman" w:hAnsi="Times New Roman" w:cs="Times New Roman"/>
          <w:sz w:val="24"/>
          <w:szCs w:val="24"/>
        </w:rPr>
        <w:t xml:space="preserve"> </w:t>
      </w:r>
      <w:r w:rsidRPr="00092FCD">
        <w:rPr>
          <w:rFonts w:ascii="Times New Roman" w:hAnsi="Times New Roman" w:cs="Times New Roman"/>
          <w:sz w:val="24"/>
          <w:szCs w:val="24"/>
        </w:rPr>
        <w:t>практические задания</w:t>
      </w:r>
      <w:r w:rsidR="00564EBA">
        <w:rPr>
          <w:rFonts w:ascii="Times New Roman" w:hAnsi="Times New Roman" w:cs="Times New Roman"/>
          <w:sz w:val="24"/>
          <w:szCs w:val="24"/>
        </w:rPr>
        <w:t>,</w:t>
      </w:r>
    </w:p>
    <w:p w:rsidR="00092FCD" w:rsidRDefault="00092FCD" w:rsidP="00D1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CD">
        <w:rPr>
          <w:rFonts w:ascii="Times New Roman" w:hAnsi="Times New Roman" w:cs="Times New Roman"/>
          <w:sz w:val="24"/>
          <w:szCs w:val="24"/>
        </w:rPr>
        <w:sym w:font="Symbol" w:char="F02D"/>
      </w:r>
      <w:r w:rsidR="002551D5">
        <w:rPr>
          <w:rFonts w:ascii="Times New Roman" w:hAnsi="Times New Roman" w:cs="Times New Roman"/>
          <w:sz w:val="24"/>
          <w:szCs w:val="24"/>
        </w:rPr>
        <w:t xml:space="preserve"> </w:t>
      </w:r>
      <w:r w:rsidR="00564EBA">
        <w:rPr>
          <w:rFonts w:ascii="Times New Roman" w:hAnsi="Times New Roman" w:cs="Times New Roman"/>
          <w:sz w:val="24"/>
          <w:szCs w:val="24"/>
        </w:rPr>
        <w:t>выставки-презентации.</w:t>
      </w:r>
    </w:p>
    <w:p w:rsidR="00366DB7" w:rsidRDefault="00366DB7" w:rsidP="00366DB7">
      <w:pPr>
        <w:spacing w:beforeLines="26" w:before="62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66D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 освоения программы дополнительного образования:</w:t>
      </w:r>
    </w:p>
    <w:p w:rsidR="00366DB7" w:rsidRPr="00366DB7" w:rsidRDefault="00366DB7" w:rsidP="00366DB7">
      <w:pPr>
        <w:spacing w:beforeLines="26" w:before="62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6DB7" w:rsidRPr="00366DB7" w:rsidRDefault="00366DB7" w:rsidP="00366D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УУД</w:t>
      </w: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Оценивать ситуации и поступки (ценностные установки, нравственная ориентация)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смысл своих оценок, мотивов, целей (личностная саморефлексия, способность к саморазвитию, мотивация к познанию, учёбе)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Самоопределяться в жизненных ценностях (на словах) и поступать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ними, отвечая за свои поступки.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Характеризовать свой поступок, в том числе в неоднозначно оцениваемых ситуациях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Признавать свои плохие поступки и добровольно отвечать за них (принимать наказание и самонаказание).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B7" w:rsidRPr="00366DB7" w:rsidRDefault="00366DB7" w:rsidP="00366D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и формулировать цель деятельности, составлять план действий по решению проблемы (задачи)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действия по реализации плана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довести его до конца.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Соотнести результат своей деятельности с целью и оценить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заданным критериям</w:t>
      </w:r>
      <w:r w:rsidR="00564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 причины своего неуспеха и находить способы выхода из этой ситуации.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DB7" w:rsidRPr="00366DB7" w:rsidRDefault="00366DB7" w:rsidP="00366D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ПОЗНАВАТЕЛЬНЫЕ УУД</w:t>
      </w: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Извлекать информацию, ориентироваться в своей системе знаний и осознавать необходимость нового знания, делать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редварительный отбор источников, </w:t>
      </w: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для поиска нового знания, добывать новые знания (информацию) из различных источников и разными способами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Перерабатывать информацию для получения необходимого результата, в том числе и для создания нового продукта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творчестве.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Преобразовывать информацию из одной формы в другую и выбирать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удобную для себя.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DB7" w:rsidRPr="00366DB7" w:rsidRDefault="00366DB7" w:rsidP="00366D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366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Доносить свою позицию до других, владея приёмами монологической и диалогической речи</w:t>
      </w:r>
      <w:r w:rsidR="00564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</w:t>
      </w:r>
      <w:proofErr w:type="gramStart"/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критично</w:t>
      </w:r>
      <w:proofErr w:type="gramEnd"/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относиться к собственному мнению.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Понять другие позиции (взгляды, интересы)</w:t>
      </w:r>
      <w:r w:rsidR="00564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с людьми, согласуя с ними свои интересы и взгляды, для того чтобы сделать что-то сообща</w:t>
      </w:r>
      <w:r w:rsidR="00564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D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Предвидеть (прогнозировать) последствия коллективных решений.</w:t>
      </w:r>
    </w:p>
    <w:p w:rsidR="00366DB7" w:rsidRPr="00366DB7" w:rsidRDefault="00366DB7" w:rsidP="00366D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BA" w:rsidRDefault="00585BA4" w:rsidP="00D1002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BA4">
        <w:rPr>
          <w:rFonts w:ascii="Times New Roman" w:hAnsi="Times New Roman" w:cs="Times New Roman"/>
          <w:b/>
          <w:sz w:val="26"/>
          <w:szCs w:val="26"/>
        </w:rPr>
        <w:t>Предполагаемые результаты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</w:t>
      </w:r>
      <w:r w:rsidR="00F738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стрессоустойчивости и</w:t>
      </w:r>
      <w:r w:rsidR="00C11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мотивации к обучению детей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З.</w:t>
      </w:r>
    </w:p>
    <w:p w:rsidR="002A2961" w:rsidRP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уровня 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тревожности учащихся </w:t>
      </w:r>
      <w:r w:rsidR="00F73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образовательном </w:t>
      </w:r>
      <w:r w:rsidR="00F73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процессе.</w:t>
      </w:r>
    </w:p>
    <w:p w:rsidR="002A2961" w:rsidRP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усвоения предметных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счет тренинга внимания и памяти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961" w:rsidRP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</w:t>
      </w:r>
      <w:r w:rsidR="00855C6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 социальных и коммуникативных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</w:t>
      </w:r>
      <w:r w:rsidR="00855C6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961" w:rsidRP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 учащихся в коллективе, вовлечение в общественную жизнь.</w:t>
      </w:r>
    </w:p>
    <w:p w:rsidR="002A2961" w:rsidRP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самоорганизации и воспитанности.</w:t>
      </w:r>
    </w:p>
    <w:p w:rsidR="002A2961" w:rsidRDefault="002A2961" w:rsidP="002A2961">
      <w:pPr>
        <w:numPr>
          <w:ilvl w:val="0"/>
          <w:numId w:val="7"/>
        </w:numPr>
        <w:spacing w:beforeLines="26" w:before="6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</w:t>
      </w:r>
      <w:r w:rsidR="00855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творческих </w:t>
      </w:r>
      <w:r w:rsidRPr="002A29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достижений обучающихся. </w:t>
      </w:r>
    </w:p>
    <w:p w:rsidR="00366DB7" w:rsidRDefault="00366DB7" w:rsidP="00366DB7">
      <w:pPr>
        <w:spacing w:beforeLines="26" w:before="62"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544" w:rsidRDefault="00D61544" w:rsidP="00D1002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проведения итогов реализации данной программы являются:</w:t>
      </w:r>
    </w:p>
    <w:p w:rsidR="00D61544" w:rsidRDefault="002551D5" w:rsidP="00D10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C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AB9">
        <w:rPr>
          <w:rFonts w:ascii="Times New Roman" w:hAnsi="Times New Roman" w:cs="Times New Roman"/>
          <w:sz w:val="26"/>
          <w:szCs w:val="26"/>
        </w:rPr>
        <w:t>т</w:t>
      </w:r>
      <w:r w:rsidR="00D61544" w:rsidRPr="00564AB9">
        <w:rPr>
          <w:rFonts w:ascii="Times New Roman" w:hAnsi="Times New Roman" w:cs="Times New Roman"/>
          <w:sz w:val="26"/>
          <w:szCs w:val="26"/>
        </w:rPr>
        <w:t xml:space="preserve">екущая аттестация </w:t>
      </w:r>
      <w:r w:rsidRPr="00564AB9">
        <w:rPr>
          <w:rFonts w:ascii="Times New Roman" w:hAnsi="Times New Roman" w:cs="Times New Roman"/>
          <w:sz w:val="26"/>
          <w:szCs w:val="26"/>
        </w:rPr>
        <w:t xml:space="preserve">в виде заданий </w:t>
      </w:r>
      <w:r w:rsidR="00D61544" w:rsidRPr="00564AB9">
        <w:rPr>
          <w:rFonts w:ascii="Times New Roman" w:hAnsi="Times New Roman" w:cs="Times New Roman"/>
          <w:sz w:val="26"/>
          <w:szCs w:val="26"/>
        </w:rPr>
        <w:t>«графический диктант»</w:t>
      </w:r>
      <w:r w:rsidRPr="00564AB9">
        <w:rPr>
          <w:rFonts w:ascii="Times New Roman" w:hAnsi="Times New Roman" w:cs="Times New Roman"/>
          <w:sz w:val="26"/>
          <w:szCs w:val="26"/>
        </w:rPr>
        <w:t xml:space="preserve"> в течение всего периода курса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1D5" w:rsidRPr="00564AB9" w:rsidRDefault="002551D5" w:rsidP="00D100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FC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AB9">
        <w:rPr>
          <w:rFonts w:ascii="Times New Roman" w:hAnsi="Times New Roman" w:cs="Times New Roman"/>
          <w:sz w:val="26"/>
          <w:szCs w:val="26"/>
        </w:rPr>
        <w:t>промежуточная аттестация в форме стендовых докладов и (или) презентаций один раз в полугодие;</w:t>
      </w:r>
    </w:p>
    <w:p w:rsidR="002551D5" w:rsidRPr="00564AB9" w:rsidRDefault="002551D5" w:rsidP="00D1002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4AB9">
        <w:rPr>
          <w:rFonts w:ascii="Times New Roman" w:hAnsi="Times New Roman" w:cs="Times New Roman"/>
          <w:sz w:val="26"/>
          <w:szCs w:val="26"/>
        </w:rPr>
        <w:sym w:font="Symbol" w:char="F02D"/>
      </w:r>
      <w:r w:rsidRPr="00564AB9">
        <w:rPr>
          <w:rFonts w:ascii="Times New Roman" w:hAnsi="Times New Roman" w:cs="Times New Roman"/>
          <w:sz w:val="26"/>
          <w:szCs w:val="26"/>
        </w:rPr>
        <w:t xml:space="preserve"> итоговая аттестация в конце учебного года в виде выставки-конкурса лучших работ учащихся.</w:t>
      </w:r>
    </w:p>
    <w:p w:rsidR="0029473D" w:rsidRDefault="0029473D" w:rsidP="0029473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05071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6029"/>
        <w:gridCol w:w="1276"/>
        <w:gridCol w:w="1276"/>
      </w:tblGrid>
      <w:tr w:rsidR="002527CA" w:rsidTr="002527CA">
        <w:trPr>
          <w:trHeight w:val="278"/>
        </w:trPr>
        <w:tc>
          <w:tcPr>
            <w:tcW w:w="458" w:type="dxa"/>
            <w:vMerge w:val="restart"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  <w:vMerge w:val="restart"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27CA" w:rsidTr="002527CA">
        <w:trPr>
          <w:trHeight w:val="277"/>
        </w:trPr>
        <w:tc>
          <w:tcPr>
            <w:tcW w:w="458" w:type="dxa"/>
            <w:vMerge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27CA" w:rsidRPr="0029473D" w:rsidTr="002527CA">
        <w:tc>
          <w:tcPr>
            <w:tcW w:w="458" w:type="dxa"/>
          </w:tcPr>
          <w:p w:rsidR="0029473D" w:rsidRPr="0029473D" w:rsidRDefault="0029473D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29473D" w:rsidRPr="0029473D" w:rsidRDefault="0029473D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3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276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3D" w:rsidRPr="0029473D" w:rsidRDefault="0029473D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29473D" w:rsidRPr="002527CA" w:rsidRDefault="002527CA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рисунков по клеткам</w:t>
            </w:r>
          </w:p>
        </w:tc>
        <w:tc>
          <w:tcPr>
            <w:tcW w:w="1276" w:type="dxa"/>
          </w:tcPr>
          <w:p w:rsidR="0029473D" w:rsidRDefault="002527C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473D" w:rsidRDefault="00BE768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29473D" w:rsidRPr="002527CA" w:rsidRDefault="006C058C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его типы и диагностика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29473D" w:rsidRPr="002527CA" w:rsidRDefault="006C058C" w:rsidP="006C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восприятие, его объем. Тест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29473D" w:rsidRPr="002527CA" w:rsidRDefault="006C058C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восприятие. Диагностика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73D" w:rsidRDefault="0042735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9" w:type="dxa"/>
          </w:tcPr>
          <w:p w:rsidR="0029473D" w:rsidRPr="002527CA" w:rsidRDefault="006C058C" w:rsidP="006C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его виды и свойства. Тест</w:t>
            </w:r>
          </w:p>
        </w:tc>
        <w:tc>
          <w:tcPr>
            <w:tcW w:w="1276" w:type="dxa"/>
          </w:tcPr>
          <w:p w:rsidR="0029473D" w:rsidRDefault="006C058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473D" w:rsidRDefault="00BE768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29473D" w:rsidRPr="002527CA" w:rsidRDefault="006C058C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</w:t>
            </w:r>
            <w:r w:rsidR="00627478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</w:tc>
        <w:tc>
          <w:tcPr>
            <w:tcW w:w="1276" w:type="dxa"/>
          </w:tcPr>
          <w:p w:rsidR="0029473D" w:rsidRDefault="0029473D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3D" w:rsidRDefault="0062747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29473D" w:rsidRPr="002527CA" w:rsidRDefault="006C058C" w:rsidP="0062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Память, ее</w:t>
            </w:r>
            <w:r w:rsidR="00627478">
              <w:rPr>
                <w:rFonts w:ascii="Times New Roman" w:hAnsi="Times New Roman" w:cs="Times New Roman"/>
                <w:sz w:val="24"/>
                <w:szCs w:val="24"/>
              </w:rPr>
              <w:t xml:space="preserve"> виды, законы и механизмы </w:t>
            </w:r>
          </w:p>
        </w:tc>
        <w:tc>
          <w:tcPr>
            <w:tcW w:w="1276" w:type="dxa"/>
          </w:tcPr>
          <w:p w:rsidR="0029473D" w:rsidRDefault="0062747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473D" w:rsidRDefault="0062747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2527CA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29473D" w:rsidRPr="002527CA" w:rsidRDefault="00627478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памяти. Мнемотехники</w:t>
            </w:r>
          </w:p>
        </w:tc>
        <w:tc>
          <w:tcPr>
            <w:tcW w:w="1276" w:type="dxa"/>
          </w:tcPr>
          <w:p w:rsidR="0029473D" w:rsidRDefault="0029473D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3D" w:rsidRDefault="0062747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AAE" w:rsidTr="002527CA">
        <w:tc>
          <w:tcPr>
            <w:tcW w:w="458" w:type="dxa"/>
          </w:tcPr>
          <w:p w:rsidR="00BB0AAE" w:rsidRPr="002527CA" w:rsidRDefault="00BB0AAE" w:rsidP="00BB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029" w:type="dxa"/>
          </w:tcPr>
          <w:p w:rsidR="00BB0AAE" w:rsidRDefault="00BB0AAE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</w:t>
            </w:r>
            <w:r w:rsidR="00E92BD8">
              <w:rPr>
                <w:rFonts w:ascii="Times New Roman" w:hAnsi="Times New Roman" w:cs="Times New Roman"/>
                <w:sz w:val="24"/>
                <w:szCs w:val="24"/>
              </w:rPr>
              <w:t>. Тренинг</w:t>
            </w:r>
          </w:p>
        </w:tc>
        <w:tc>
          <w:tcPr>
            <w:tcW w:w="1276" w:type="dxa"/>
          </w:tcPr>
          <w:p w:rsidR="00BB0AAE" w:rsidRDefault="00BB0AAE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0AAE" w:rsidRDefault="00BE768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0AAE" w:rsidTr="002527CA">
        <w:tc>
          <w:tcPr>
            <w:tcW w:w="458" w:type="dxa"/>
          </w:tcPr>
          <w:p w:rsidR="00BB0AAE" w:rsidRPr="002527CA" w:rsidRDefault="00BB0AAE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BB0AAE" w:rsidRDefault="00BB0AAE" w:rsidP="00E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клеткам. </w:t>
            </w:r>
            <w:r w:rsidR="00E92BD8">
              <w:rPr>
                <w:rFonts w:ascii="Times New Roman" w:hAnsi="Times New Roman" w:cs="Times New Roman"/>
                <w:sz w:val="24"/>
                <w:szCs w:val="24"/>
              </w:rPr>
              <w:t>Исполнение задуманного</w:t>
            </w:r>
          </w:p>
        </w:tc>
        <w:tc>
          <w:tcPr>
            <w:tcW w:w="1276" w:type="dxa"/>
          </w:tcPr>
          <w:p w:rsidR="00BB0AAE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0AAE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BB0AAE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29473D" w:rsidRPr="002527CA" w:rsidRDefault="00BB0AAE" w:rsidP="00BB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задания рисунков по клеткам</w:t>
            </w:r>
          </w:p>
        </w:tc>
        <w:tc>
          <w:tcPr>
            <w:tcW w:w="1276" w:type="dxa"/>
          </w:tcPr>
          <w:p w:rsidR="0029473D" w:rsidRDefault="0029473D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3D" w:rsidRDefault="0042735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527CA" w:rsidTr="002527CA">
        <w:tc>
          <w:tcPr>
            <w:tcW w:w="458" w:type="dxa"/>
          </w:tcPr>
          <w:p w:rsidR="0029473D" w:rsidRPr="002527CA" w:rsidRDefault="00BB0AAE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29473D" w:rsidRPr="002527CA" w:rsidRDefault="00BB0AAE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r w:rsidR="00E92BD8">
              <w:rPr>
                <w:rFonts w:ascii="Times New Roman" w:hAnsi="Times New Roman" w:cs="Times New Roman"/>
                <w:sz w:val="24"/>
                <w:szCs w:val="24"/>
              </w:rPr>
              <w:t>задания рисунков по клеткам</w:t>
            </w:r>
          </w:p>
        </w:tc>
        <w:tc>
          <w:tcPr>
            <w:tcW w:w="1276" w:type="dxa"/>
          </w:tcPr>
          <w:p w:rsidR="0029473D" w:rsidRDefault="0029473D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73D" w:rsidRDefault="0042735C" w:rsidP="00427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27478" w:rsidTr="002527CA">
        <w:tc>
          <w:tcPr>
            <w:tcW w:w="458" w:type="dxa"/>
          </w:tcPr>
          <w:p w:rsidR="00627478" w:rsidRDefault="00BB0AAE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627478" w:rsidRPr="002527CA" w:rsidRDefault="00BB0AAE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 </w:t>
            </w:r>
            <w:r w:rsidR="00E92BD8">
              <w:rPr>
                <w:rFonts w:ascii="Times New Roman" w:hAnsi="Times New Roman" w:cs="Times New Roman"/>
                <w:sz w:val="24"/>
                <w:szCs w:val="24"/>
              </w:rPr>
              <w:t>(зеркальные) рисунки</w:t>
            </w:r>
          </w:p>
        </w:tc>
        <w:tc>
          <w:tcPr>
            <w:tcW w:w="1276" w:type="dxa"/>
          </w:tcPr>
          <w:p w:rsidR="00627478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7478" w:rsidRDefault="0042735C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7478" w:rsidTr="002527CA">
        <w:tc>
          <w:tcPr>
            <w:tcW w:w="458" w:type="dxa"/>
          </w:tcPr>
          <w:p w:rsidR="00627478" w:rsidRDefault="00BB0AAE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627478" w:rsidRPr="002527CA" w:rsidRDefault="00E92BD8" w:rsidP="00E9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подходящего каждому задания</w:t>
            </w:r>
          </w:p>
        </w:tc>
        <w:tc>
          <w:tcPr>
            <w:tcW w:w="1276" w:type="dxa"/>
          </w:tcPr>
          <w:p w:rsidR="00627478" w:rsidRDefault="0062747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478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2BD8" w:rsidTr="002527CA">
        <w:tc>
          <w:tcPr>
            <w:tcW w:w="458" w:type="dxa"/>
          </w:tcPr>
          <w:p w:rsidR="00E92BD8" w:rsidRDefault="00E92BD8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E92BD8" w:rsidRDefault="00E92BD8" w:rsidP="002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занятие: выставка работ</w:t>
            </w:r>
          </w:p>
        </w:tc>
        <w:tc>
          <w:tcPr>
            <w:tcW w:w="1276" w:type="dxa"/>
          </w:tcPr>
          <w:p w:rsidR="00E92BD8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92BD8" w:rsidRDefault="00E92BD8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7478" w:rsidTr="002527CA">
        <w:tc>
          <w:tcPr>
            <w:tcW w:w="458" w:type="dxa"/>
          </w:tcPr>
          <w:p w:rsidR="00627478" w:rsidRDefault="00627478" w:rsidP="002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27478" w:rsidRPr="00627478" w:rsidRDefault="00627478" w:rsidP="00252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27478" w:rsidRPr="00627478" w:rsidRDefault="00A8045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2B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7478" w:rsidRPr="00627478" w:rsidRDefault="00A8045A" w:rsidP="0029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29473D" w:rsidRDefault="0029473D" w:rsidP="002947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E2" w:rsidRDefault="00DB7DE2" w:rsidP="0029473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05071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Содержание программы</w:t>
      </w:r>
    </w:p>
    <w:p w:rsidR="0093201F" w:rsidRDefault="0093201F" w:rsidP="009320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1F">
        <w:rPr>
          <w:rFonts w:ascii="Times New Roman" w:hAnsi="Times New Roman" w:cs="Times New Roman"/>
          <w:b/>
          <w:sz w:val="24"/>
          <w:szCs w:val="24"/>
        </w:rPr>
        <w:t>Вводное занятие -</w:t>
      </w:r>
      <w:r w:rsidR="00307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01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01F"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 основными разделами и темами программы, режимом работы</w:t>
      </w:r>
      <w:r w:rsidR="00307B35">
        <w:rPr>
          <w:rFonts w:ascii="Times New Roman" w:hAnsi="Times New Roman" w:cs="Times New Roman"/>
          <w:sz w:val="24"/>
          <w:szCs w:val="24"/>
        </w:rPr>
        <w:t>. Подбор заданий по возможностям</w:t>
      </w:r>
      <w:r w:rsidR="00503ED7">
        <w:rPr>
          <w:rFonts w:ascii="Times New Roman" w:hAnsi="Times New Roman" w:cs="Times New Roman"/>
          <w:sz w:val="24"/>
          <w:szCs w:val="24"/>
        </w:rPr>
        <w:t xml:space="preserve"> (схемы и шаблоны)</w:t>
      </w:r>
      <w:r w:rsidR="00307B35">
        <w:rPr>
          <w:rFonts w:ascii="Times New Roman" w:hAnsi="Times New Roman" w:cs="Times New Roman"/>
          <w:sz w:val="24"/>
          <w:szCs w:val="24"/>
        </w:rPr>
        <w:t>.</w:t>
      </w:r>
    </w:p>
    <w:p w:rsidR="00307B35" w:rsidRPr="009A6357" w:rsidRDefault="00307B35" w:rsidP="009320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57">
        <w:rPr>
          <w:rFonts w:ascii="Times New Roman" w:hAnsi="Times New Roman" w:cs="Times New Roman"/>
          <w:b/>
          <w:sz w:val="24"/>
          <w:szCs w:val="24"/>
        </w:rPr>
        <w:t>Знакомство с различными видами рисунков по клеткам</w:t>
      </w:r>
      <w:r w:rsidR="009A6357" w:rsidRPr="009A6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357">
        <w:rPr>
          <w:rFonts w:ascii="Times New Roman" w:hAnsi="Times New Roman" w:cs="Times New Roman"/>
          <w:b/>
          <w:sz w:val="24"/>
          <w:szCs w:val="24"/>
        </w:rPr>
        <w:t>–</w:t>
      </w:r>
      <w:r w:rsidR="009A6357" w:rsidRPr="009A635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A6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D7" w:rsidRPr="00503ED7">
        <w:rPr>
          <w:rFonts w:ascii="Times New Roman" w:hAnsi="Times New Roman" w:cs="Times New Roman"/>
          <w:sz w:val="24"/>
          <w:szCs w:val="24"/>
        </w:rPr>
        <w:t>Типы рисования</w:t>
      </w:r>
      <w:r w:rsidR="00503ED7">
        <w:rPr>
          <w:rFonts w:ascii="Times New Roman" w:hAnsi="Times New Roman" w:cs="Times New Roman"/>
          <w:sz w:val="24"/>
          <w:szCs w:val="24"/>
        </w:rPr>
        <w:t>. Содержание рисунков. Правила, советы и рекомендации.</w:t>
      </w:r>
      <w:r w:rsidR="00503ED7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03ED7" w:rsidRPr="00503ED7">
        <w:rPr>
          <w:rFonts w:ascii="Times New Roman" w:hAnsi="Times New Roman" w:cs="Times New Roman"/>
          <w:sz w:val="24"/>
          <w:szCs w:val="24"/>
        </w:rPr>
        <w:t>азные техники</w:t>
      </w:r>
      <w:r w:rsidR="00503ED7">
        <w:rPr>
          <w:rFonts w:ascii="Times New Roman" w:hAnsi="Times New Roman" w:cs="Times New Roman"/>
          <w:sz w:val="24"/>
          <w:szCs w:val="24"/>
        </w:rPr>
        <w:t xml:space="preserve"> выполнения работ (</w:t>
      </w:r>
      <w:proofErr w:type="gramStart"/>
      <w:r w:rsidR="00503ED7">
        <w:rPr>
          <w:rFonts w:ascii="Times New Roman" w:hAnsi="Times New Roman" w:cs="Times New Roman"/>
          <w:sz w:val="24"/>
          <w:szCs w:val="24"/>
        </w:rPr>
        <w:t>черно-белая</w:t>
      </w:r>
      <w:proofErr w:type="gramEnd"/>
      <w:r w:rsidR="00503ED7">
        <w:rPr>
          <w:rFonts w:ascii="Times New Roman" w:hAnsi="Times New Roman" w:cs="Times New Roman"/>
          <w:sz w:val="24"/>
          <w:szCs w:val="24"/>
        </w:rPr>
        <w:t>, цветные, симметричные или зеркальные).</w:t>
      </w:r>
    </w:p>
    <w:p w:rsidR="00DB7DE2" w:rsidRDefault="00503ED7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D7">
        <w:rPr>
          <w:rFonts w:ascii="Times New Roman" w:hAnsi="Times New Roman" w:cs="Times New Roman"/>
          <w:b/>
          <w:sz w:val="24"/>
          <w:szCs w:val="24"/>
        </w:rPr>
        <w:t>Восприятие, его типы и 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40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40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7240A">
        <w:rPr>
          <w:rFonts w:ascii="Times New Roman" w:hAnsi="Times New Roman" w:cs="Times New Roman"/>
          <w:sz w:val="24"/>
          <w:szCs w:val="24"/>
        </w:rPr>
        <w:t>Основной б</w:t>
      </w:r>
      <w:r w:rsidR="0007240A" w:rsidRPr="0007240A">
        <w:rPr>
          <w:rFonts w:ascii="Times New Roman" w:hAnsi="Times New Roman" w:cs="Times New Roman"/>
          <w:sz w:val="24"/>
          <w:szCs w:val="24"/>
        </w:rPr>
        <w:t>азовый психический процесс</w:t>
      </w:r>
      <w:r w:rsidR="00F65D1F">
        <w:rPr>
          <w:rFonts w:ascii="Times New Roman" w:hAnsi="Times New Roman" w:cs="Times New Roman"/>
          <w:sz w:val="24"/>
          <w:szCs w:val="24"/>
        </w:rPr>
        <w:t>, его особенности</w:t>
      </w:r>
      <w:r w:rsidR="0007240A" w:rsidRPr="0007240A">
        <w:rPr>
          <w:rFonts w:ascii="Times New Roman" w:hAnsi="Times New Roman" w:cs="Times New Roman"/>
          <w:sz w:val="24"/>
          <w:szCs w:val="24"/>
        </w:rPr>
        <w:t xml:space="preserve"> </w:t>
      </w:r>
      <w:r w:rsidR="00F65D1F">
        <w:rPr>
          <w:rFonts w:ascii="Times New Roman" w:hAnsi="Times New Roman" w:cs="Times New Roman"/>
          <w:sz w:val="24"/>
          <w:szCs w:val="24"/>
        </w:rPr>
        <w:t>познания. Диагностика типов восприятия.</w:t>
      </w:r>
    </w:p>
    <w:p w:rsidR="00F65D1F" w:rsidRDefault="00F65D1F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1F">
        <w:rPr>
          <w:rFonts w:ascii="Times New Roman" w:hAnsi="Times New Roman" w:cs="Times New Roman"/>
          <w:b/>
          <w:sz w:val="24"/>
          <w:szCs w:val="24"/>
        </w:rPr>
        <w:t>Зрительное восприятие, его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1F">
        <w:rPr>
          <w:rFonts w:ascii="Times New Roman" w:hAnsi="Times New Roman" w:cs="Times New Roman"/>
          <w:b/>
          <w:sz w:val="24"/>
          <w:szCs w:val="24"/>
        </w:rPr>
        <w:t xml:space="preserve">- 2 </w:t>
      </w:r>
      <w:r>
        <w:rPr>
          <w:rFonts w:ascii="Times New Roman" w:hAnsi="Times New Roman" w:cs="Times New Roman"/>
          <w:sz w:val="24"/>
          <w:szCs w:val="24"/>
        </w:rPr>
        <w:t>Тип познавательного процесса, воспринимаемый через зрение. Тестирование объема.</w:t>
      </w:r>
    </w:p>
    <w:p w:rsidR="00F65D1F" w:rsidRDefault="00F65D1F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1F">
        <w:rPr>
          <w:rFonts w:ascii="Times New Roman" w:hAnsi="Times New Roman" w:cs="Times New Roman"/>
          <w:b/>
          <w:sz w:val="24"/>
          <w:szCs w:val="24"/>
        </w:rPr>
        <w:t>Пространственное восприятие. 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3 </w:t>
      </w:r>
      <w:r w:rsidRPr="00F65D1F">
        <w:rPr>
          <w:rFonts w:ascii="Times New Roman" w:hAnsi="Times New Roman" w:cs="Times New Roman"/>
          <w:sz w:val="24"/>
          <w:szCs w:val="24"/>
        </w:rPr>
        <w:t>Стороны горизонта.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D1F">
        <w:rPr>
          <w:rFonts w:ascii="Times New Roman" w:hAnsi="Times New Roman" w:cs="Times New Roman"/>
          <w:sz w:val="24"/>
          <w:szCs w:val="24"/>
        </w:rPr>
        <w:t>Меры плоскости</w:t>
      </w:r>
      <w:r>
        <w:rPr>
          <w:rFonts w:ascii="Times New Roman" w:hAnsi="Times New Roman" w:cs="Times New Roman"/>
          <w:sz w:val="24"/>
          <w:szCs w:val="24"/>
        </w:rPr>
        <w:t>. Диагностические методики для правшей и левшей. Тест по клеткам.</w:t>
      </w:r>
    </w:p>
    <w:p w:rsidR="00F65D1F" w:rsidRDefault="002C0096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6">
        <w:rPr>
          <w:rFonts w:ascii="Times New Roman" w:hAnsi="Times New Roman" w:cs="Times New Roman"/>
          <w:b/>
          <w:sz w:val="24"/>
          <w:szCs w:val="24"/>
        </w:rPr>
        <w:t>Внимание, его виды и свойства – 4</w:t>
      </w:r>
      <w:r>
        <w:rPr>
          <w:rFonts w:ascii="Times New Roman" w:hAnsi="Times New Roman" w:cs="Times New Roman"/>
          <w:sz w:val="24"/>
          <w:szCs w:val="24"/>
        </w:rPr>
        <w:t xml:space="preserve"> Определение, непроизвольное и произвольное внимание. Структура и характеристики. Диагностика ведущего вида.</w:t>
      </w:r>
    </w:p>
    <w:p w:rsidR="002C0096" w:rsidRDefault="002C0096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6">
        <w:rPr>
          <w:rFonts w:ascii="Times New Roman" w:hAnsi="Times New Roman" w:cs="Times New Roman"/>
          <w:b/>
          <w:sz w:val="24"/>
          <w:szCs w:val="24"/>
        </w:rPr>
        <w:t>Упражнения для тренировки внимания – 1</w:t>
      </w:r>
      <w:r>
        <w:rPr>
          <w:rFonts w:ascii="Times New Roman" w:hAnsi="Times New Roman" w:cs="Times New Roman"/>
          <w:sz w:val="24"/>
          <w:szCs w:val="24"/>
        </w:rPr>
        <w:t xml:space="preserve"> Тренинг. Факторы, влияющие на  объем произвольного внимания. Мини-тест.</w:t>
      </w:r>
    </w:p>
    <w:p w:rsidR="002C0096" w:rsidRDefault="002C0096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6">
        <w:rPr>
          <w:rFonts w:ascii="Times New Roman" w:hAnsi="Times New Roman" w:cs="Times New Roman"/>
          <w:b/>
          <w:sz w:val="24"/>
          <w:szCs w:val="24"/>
        </w:rPr>
        <w:t>Память, ее виды, законы и механизмы – 4</w:t>
      </w:r>
      <w:r>
        <w:rPr>
          <w:rFonts w:ascii="Times New Roman" w:hAnsi="Times New Roman" w:cs="Times New Roman"/>
          <w:sz w:val="24"/>
          <w:szCs w:val="24"/>
        </w:rPr>
        <w:t xml:space="preserve"> Определение, основные процессы памяти и ее продуктивность. Виды, законы и механизмы памяти.</w:t>
      </w:r>
    </w:p>
    <w:p w:rsidR="002C0096" w:rsidRDefault="002C0096" w:rsidP="002C00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6">
        <w:rPr>
          <w:rFonts w:ascii="Times New Roman" w:hAnsi="Times New Roman" w:cs="Times New Roman"/>
          <w:b/>
          <w:sz w:val="24"/>
          <w:szCs w:val="24"/>
        </w:rPr>
        <w:t xml:space="preserve"> Тренинг памяти. Мнемотехники - 1</w:t>
      </w:r>
      <w:r w:rsidRPr="002C0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и приемы. Факторы, влияющие на  объем произвольной памяти. Мини-тест.</w:t>
      </w:r>
    </w:p>
    <w:p w:rsidR="002C0096" w:rsidRDefault="006F6C5E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C5E">
        <w:rPr>
          <w:rFonts w:ascii="Times New Roman" w:hAnsi="Times New Roman" w:cs="Times New Roman"/>
          <w:b/>
          <w:sz w:val="24"/>
          <w:szCs w:val="24"/>
        </w:rPr>
        <w:t>Воображение и фантазия. Тренинг - 4</w:t>
      </w:r>
      <w:r w:rsidRPr="006F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Определение, основные процессы воображения и его продуктивность. Виды, законы и механизмы. Грезы</w:t>
      </w:r>
    </w:p>
    <w:p w:rsidR="004A6D50" w:rsidRDefault="004A6D50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>Рисование по клеткам. Исполнение задуманного – 3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своей фантазии в различных техниках рисунка по клеточкам.</w:t>
      </w:r>
    </w:p>
    <w:p w:rsidR="002C0096" w:rsidRDefault="004A6D50" w:rsidP="00503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50">
        <w:rPr>
          <w:rFonts w:ascii="Times New Roman" w:hAnsi="Times New Roman" w:cs="Times New Roman"/>
          <w:b/>
          <w:sz w:val="24"/>
          <w:szCs w:val="24"/>
        </w:rPr>
        <w:t>Простые задания рисунков по клеткам – 12</w:t>
      </w:r>
      <w:r>
        <w:rPr>
          <w:rFonts w:ascii="Times New Roman" w:hAnsi="Times New Roman" w:cs="Times New Roman"/>
          <w:sz w:val="24"/>
          <w:szCs w:val="24"/>
        </w:rPr>
        <w:t xml:space="preserve"> Практика выполнения работ </w:t>
      </w:r>
      <w:r w:rsidR="00740641">
        <w:rPr>
          <w:rFonts w:ascii="Times New Roman" w:hAnsi="Times New Roman" w:cs="Times New Roman"/>
          <w:sz w:val="24"/>
          <w:szCs w:val="24"/>
        </w:rPr>
        <w:t>по схемам и шаблонам по выбору, а также деятельность в группах по два и более человек.</w:t>
      </w:r>
    </w:p>
    <w:p w:rsidR="00740641" w:rsidRDefault="00740641" w:rsidP="0074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41">
        <w:rPr>
          <w:rFonts w:ascii="Times New Roman" w:hAnsi="Times New Roman" w:cs="Times New Roman"/>
          <w:b/>
          <w:sz w:val="24"/>
          <w:szCs w:val="24"/>
        </w:rPr>
        <w:t>Сложные задания рисунков по клеткам – 14</w:t>
      </w:r>
      <w:r>
        <w:rPr>
          <w:rFonts w:ascii="Times New Roman" w:hAnsi="Times New Roman" w:cs="Times New Roman"/>
          <w:sz w:val="24"/>
          <w:szCs w:val="24"/>
        </w:rPr>
        <w:t xml:space="preserve"> Выбор заданий по степени трудности, в зависимости от возраста. Практика выполнения работ по схемам и шаблонам, а также в группах по два и более человек.</w:t>
      </w:r>
    </w:p>
    <w:p w:rsidR="00740641" w:rsidRDefault="00740641" w:rsidP="0074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41">
        <w:rPr>
          <w:rFonts w:ascii="Times New Roman" w:hAnsi="Times New Roman" w:cs="Times New Roman"/>
          <w:b/>
          <w:sz w:val="24"/>
          <w:szCs w:val="24"/>
        </w:rPr>
        <w:lastRenderedPageBreak/>
        <w:t>Симметричные  (зеркальные) рисунки – 4</w:t>
      </w:r>
      <w:r w:rsidR="00564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 выполнения работ по схемам и шаблонам, а также в группах по два и более человек.</w:t>
      </w:r>
    </w:p>
    <w:p w:rsidR="00740641" w:rsidRDefault="00740641" w:rsidP="0074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41">
        <w:rPr>
          <w:rFonts w:ascii="Times New Roman" w:hAnsi="Times New Roman" w:cs="Times New Roman"/>
          <w:b/>
          <w:sz w:val="24"/>
          <w:szCs w:val="24"/>
        </w:rPr>
        <w:t>Выбор подходящего каждому задания - 4</w:t>
      </w:r>
      <w:r>
        <w:rPr>
          <w:rFonts w:ascii="Times New Roman" w:hAnsi="Times New Roman" w:cs="Times New Roman"/>
          <w:sz w:val="24"/>
          <w:szCs w:val="24"/>
        </w:rPr>
        <w:t xml:space="preserve"> Подготовка рисунка на конкурс лучших работ.</w:t>
      </w:r>
    </w:p>
    <w:p w:rsidR="00740641" w:rsidRPr="00740641" w:rsidRDefault="00740641" w:rsidP="00503ED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0641">
        <w:rPr>
          <w:rFonts w:ascii="Times New Roman" w:hAnsi="Times New Roman" w:cs="Times New Roman"/>
          <w:b/>
          <w:sz w:val="24"/>
          <w:szCs w:val="24"/>
        </w:rPr>
        <w:t>Итоговое занятие: выставка работ –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641">
        <w:rPr>
          <w:rFonts w:ascii="Times New Roman" w:hAnsi="Times New Roman" w:cs="Times New Roman"/>
          <w:sz w:val="24"/>
          <w:szCs w:val="24"/>
        </w:rPr>
        <w:t>Отбор</w:t>
      </w:r>
      <w:r w:rsidR="00F721FA">
        <w:rPr>
          <w:rFonts w:ascii="Times New Roman" w:hAnsi="Times New Roman" w:cs="Times New Roman"/>
          <w:sz w:val="24"/>
          <w:szCs w:val="24"/>
        </w:rPr>
        <w:t xml:space="preserve"> по конкурсу (голосование в группе)</w:t>
      </w:r>
      <w:r w:rsidRPr="00740641">
        <w:rPr>
          <w:rFonts w:ascii="Times New Roman" w:hAnsi="Times New Roman" w:cs="Times New Roman"/>
          <w:sz w:val="24"/>
          <w:szCs w:val="24"/>
        </w:rPr>
        <w:t xml:space="preserve"> и проведение выставок</w:t>
      </w:r>
      <w:r w:rsidR="00F721FA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аграждение </w:t>
      </w:r>
      <w:proofErr w:type="gramStart"/>
      <w:r w:rsidR="00F721FA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F721FA">
        <w:rPr>
          <w:rFonts w:ascii="Times New Roman" w:hAnsi="Times New Roman" w:cs="Times New Roman"/>
          <w:sz w:val="24"/>
          <w:szCs w:val="24"/>
        </w:rPr>
        <w:t>.</w:t>
      </w:r>
    </w:p>
    <w:p w:rsidR="00DB7DE2" w:rsidRDefault="00DB7DE2" w:rsidP="008148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05071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6CD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56CD7">
        <w:rPr>
          <w:rFonts w:ascii="Times New Roman" w:hAnsi="Times New Roman" w:cs="Times New Roman"/>
          <w:sz w:val="32"/>
          <w:szCs w:val="32"/>
        </w:rPr>
        <w:t>тод</w:t>
      </w:r>
      <w:r>
        <w:rPr>
          <w:rFonts w:ascii="Times New Roman" w:hAnsi="Times New Roman" w:cs="Times New Roman"/>
          <w:sz w:val="32"/>
          <w:szCs w:val="32"/>
        </w:rPr>
        <w:t>ическ</w:t>
      </w:r>
      <w:r w:rsidR="00556CD7">
        <w:rPr>
          <w:rFonts w:ascii="Times New Roman" w:hAnsi="Times New Roman" w:cs="Times New Roman"/>
          <w:sz w:val="32"/>
          <w:szCs w:val="32"/>
        </w:rPr>
        <w:t>ое и материально-техническое обеспечение программы</w:t>
      </w:r>
    </w:p>
    <w:p w:rsidR="0081481B" w:rsidRPr="009A6357" w:rsidRDefault="009A6357" w:rsidP="009A6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07B35" w:rsidRPr="009A6357">
        <w:rPr>
          <w:rFonts w:ascii="Times New Roman" w:hAnsi="Times New Roman" w:cs="Times New Roman"/>
          <w:sz w:val="24"/>
          <w:szCs w:val="24"/>
        </w:rPr>
        <w:t>Методологической основой процесса социально-</w:t>
      </w:r>
      <w:r>
        <w:rPr>
          <w:rFonts w:ascii="Times New Roman" w:hAnsi="Times New Roman" w:cs="Times New Roman"/>
          <w:sz w:val="24"/>
          <w:szCs w:val="24"/>
        </w:rPr>
        <w:t>психологическ</w:t>
      </w:r>
      <w:r w:rsidR="00307B35" w:rsidRPr="009A635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педагогической</w:t>
      </w:r>
      <w:r w:rsidR="00307B35" w:rsidRPr="009A6357">
        <w:rPr>
          <w:rFonts w:ascii="Times New Roman" w:hAnsi="Times New Roman" w:cs="Times New Roman"/>
          <w:sz w:val="24"/>
          <w:szCs w:val="24"/>
        </w:rPr>
        <w:t xml:space="preserve"> адаптации в образовательных организациях являются положения культурно-историческая концепция Л.С. Выготского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7B35" w:rsidRPr="009A6357">
        <w:rPr>
          <w:rFonts w:ascii="Times New Roman" w:hAnsi="Times New Roman" w:cs="Times New Roman"/>
          <w:sz w:val="24"/>
          <w:szCs w:val="24"/>
        </w:rPr>
        <w:t xml:space="preserve"> согласно которой основным источником развития психики является среда, в которой психика формируется, а всеобщими моментами психического развития человека служат его обучение и воспитание,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B35" w:rsidRPr="009A6357">
        <w:rPr>
          <w:rFonts w:ascii="Times New Roman" w:hAnsi="Times New Roman" w:cs="Times New Roman"/>
          <w:sz w:val="24"/>
          <w:szCs w:val="24"/>
        </w:rPr>
        <w:t>также труды его последователей о роли специального обучения детей с отклонениями в развитии на различных возрастных этапах, о</w:t>
      </w:r>
      <w:r>
        <w:rPr>
          <w:rFonts w:ascii="Times New Roman" w:hAnsi="Times New Roman" w:cs="Times New Roman"/>
          <w:sz w:val="24"/>
          <w:szCs w:val="24"/>
        </w:rPr>
        <w:t xml:space="preserve"> коррекции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07B35" w:rsidRPr="009A6357">
        <w:rPr>
          <w:rFonts w:ascii="Times New Roman" w:hAnsi="Times New Roman" w:cs="Times New Roman"/>
          <w:sz w:val="24"/>
          <w:szCs w:val="24"/>
        </w:rPr>
        <w:t xml:space="preserve"> компенсации нарушенных функций, о принципе развивающего обучения, предполагающем учет зон актуального и ближайшего развития, а также деятельностная концепция учения и личностно ориентированный подход к ребенку.</w:t>
      </w:r>
    </w:p>
    <w:p w:rsidR="00F721FA" w:rsidRDefault="00F721FA" w:rsidP="00F721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72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</w:t>
      </w:r>
      <w:proofErr w:type="gramEnd"/>
      <w:r w:rsidRPr="00F72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721FA" w:rsidRDefault="00F721FA" w:rsidP="00F721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Компьютер, ноутбук.</w:t>
      </w:r>
    </w:p>
    <w:p w:rsidR="00F721FA" w:rsidRDefault="00F721FA" w:rsidP="00F721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2.Интерактивная доска</w:t>
      </w:r>
    </w:p>
    <w:p w:rsidR="00F721FA" w:rsidRDefault="00F721FA" w:rsidP="00F721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3.Использование интернет источника.</w:t>
      </w:r>
    </w:p>
    <w:p w:rsidR="00F721FA" w:rsidRPr="00F721FA" w:rsidRDefault="00F721FA" w:rsidP="00F721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4.Шаблоны и схемы изображений.</w:t>
      </w:r>
    </w:p>
    <w:p w:rsidR="002D680F" w:rsidRDefault="002D680F" w:rsidP="0081481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81B" w:rsidRDefault="0081481B" w:rsidP="0081481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05071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Список литературы</w:t>
      </w: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9306"/>
      </w:tblGrid>
      <w:tr w:rsidR="006A6C27" w:rsidRPr="006A6C27" w:rsidTr="002D680F">
        <w:trPr>
          <w:tblCellSpacing w:w="15" w:type="dxa"/>
        </w:trPr>
        <w:tc>
          <w:tcPr>
            <w:tcW w:w="50" w:type="dxa"/>
          </w:tcPr>
          <w:p w:rsidR="006A6C27" w:rsidRPr="006A6C27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1" w:type="dxa"/>
          </w:tcPr>
          <w:p w:rsidR="006A6C27" w:rsidRDefault="00F73806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</w:t>
            </w:r>
            <w:r w:rsidR="006E3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 «Психология 1-</w:t>
            </w:r>
            <w:r w:rsidR="00BE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классы, развивающие занятия», методическое пособие с электронным приложением. Издательство: Глобус, 2008-2011гг.</w:t>
            </w:r>
          </w:p>
          <w:p w:rsidR="006E3641" w:rsidRPr="006E3641" w:rsidRDefault="006E3641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3641" w:rsidRPr="006A6C27" w:rsidRDefault="001003AD" w:rsidP="006E3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E3641" w:rsidRPr="006A6C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И. М. Никольская, Г. Л. </w:t>
              </w:r>
              <w:proofErr w:type="spellStart"/>
              <w:r w:rsidR="006E3641" w:rsidRPr="006A6C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Бардиер</w:t>
              </w:r>
              <w:proofErr w:type="spellEnd"/>
              <w:r w:rsidR="006E3641" w:rsidRPr="006A6C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"Уроки психологии в начальной школе", Издательство: Речь, 2004 г.</w:t>
              </w:r>
            </w:hyperlink>
          </w:p>
          <w:tbl>
            <w:tblPr>
              <w:tblW w:w="940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6E3641" w:rsidRPr="006E3641" w:rsidTr="002608E2">
              <w:trPr>
                <w:tblCellSpacing w:w="15" w:type="dxa"/>
              </w:trPr>
              <w:tc>
                <w:tcPr>
                  <w:tcW w:w="9261" w:type="dxa"/>
                </w:tcPr>
                <w:p w:rsidR="006E3641" w:rsidRDefault="001003AD" w:rsidP="0026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8" w:history="1">
                    <w:r w:rsidR="006E3641" w:rsidRPr="006A6C2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Л. В. Строганова, "Познай самого себя. Уроки практической психологии в начальной школе", Издательство: Педагогическое общество России, 2005 г.</w:t>
                    </w:r>
                  </w:hyperlink>
                </w:p>
                <w:p w:rsidR="006E3641" w:rsidRPr="006E3641" w:rsidRDefault="006E3641" w:rsidP="0026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E3641" w:rsidRPr="006E3641" w:rsidTr="002608E2">
              <w:trPr>
                <w:tblCellSpacing w:w="15" w:type="dxa"/>
              </w:trPr>
              <w:tc>
                <w:tcPr>
                  <w:tcW w:w="9261" w:type="dxa"/>
                </w:tcPr>
                <w:p w:rsidR="006E3641" w:rsidRPr="006E3641" w:rsidRDefault="001003AD" w:rsidP="006E3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="006E3641" w:rsidRPr="006A6C2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Л. В. Строганова, "Уроки практической психологии в начальной школе. Выпуск 2", Издательство: Педагогическое общество России, 2007 г.</w:t>
                    </w:r>
                  </w:hyperlink>
                </w:p>
              </w:tc>
            </w:tr>
          </w:tbl>
          <w:p w:rsidR="006E3641" w:rsidRPr="006A6C27" w:rsidRDefault="006E3641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06" w:rsidRPr="006A6C27" w:rsidTr="002D680F">
        <w:trPr>
          <w:tblCellSpacing w:w="15" w:type="dxa"/>
        </w:trPr>
        <w:tc>
          <w:tcPr>
            <w:tcW w:w="50" w:type="dxa"/>
          </w:tcPr>
          <w:p w:rsidR="00F73806" w:rsidRPr="006A6C27" w:rsidRDefault="00F73806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E8CCD" wp14:editId="00CC811F">
                      <wp:extent cx="304800" cy="304800"/>
                      <wp:effectExtent l="0" t="0" r="0" b="0"/>
                      <wp:docPr id="5" name="Прямоугольник 5" descr="250734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Описание: 250734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hkmkvkAgAA2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61" w:type="dxa"/>
          </w:tcPr>
          <w:p w:rsidR="00F73806" w:rsidRPr="006A6C27" w:rsidRDefault="00F73806" w:rsidP="0026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«Тропинка к своему Я: уроки психологии в начальной школе (1-4 классы)».</w:t>
            </w:r>
            <w:r w:rsidRPr="00F73806"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Издательство: Генезис, 2006</w:t>
            </w:r>
            <w:r w:rsidRPr="00F7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73806" w:rsidRPr="006A6C27" w:rsidTr="002D680F">
        <w:trPr>
          <w:tblCellSpacing w:w="15" w:type="dxa"/>
        </w:trPr>
        <w:tc>
          <w:tcPr>
            <w:tcW w:w="50" w:type="dxa"/>
          </w:tcPr>
          <w:p w:rsidR="00F73806" w:rsidRPr="006A6C27" w:rsidRDefault="00F73806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82446C" wp14:editId="6087CBFC">
                      <wp:extent cx="304800" cy="304800"/>
                      <wp:effectExtent l="0" t="0" r="0" b="0"/>
                      <wp:docPr id="4" name="Прямоугольник 4" descr="501789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писание: 501789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+cbbrkAgAA2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61" w:type="dxa"/>
          </w:tcPr>
          <w:p w:rsidR="00F73806" w:rsidRDefault="001003AD" w:rsidP="0026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="00F738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О. В. </w:t>
              </w:r>
              <w:proofErr w:type="spellStart"/>
              <w:r w:rsidR="00F738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Хухлаева</w:t>
              </w:r>
              <w:proofErr w:type="spellEnd"/>
              <w:r w:rsidR="00F73806" w:rsidRPr="006A6C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«Тропинка к своему Я: уроки психологии в средней школе (5-6 классы)»</w:t>
              </w:r>
              <w:r w:rsidR="00F738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73806" w:rsidRPr="006A6C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Издательство: Генезис, 2005 г.</w:t>
              </w:r>
            </w:hyperlink>
          </w:p>
          <w:p w:rsidR="006E3641" w:rsidRPr="006E3641" w:rsidRDefault="006E3641" w:rsidP="00260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806" w:rsidRPr="006A6C27" w:rsidTr="002D680F">
        <w:trPr>
          <w:tblCellSpacing w:w="15" w:type="dxa"/>
        </w:trPr>
        <w:tc>
          <w:tcPr>
            <w:tcW w:w="50" w:type="dxa"/>
          </w:tcPr>
          <w:p w:rsidR="00F73806" w:rsidRPr="006A6C27" w:rsidRDefault="00F73806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A9654D" wp14:editId="01A02440">
                      <wp:extent cx="304800" cy="304800"/>
                      <wp:effectExtent l="0" t="0" r="0" b="0"/>
                      <wp:docPr id="3" name="Прямоугольник 3" descr="243774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243774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wSox7kAgAA2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61" w:type="dxa"/>
          </w:tcPr>
          <w:p w:rsidR="006E3641" w:rsidRPr="006E3641" w:rsidRDefault="006E3641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806" w:rsidRPr="006A6C27" w:rsidTr="002D680F">
        <w:trPr>
          <w:tblCellSpacing w:w="15" w:type="dxa"/>
        </w:trPr>
        <w:tc>
          <w:tcPr>
            <w:tcW w:w="50" w:type="dxa"/>
          </w:tcPr>
          <w:p w:rsidR="00F73806" w:rsidRPr="006A6C27" w:rsidRDefault="00F73806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680656" wp14:editId="31C7C611">
                      <wp:extent cx="304800" cy="304800"/>
                      <wp:effectExtent l="0" t="0" r="0" b="0"/>
                      <wp:docPr id="2" name="Прямоугольник 2" descr="552309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552309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NO5AIAANg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/+Y07kAgAA2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61" w:type="dxa"/>
          </w:tcPr>
          <w:p w:rsidR="006E3641" w:rsidRPr="006E3641" w:rsidRDefault="006E3641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3806" w:rsidRPr="006A6C27" w:rsidTr="002D680F">
        <w:trPr>
          <w:tblCellSpacing w:w="15" w:type="dxa"/>
        </w:trPr>
        <w:tc>
          <w:tcPr>
            <w:tcW w:w="50" w:type="dxa"/>
          </w:tcPr>
          <w:p w:rsidR="00F73806" w:rsidRPr="006A6C27" w:rsidRDefault="00F73806" w:rsidP="00BE768A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</w:tcPr>
          <w:p w:rsidR="00BE768A" w:rsidRPr="006A6C27" w:rsidRDefault="00BE768A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C27" w:rsidRDefault="006A6C27" w:rsidP="008148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28C" w:rsidRPr="00D61544" w:rsidRDefault="0098528C" w:rsidP="008148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8528C" w:rsidRPr="00D61544" w:rsidSect="00BE768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213"/>
    <w:multiLevelType w:val="hybridMultilevel"/>
    <w:tmpl w:val="C5D86FA4"/>
    <w:lvl w:ilvl="0" w:tplc="972AC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A5703"/>
    <w:multiLevelType w:val="hybridMultilevel"/>
    <w:tmpl w:val="A8CA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22B00"/>
    <w:multiLevelType w:val="hybridMultilevel"/>
    <w:tmpl w:val="B1A24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C51DF9"/>
    <w:multiLevelType w:val="hybridMultilevel"/>
    <w:tmpl w:val="18363B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7B647B1D"/>
    <w:multiLevelType w:val="hybridMultilevel"/>
    <w:tmpl w:val="15EA3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14"/>
    <w:rsid w:val="000123FA"/>
    <w:rsid w:val="00050714"/>
    <w:rsid w:val="0007240A"/>
    <w:rsid w:val="00081F29"/>
    <w:rsid w:val="00092FCD"/>
    <w:rsid w:val="000A2CB2"/>
    <w:rsid w:val="000A613C"/>
    <w:rsid w:val="001003AD"/>
    <w:rsid w:val="00135728"/>
    <w:rsid w:val="00141839"/>
    <w:rsid w:val="001A1FEE"/>
    <w:rsid w:val="00204C26"/>
    <w:rsid w:val="002527CA"/>
    <w:rsid w:val="002551D5"/>
    <w:rsid w:val="002608E2"/>
    <w:rsid w:val="002650D7"/>
    <w:rsid w:val="0029473D"/>
    <w:rsid w:val="002A2961"/>
    <w:rsid w:val="002A296F"/>
    <w:rsid w:val="002C0096"/>
    <w:rsid w:val="002D680F"/>
    <w:rsid w:val="00307B35"/>
    <w:rsid w:val="00317029"/>
    <w:rsid w:val="00366DB7"/>
    <w:rsid w:val="003D4613"/>
    <w:rsid w:val="003D47F6"/>
    <w:rsid w:val="003E51EA"/>
    <w:rsid w:val="0042735C"/>
    <w:rsid w:val="00481395"/>
    <w:rsid w:val="004A6D50"/>
    <w:rsid w:val="004E1BDA"/>
    <w:rsid w:val="00503ED7"/>
    <w:rsid w:val="00507722"/>
    <w:rsid w:val="00530A12"/>
    <w:rsid w:val="00556CD7"/>
    <w:rsid w:val="00564AB9"/>
    <w:rsid w:val="00564EBA"/>
    <w:rsid w:val="005679D9"/>
    <w:rsid w:val="00585BA4"/>
    <w:rsid w:val="00627478"/>
    <w:rsid w:val="00656AB5"/>
    <w:rsid w:val="006922F9"/>
    <w:rsid w:val="006A6C27"/>
    <w:rsid w:val="006C058C"/>
    <w:rsid w:val="006E3641"/>
    <w:rsid w:val="006F6C5E"/>
    <w:rsid w:val="007313AC"/>
    <w:rsid w:val="00740641"/>
    <w:rsid w:val="007F2D87"/>
    <w:rsid w:val="00802BA5"/>
    <w:rsid w:val="0081481B"/>
    <w:rsid w:val="00855C64"/>
    <w:rsid w:val="0093201F"/>
    <w:rsid w:val="00957C12"/>
    <w:rsid w:val="00960D10"/>
    <w:rsid w:val="00972CB6"/>
    <w:rsid w:val="0098528C"/>
    <w:rsid w:val="009A1635"/>
    <w:rsid w:val="009A6357"/>
    <w:rsid w:val="00A8045A"/>
    <w:rsid w:val="00AC34AA"/>
    <w:rsid w:val="00AC3ABD"/>
    <w:rsid w:val="00B04FF9"/>
    <w:rsid w:val="00B23402"/>
    <w:rsid w:val="00B75DB5"/>
    <w:rsid w:val="00BB0AAE"/>
    <w:rsid w:val="00BD196A"/>
    <w:rsid w:val="00BE768A"/>
    <w:rsid w:val="00C05B2C"/>
    <w:rsid w:val="00C118A6"/>
    <w:rsid w:val="00C53D76"/>
    <w:rsid w:val="00CA316E"/>
    <w:rsid w:val="00D1002C"/>
    <w:rsid w:val="00D104E5"/>
    <w:rsid w:val="00D24F9D"/>
    <w:rsid w:val="00D55338"/>
    <w:rsid w:val="00D61544"/>
    <w:rsid w:val="00DB7DE2"/>
    <w:rsid w:val="00DF5DB8"/>
    <w:rsid w:val="00E5679B"/>
    <w:rsid w:val="00E92BD8"/>
    <w:rsid w:val="00EA0C3A"/>
    <w:rsid w:val="00F23C73"/>
    <w:rsid w:val="00F512BC"/>
    <w:rsid w:val="00F65D1F"/>
    <w:rsid w:val="00F721FA"/>
    <w:rsid w:val="00F73806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10"/>
    <w:pPr>
      <w:ind w:left="720"/>
      <w:contextualSpacing/>
    </w:pPr>
  </w:style>
  <w:style w:type="character" w:customStyle="1" w:styleId="Zag11">
    <w:name w:val="Zag_11"/>
    <w:uiPriority w:val="99"/>
    <w:rsid w:val="00D1002C"/>
  </w:style>
  <w:style w:type="table" w:styleId="a4">
    <w:name w:val="Table Grid"/>
    <w:basedOn w:val="a1"/>
    <w:uiPriority w:val="59"/>
    <w:rsid w:val="00294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10"/>
    <w:pPr>
      <w:ind w:left="720"/>
      <w:contextualSpacing/>
    </w:pPr>
  </w:style>
  <w:style w:type="character" w:customStyle="1" w:styleId="Zag11">
    <w:name w:val="Zag_11"/>
    <w:uiPriority w:val="99"/>
    <w:rsid w:val="00D1002C"/>
  </w:style>
  <w:style w:type="table" w:styleId="a4">
    <w:name w:val="Table Grid"/>
    <w:basedOn w:val="a1"/>
    <w:uiPriority w:val="59"/>
    <w:rsid w:val="00294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ru/shop/books/243774?partner=52737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oks.ru/shop/books/187860?partner=52737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oks.ru/shop/books/250734?partner=5273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s.ru/shop/books/552309?partner=527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53FA-FE2C-4D3A-8F44-EAFE4FCA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psixolog</cp:lastModifiedBy>
  <cp:revision>34</cp:revision>
  <cp:lastPrinted>2020-09-03T08:33:00Z</cp:lastPrinted>
  <dcterms:created xsi:type="dcterms:W3CDTF">2020-06-01T02:46:00Z</dcterms:created>
  <dcterms:modified xsi:type="dcterms:W3CDTF">2020-10-23T02:35:00Z</dcterms:modified>
</cp:coreProperties>
</file>