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0EB" w:rsidRDefault="000760EB" w:rsidP="000760EB">
      <w:pPr>
        <w:spacing w:after="0" w:line="240" w:lineRule="auto"/>
        <w:rPr>
          <w:rFonts w:ascii="Times New Roman" w:hAnsi="Times New Roman" w:cs="Times New Roman"/>
          <w:b/>
          <w:i/>
          <w:sz w:val="28"/>
          <w:szCs w:val="28"/>
        </w:rPr>
      </w:pPr>
      <w:r w:rsidRPr="000760EB">
        <w:rPr>
          <w:rFonts w:ascii="Times New Roman" w:hAnsi="Times New Roman" w:cs="Times New Roman"/>
          <w:b/>
          <w:i/>
          <w:sz w:val="28"/>
          <w:szCs w:val="28"/>
        </w:rPr>
        <w:t xml:space="preserve">                          </w:t>
      </w:r>
      <w:r w:rsidR="00B600F6">
        <w:rPr>
          <w:rFonts w:ascii="Times New Roman" w:hAnsi="Times New Roman" w:cs="Times New Roman"/>
          <w:b/>
          <w:i/>
          <w:sz w:val="28"/>
          <w:szCs w:val="28"/>
        </w:rPr>
        <w:t xml:space="preserve">        </w:t>
      </w:r>
      <w:r w:rsidRPr="000760EB">
        <w:rPr>
          <w:rFonts w:ascii="Times New Roman" w:hAnsi="Times New Roman" w:cs="Times New Roman"/>
          <w:b/>
          <w:i/>
          <w:sz w:val="28"/>
          <w:szCs w:val="28"/>
        </w:rPr>
        <w:t xml:space="preserve">   «Игры на внимание с дошкольниками»</w:t>
      </w:r>
    </w:p>
    <w:p w:rsidR="000760EB" w:rsidRPr="000760EB" w:rsidRDefault="000760EB" w:rsidP="000760EB">
      <w:pPr>
        <w:spacing w:after="0" w:line="240" w:lineRule="auto"/>
        <w:rPr>
          <w:rFonts w:ascii="Times New Roman" w:hAnsi="Times New Roman" w:cs="Times New Roman"/>
          <w:b/>
          <w:i/>
          <w:sz w:val="28"/>
          <w:szCs w:val="28"/>
        </w:rPr>
      </w:pPr>
    </w:p>
    <w:p w:rsidR="000760EB" w:rsidRDefault="000760EB" w:rsidP="00980C7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p>
    <w:p w:rsidR="000760EB" w:rsidRDefault="000760EB" w:rsidP="00980C7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педагог – психолог Фомина Елена </w:t>
      </w:r>
      <w:proofErr w:type="spellStart"/>
      <w:r>
        <w:rPr>
          <w:rFonts w:ascii="Times New Roman" w:hAnsi="Times New Roman" w:cs="Times New Roman"/>
          <w:sz w:val="28"/>
          <w:szCs w:val="28"/>
        </w:rPr>
        <w:t>Зеноновна</w:t>
      </w:r>
      <w:proofErr w:type="spellEnd"/>
    </w:p>
    <w:p w:rsidR="000760EB" w:rsidRDefault="000760EB" w:rsidP="00980C70">
      <w:pPr>
        <w:spacing w:after="0" w:line="240" w:lineRule="auto"/>
        <w:jc w:val="right"/>
        <w:rPr>
          <w:rFonts w:ascii="Times New Roman" w:hAnsi="Times New Roman" w:cs="Times New Roman"/>
          <w:sz w:val="28"/>
          <w:szCs w:val="28"/>
        </w:rPr>
      </w:pP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Задание на развитие внимания: развитие объема, устойчивости, распределения, переключения, сосредоточения внимания, развитие произвольного внимания.</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5" w:history="1">
        <w:r w:rsidRPr="003B49FA">
          <w:rPr>
            <w:rStyle w:val="a4"/>
            <w:rFonts w:ascii="Times New Roman" w:hAnsi="Times New Roman" w:cs="Times New Roman"/>
            <w:b/>
            <w:bCs/>
            <w:sz w:val="28"/>
            <w:szCs w:val="28"/>
          </w:rPr>
          <w:t>Виды внимания</w:t>
        </w:r>
      </w:hyperlink>
      <w:r w:rsidRPr="003B49FA">
        <w:rPr>
          <w:rFonts w:ascii="Times New Roman" w:hAnsi="Times New Roman" w:cs="Times New Roman"/>
          <w:sz w:val="28"/>
          <w:szCs w:val="28"/>
        </w:rPr>
        <w:t xml:space="preserve">   Психические процессы могут иметь непроизвольную (не зависящую от воли) направленность. В этих случаях они организованы в форме непроизвольного (непреднамеренного) внимания. Так, резкий, неожиданный сигнал </w:t>
      </w:r>
      <w:proofErr w:type="gramStart"/>
      <w:r w:rsidRPr="003B49FA">
        <w:rPr>
          <w:rFonts w:ascii="Times New Roman" w:hAnsi="Times New Roman" w:cs="Times New Roman"/>
          <w:sz w:val="28"/>
          <w:szCs w:val="28"/>
        </w:rPr>
        <w:t>вызывает внимание</w:t>
      </w:r>
      <w:proofErr w:type="gramEnd"/>
      <w:r w:rsidRPr="003B49FA">
        <w:rPr>
          <w:rFonts w:ascii="Times New Roman" w:hAnsi="Times New Roman" w:cs="Times New Roman"/>
          <w:sz w:val="28"/>
          <w:szCs w:val="28"/>
        </w:rPr>
        <w:t xml:space="preserve"> помимо нашей воли.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6" w:history="1">
        <w:r w:rsidRPr="003B49FA">
          <w:rPr>
            <w:rStyle w:val="a4"/>
            <w:rFonts w:ascii="Times New Roman" w:hAnsi="Times New Roman" w:cs="Times New Roman"/>
            <w:b/>
            <w:bCs/>
            <w:sz w:val="28"/>
            <w:szCs w:val="28"/>
          </w:rPr>
          <w:t>Внимание как условие сознательной деятельности</w:t>
        </w:r>
      </w:hyperlink>
      <w:r w:rsidRPr="003B49FA">
        <w:rPr>
          <w:rFonts w:ascii="Times New Roman" w:hAnsi="Times New Roman" w:cs="Times New Roman"/>
          <w:sz w:val="28"/>
          <w:szCs w:val="28"/>
        </w:rPr>
        <w:t xml:space="preserve">   Внимание не представляет самостоятельного психического процесса, так как не может проявляться вне других процессов.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7" w:history="1">
        <w:r w:rsidRPr="003B49FA">
          <w:rPr>
            <w:rStyle w:val="a4"/>
            <w:rFonts w:ascii="Times New Roman" w:hAnsi="Times New Roman" w:cs="Times New Roman"/>
            <w:b/>
            <w:bCs/>
            <w:sz w:val="28"/>
            <w:szCs w:val="28"/>
          </w:rPr>
          <w:t>Внимание, его диагностика и развитие</w:t>
        </w:r>
      </w:hyperlink>
      <w:r w:rsidRPr="003B49FA">
        <w:rPr>
          <w:rFonts w:ascii="Times New Roman" w:hAnsi="Times New Roman" w:cs="Times New Roman"/>
          <w:sz w:val="28"/>
          <w:szCs w:val="28"/>
        </w:rPr>
        <w:t xml:space="preserve">   Психологические особенности диагностики и развития внимания.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8" w:history="1">
        <w:r w:rsidRPr="003B49FA">
          <w:rPr>
            <w:rStyle w:val="a4"/>
            <w:rFonts w:ascii="Times New Roman" w:hAnsi="Times New Roman" w:cs="Times New Roman"/>
            <w:b/>
            <w:bCs/>
            <w:sz w:val="28"/>
            <w:szCs w:val="28"/>
          </w:rPr>
          <w:t>Концентрация внимания</w:t>
        </w:r>
        <w:proofErr w:type="gramStart"/>
      </w:hyperlink>
      <w:r w:rsidRPr="003B49FA">
        <w:rPr>
          <w:rFonts w:ascii="Times New Roman" w:hAnsi="Times New Roman" w:cs="Times New Roman"/>
          <w:sz w:val="28"/>
          <w:szCs w:val="28"/>
        </w:rPr>
        <w:t xml:space="preserve">   О</w:t>
      </w:r>
      <w:proofErr w:type="gramEnd"/>
      <w:r w:rsidRPr="003B49FA">
        <w:rPr>
          <w:rFonts w:ascii="Times New Roman" w:hAnsi="Times New Roman" w:cs="Times New Roman"/>
          <w:sz w:val="28"/>
          <w:szCs w:val="28"/>
        </w:rPr>
        <w:t xml:space="preserve">дно из важных свойств внимания, способность некоторый промежуток времени обращать своё сознание на определённые внешний стимул, подавляя влияние иных стимулов.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9" w:history="1">
        <w:r w:rsidRPr="003B49FA">
          <w:rPr>
            <w:rStyle w:val="a4"/>
            <w:rFonts w:ascii="Times New Roman" w:hAnsi="Times New Roman" w:cs="Times New Roman"/>
            <w:b/>
            <w:bCs/>
            <w:sz w:val="28"/>
            <w:szCs w:val="28"/>
          </w:rPr>
          <w:t>Общие вопросы развития внимания</w:t>
        </w:r>
      </w:hyperlink>
      <w:r w:rsidRPr="003B49FA">
        <w:rPr>
          <w:rFonts w:ascii="Times New Roman" w:hAnsi="Times New Roman" w:cs="Times New Roman"/>
          <w:sz w:val="28"/>
          <w:szCs w:val="28"/>
        </w:rPr>
        <w:t xml:space="preserve">   Развитие произвольности внимания, а также отдельных характеристик внимания. </w:t>
      </w:r>
    </w:p>
    <w:p w:rsidR="002E3154" w:rsidRPr="003B49FA" w:rsidRDefault="002E3154" w:rsidP="000760EB">
      <w:pPr>
        <w:spacing w:after="0" w:line="240" w:lineRule="auto"/>
        <w:rPr>
          <w:rFonts w:ascii="Times New Roman" w:hAnsi="Times New Roman" w:cs="Times New Roman"/>
          <w:sz w:val="28"/>
          <w:szCs w:val="28"/>
        </w:rPr>
      </w:pPr>
      <w:proofErr w:type="gramStart"/>
      <w:r w:rsidRPr="003B49FA">
        <w:rPr>
          <w:rFonts w:ascii="Times New Roman" w:hAnsi="Times New Roman" w:cs="Times New Roman"/>
          <w:sz w:val="28"/>
          <w:szCs w:val="28"/>
        </w:rPr>
        <w:t xml:space="preserve">  </w:t>
      </w:r>
      <w:hyperlink r:id="rId10" w:history="1">
        <w:r w:rsidRPr="003B49FA">
          <w:rPr>
            <w:rStyle w:val="a4"/>
            <w:rFonts w:ascii="Times New Roman" w:hAnsi="Times New Roman" w:cs="Times New Roman"/>
            <w:b/>
            <w:bCs/>
            <w:sz w:val="28"/>
            <w:szCs w:val="28"/>
          </w:rPr>
          <w:t>Определение внимания</w:t>
        </w:r>
      </w:hyperlink>
      <w:r w:rsidRPr="003B49FA">
        <w:rPr>
          <w:rFonts w:ascii="Times New Roman" w:hAnsi="Times New Roman" w:cs="Times New Roman"/>
          <w:sz w:val="28"/>
          <w:szCs w:val="28"/>
        </w:rPr>
        <w:t xml:space="preserve">   Способность человека сконцентрировать свои «познавательные процессы» да одном объекте с целью его изучения (познания). </w:t>
      </w:r>
      <w:proofErr w:type="gramEnd"/>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1" w:history="1">
        <w:r w:rsidRPr="003B49FA">
          <w:rPr>
            <w:rStyle w:val="a4"/>
            <w:rFonts w:ascii="Times New Roman" w:hAnsi="Times New Roman" w:cs="Times New Roman"/>
            <w:b/>
            <w:bCs/>
            <w:sz w:val="28"/>
            <w:szCs w:val="28"/>
          </w:rPr>
          <w:t>Основные виды внимания</w:t>
        </w:r>
      </w:hyperlink>
      <w:r w:rsidRPr="003B49FA">
        <w:rPr>
          <w:rFonts w:ascii="Times New Roman" w:hAnsi="Times New Roman" w:cs="Times New Roman"/>
          <w:sz w:val="28"/>
          <w:szCs w:val="28"/>
        </w:rPr>
        <w:t xml:space="preserve">   Принято выделять несколько основных видов внимания: непроизвольное, произвольное и </w:t>
      </w:r>
      <w:proofErr w:type="spellStart"/>
      <w:r w:rsidRPr="003B49FA">
        <w:rPr>
          <w:rFonts w:ascii="Times New Roman" w:hAnsi="Times New Roman" w:cs="Times New Roman"/>
          <w:sz w:val="28"/>
          <w:szCs w:val="28"/>
        </w:rPr>
        <w:t>послепроизвольное</w:t>
      </w:r>
      <w:proofErr w:type="spellEnd"/>
      <w:r w:rsidRPr="003B49FA">
        <w:rPr>
          <w:rFonts w:ascii="Times New Roman" w:hAnsi="Times New Roman" w:cs="Times New Roman"/>
          <w:sz w:val="28"/>
          <w:szCs w:val="28"/>
        </w:rPr>
        <w:t xml:space="preserve">.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2" w:history="1">
        <w:r w:rsidRPr="003B49FA">
          <w:rPr>
            <w:rStyle w:val="a4"/>
            <w:rFonts w:ascii="Times New Roman" w:hAnsi="Times New Roman" w:cs="Times New Roman"/>
            <w:b/>
            <w:bCs/>
            <w:sz w:val="28"/>
            <w:szCs w:val="28"/>
          </w:rPr>
          <w:t>Основные свойства внимания</w:t>
        </w:r>
      </w:hyperlink>
      <w:r w:rsidRPr="003B49FA">
        <w:rPr>
          <w:rFonts w:ascii="Times New Roman" w:hAnsi="Times New Roman" w:cs="Times New Roman"/>
          <w:sz w:val="28"/>
          <w:szCs w:val="28"/>
        </w:rPr>
        <w:t xml:space="preserve">   Объем, распределение, сосредоточенность и др.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3" w:history="1">
        <w:r w:rsidRPr="003B49FA">
          <w:rPr>
            <w:rStyle w:val="a4"/>
            <w:rFonts w:ascii="Times New Roman" w:hAnsi="Times New Roman" w:cs="Times New Roman"/>
            <w:b/>
            <w:bCs/>
            <w:sz w:val="28"/>
            <w:szCs w:val="28"/>
          </w:rPr>
          <w:t>Основные характеристики свойств внимания</w:t>
        </w:r>
      </w:hyperlink>
      <w:r w:rsidRPr="003B49FA">
        <w:rPr>
          <w:rFonts w:ascii="Times New Roman" w:hAnsi="Times New Roman" w:cs="Times New Roman"/>
          <w:sz w:val="28"/>
          <w:szCs w:val="28"/>
        </w:rPr>
        <w:t xml:space="preserve">   Внимание - самостоятельный психический процесс, и поэтому у него есть ряд собственных свойств.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4" w:history="1">
        <w:r w:rsidRPr="003B49FA">
          <w:rPr>
            <w:rStyle w:val="a4"/>
            <w:rFonts w:ascii="Times New Roman" w:hAnsi="Times New Roman" w:cs="Times New Roman"/>
            <w:b/>
            <w:bCs/>
            <w:sz w:val="28"/>
            <w:szCs w:val="28"/>
          </w:rPr>
          <w:t>Понятие внимания</w:t>
        </w:r>
      </w:hyperlink>
      <w:r w:rsidRPr="003B49FA">
        <w:rPr>
          <w:rFonts w:ascii="Times New Roman" w:hAnsi="Times New Roman" w:cs="Times New Roman"/>
          <w:sz w:val="28"/>
          <w:szCs w:val="28"/>
        </w:rPr>
        <w:t xml:space="preserve">   Внимание - психический процесс, основная задача которого - оградить сознание от лишней информации, сосредоточившись </w:t>
      </w:r>
      <w:proofErr w:type="gramStart"/>
      <w:r w:rsidRPr="003B49FA">
        <w:rPr>
          <w:rFonts w:ascii="Times New Roman" w:hAnsi="Times New Roman" w:cs="Times New Roman"/>
          <w:sz w:val="28"/>
          <w:szCs w:val="28"/>
        </w:rPr>
        <w:t>на</w:t>
      </w:r>
      <w:proofErr w:type="gramEnd"/>
      <w:r w:rsidRPr="003B49FA">
        <w:rPr>
          <w:rFonts w:ascii="Times New Roman" w:hAnsi="Times New Roman" w:cs="Times New Roman"/>
          <w:sz w:val="28"/>
          <w:szCs w:val="28"/>
        </w:rPr>
        <w:t xml:space="preserve"> актуальной, полезной и интересной.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5" w:history="1">
        <w:r w:rsidRPr="003B49FA">
          <w:rPr>
            <w:rStyle w:val="a4"/>
            <w:rFonts w:ascii="Times New Roman" w:hAnsi="Times New Roman" w:cs="Times New Roman"/>
            <w:b/>
            <w:bCs/>
            <w:sz w:val="28"/>
            <w:szCs w:val="28"/>
          </w:rPr>
          <w:t>Произвольное внимание</w:t>
        </w:r>
      </w:hyperlink>
      <w:r w:rsidRPr="003B49FA">
        <w:rPr>
          <w:rFonts w:ascii="Times New Roman" w:hAnsi="Times New Roman" w:cs="Times New Roman"/>
          <w:sz w:val="28"/>
          <w:szCs w:val="28"/>
        </w:rPr>
        <w:t xml:space="preserve">   Внимание, которое произвольно, то есть в сопровождении некоторых волевых усилий, направляется на объект.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6" w:history="1">
        <w:r w:rsidRPr="003B49FA">
          <w:rPr>
            <w:rStyle w:val="a4"/>
            <w:rFonts w:ascii="Times New Roman" w:hAnsi="Times New Roman" w:cs="Times New Roman"/>
            <w:b/>
            <w:bCs/>
            <w:sz w:val="28"/>
            <w:szCs w:val="28"/>
          </w:rPr>
          <w:t>Рассеянность</w:t>
        </w:r>
      </w:hyperlink>
      <w:r w:rsidRPr="003B49FA">
        <w:rPr>
          <w:rFonts w:ascii="Times New Roman" w:hAnsi="Times New Roman" w:cs="Times New Roman"/>
          <w:sz w:val="28"/>
          <w:szCs w:val="28"/>
        </w:rPr>
        <w:t xml:space="preserve">   Функциональное или органическое нарушение способности к сосредоточенной, целенаправленной деятельности. Для рассеянности характерно не только нарушение внимания (его объема, переключения, распределения, концентрации) как когнитивного процесса, но и расстройство деятельности - ослабление ориентировочного и контролирующего компонентов.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7" w:history="1">
        <w:r w:rsidRPr="003B49FA">
          <w:rPr>
            <w:rStyle w:val="a4"/>
            <w:rFonts w:ascii="Times New Roman" w:hAnsi="Times New Roman" w:cs="Times New Roman"/>
            <w:b/>
            <w:bCs/>
            <w:sz w:val="28"/>
            <w:szCs w:val="28"/>
          </w:rPr>
          <w:t>Свойства внимания</w:t>
        </w:r>
      </w:hyperlink>
      <w:r w:rsidRPr="003B49FA">
        <w:rPr>
          <w:rFonts w:ascii="Times New Roman" w:hAnsi="Times New Roman" w:cs="Times New Roman"/>
          <w:sz w:val="28"/>
          <w:szCs w:val="28"/>
        </w:rPr>
        <w:t xml:space="preserve">   Направленность, объем, </w:t>
      </w:r>
      <w:proofErr w:type="spellStart"/>
      <w:r w:rsidRPr="003B49FA">
        <w:rPr>
          <w:rFonts w:ascii="Times New Roman" w:hAnsi="Times New Roman" w:cs="Times New Roman"/>
          <w:sz w:val="28"/>
          <w:szCs w:val="28"/>
        </w:rPr>
        <w:t>распределенность</w:t>
      </w:r>
      <w:proofErr w:type="spellEnd"/>
      <w:r w:rsidRPr="003B49FA">
        <w:rPr>
          <w:rFonts w:ascii="Times New Roman" w:hAnsi="Times New Roman" w:cs="Times New Roman"/>
          <w:sz w:val="28"/>
          <w:szCs w:val="28"/>
        </w:rPr>
        <w:t xml:space="preserve">, сосредоточенность, интенсивность, устойчивость и переключаемость. </w:t>
      </w:r>
    </w:p>
    <w:p w:rsidR="002E3154" w:rsidRP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8" w:history="1">
        <w:r w:rsidRPr="003B49FA">
          <w:rPr>
            <w:rStyle w:val="a4"/>
            <w:rFonts w:ascii="Times New Roman" w:hAnsi="Times New Roman" w:cs="Times New Roman"/>
            <w:b/>
            <w:bCs/>
            <w:sz w:val="28"/>
            <w:szCs w:val="28"/>
          </w:rPr>
          <w:t>Физиологическая основа внимания</w:t>
        </w:r>
      </w:hyperlink>
      <w:r w:rsidRPr="003B49FA">
        <w:rPr>
          <w:rFonts w:ascii="Times New Roman" w:hAnsi="Times New Roman" w:cs="Times New Roman"/>
          <w:sz w:val="28"/>
          <w:szCs w:val="28"/>
        </w:rPr>
        <w:t xml:space="preserve">   </w:t>
      </w:r>
      <w:proofErr w:type="spellStart"/>
      <w:r w:rsidRPr="003B49FA">
        <w:rPr>
          <w:rFonts w:ascii="Times New Roman" w:hAnsi="Times New Roman" w:cs="Times New Roman"/>
          <w:sz w:val="28"/>
          <w:szCs w:val="28"/>
        </w:rPr>
        <w:t>Физологическая</w:t>
      </w:r>
      <w:proofErr w:type="spellEnd"/>
      <w:r w:rsidRPr="003B49FA">
        <w:rPr>
          <w:rFonts w:ascii="Times New Roman" w:hAnsi="Times New Roman" w:cs="Times New Roman"/>
          <w:sz w:val="28"/>
          <w:szCs w:val="28"/>
        </w:rPr>
        <w:t xml:space="preserve"> основа внимания это те механизмы, с помощью которых мы направляем внимание на интересующие нас предметы. </w:t>
      </w:r>
    </w:p>
    <w:p w:rsidR="003B49FA" w:rsidRDefault="002E3154" w:rsidP="000760EB">
      <w:pPr>
        <w:spacing w:after="0" w:line="240" w:lineRule="auto"/>
        <w:rPr>
          <w:rFonts w:ascii="Times New Roman" w:hAnsi="Times New Roman" w:cs="Times New Roman"/>
          <w:sz w:val="28"/>
          <w:szCs w:val="28"/>
        </w:rPr>
      </w:pPr>
      <w:r w:rsidRPr="003B49FA">
        <w:rPr>
          <w:rFonts w:ascii="Times New Roman" w:hAnsi="Times New Roman" w:cs="Times New Roman"/>
          <w:sz w:val="28"/>
          <w:szCs w:val="28"/>
        </w:rPr>
        <w:t xml:space="preserve">  </w:t>
      </w:r>
      <w:hyperlink r:id="rId19" w:history="1">
        <w:r w:rsidRPr="003B49FA">
          <w:rPr>
            <w:rStyle w:val="a4"/>
            <w:rFonts w:ascii="Times New Roman" w:hAnsi="Times New Roman" w:cs="Times New Roman"/>
            <w:b/>
            <w:bCs/>
            <w:sz w:val="28"/>
            <w:szCs w:val="28"/>
          </w:rPr>
          <w:t>Физиологические основы внимания</w:t>
        </w:r>
      </w:hyperlink>
      <w:r w:rsidRPr="003B49FA">
        <w:rPr>
          <w:rFonts w:ascii="Times New Roman" w:hAnsi="Times New Roman" w:cs="Times New Roman"/>
          <w:sz w:val="28"/>
          <w:szCs w:val="28"/>
        </w:rPr>
        <w:t xml:space="preserve">   Очаги возбуждения коры головного мозга, работа ретикулярной формации. </w:t>
      </w:r>
    </w:p>
    <w:p w:rsidR="003B49FA" w:rsidRDefault="003B49FA" w:rsidP="000760EB">
      <w:pPr>
        <w:spacing w:after="0" w:line="240" w:lineRule="auto"/>
        <w:rPr>
          <w:rFonts w:ascii="Times New Roman" w:hAnsi="Times New Roman" w:cs="Times New Roman"/>
          <w:sz w:val="28"/>
          <w:szCs w:val="28"/>
        </w:rPr>
      </w:pPr>
    </w:p>
    <w:p w:rsidR="003B49FA" w:rsidRDefault="003B49FA" w:rsidP="000760EB">
      <w:pPr>
        <w:spacing w:after="0" w:line="240" w:lineRule="auto"/>
        <w:rPr>
          <w:rFonts w:ascii="Times New Roman" w:hAnsi="Times New Roman" w:cs="Times New Roman"/>
          <w:sz w:val="28"/>
          <w:szCs w:val="28"/>
        </w:rPr>
      </w:pPr>
    </w:p>
    <w:p w:rsidR="004C2B74" w:rsidRPr="003B49FA" w:rsidRDefault="002E3154" w:rsidP="000760EB">
      <w:pPr>
        <w:spacing w:after="0" w:line="240" w:lineRule="auto"/>
        <w:rPr>
          <w:rFonts w:ascii="Times New Roman" w:hAnsi="Times New Roman" w:cs="Times New Roman"/>
          <w:sz w:val="28"/>
          <w:szCs w:val="28"/>
        </w:rPr>
      </w:pPr>
      <w:r w:rsidRPr="003B49FA">
        <w:rPr>
          <w:rFonts w:ascii="Times New Roman" w:eastAsia="Times New Roman" w:hAnsi="Times New Roman" w:cs="Times New Roman"/>
          <w:color w:val="0000FF"/>
          <w:sz w:val="28"/>
          <w:szCs w:val="28"/>
          <w:u w:val="single"/>
          <w:lang w:eastAsia="ru-RU"/>
        </w:rPr>
        <w:lastRenderedPageBreak/>
        <w:t>И</w:t>
      </w:r>
      <w:r w:rsidR="004C2B74" w:rsidRPr="003B49FA">
        <w:rPr>
          <w:rFonts w:ascii="Times New Roman" w:eastAsia="Times New Roman" w:hAnsi="Times New Roman" w:cs="Times New Roman"/>
          <w:color w:val="0000FF"/>
          <w:sz w:val="28"/>
          <w:szCs w:val="28"/>
          <w:u w:val="single"/>
          <w:lang w:eastAsia="ru-RU"/>
        </w:rPr>
        <w:t xml:space="preserve">гры </w:t>
      </w:r>
      <w:hyperlink r:id="rId20" w:tooltip="Игры на развитие внимания у Дошкольников" w:history="1">
        <w:r w:rsidR="004C2B74" w:rsidRPr="003B49FA">
          <w:rPr>
            <w:rFonts w:ascii="Times New Roman" w:eastAsia="Times New Roman" w:hAnsi="Times New Roman" w:cs="Times New Roman"/>
            <w:color w:val="0000FF"/>
            <w:sz w:val="28"/>
            <w:szCs w:val="28"/>
            <w:u w:val="single"/>
            <w:lang w:eastAsia="ru-RU"/>
          </w:rPr>
          <w:t xml:space="preserve"> на развитие внимания дошкольников</w:t>
        </w:r>
      </w:hyperlink>
      <w:r w:rsidR="004C2B74" w:rsidRPr="003B49FA">
        <w:rPr>
          <w:rFonts w:ascii="Times New Roman" w:eastAsia="Times New Roman" w:hAnsi="Times New Roman" w:cs="Times New Roman"/>
          <w:sz w:val="28"/>
          <w:szCs w:val="28"/>
          <w:lang w:eastAsia="ru-RU"/>
        </w:rPr>
        <w:t>:</w:t>
      </w:r>
    </w:p>
    <w:p w:rsidR="000760EB" w:rsidRPr="000760EB" w:rsidRDefault="004C2B74" w:rsidP="000760EB">
      <w:pPr>
        <w:pStyle w:val="aa"/>
        <w:numPr>
          <w:ilvl w:val="0"/>
          <w:numId w:val="38"/>
        </w:numPr>
        <w:spacing w:before="100" w:beforeAutospacing="1" w:after="0" w:line="240" w:lineRule="auto"/>
        <w:rPr>
          <w:rFonts w:ascii="Times New Roman" w:eastAsia="Times New Roman" w:hAnsi="Times New Roman" w:cs="Times New Roman"/>
          <w:sz w:val="28"/>
          <w:szCs w:val="28"/>
          <w:lang w:eastAsia="ru-RU"/>
        </w:rPr>
      </w:pPr>
      <w:r w:rsidRPr="000760EB">
        <w:rPr>
          <w:rFonts w:ascii="Times New Roman" w:eastAsia="Times New Roman" w:hAnsi="Times New Roman" w:cs="Times New Roman"/>
          <w:i/>
          <w:iCs/>
          <w:sz w:val="28"/>
          <w:szCs w:val="28"/>
          <w:u w:val="single"/>
          <w:lang w:eastAsia="ru-RU"/>
        </w:rPr>
        <w:t>Развиваем зрительное внимание. </w:t>
      </w:r>
    </w:p>
    <w:p w:rsidR="004C2B74" w:rsidRPr="000760EB" w:rsidRDefault="004C2B74" w:rsidP="000760EB">
      <w:pPr>
        <w:spacing w:before="100" w:beforeAutospacing="1" w:after="0" w:line="240" w:lineRule="auto"/>
        <w:ind w:left="60"/>
        <w:rPr>
          <w:rFonts w:ascii="Times New Roman" w:eastAsia="Times New Roman" w:hAnsi="Times New Roman" w:cs="Times New Roman"/>
          <w:sz w:val="28"/>
          <w:szCs w:val="28"/>
          <w:lang w:eastAsia="ru-RU"/>
        </w:rPr>
      </w:pPr>
      <w:r w:rsidRPr="000760EB">
        <w:rPr>
          <w:rFonts w:ascii="Times New Roman" w:eastAsia="Times New Roman" w:hAnsi="Times New Roman" w:cs="Times New Roman"/>
          <w:b/>
          <w:bCs/>
          <w:sz w:val="28"/>
          <w:szCs w:val="28"/>
          <w:lang w:eastAsia="ru-RU"/>
        </w:rPr>
        <w:t xml:space="preserve">«Сделай как у меня»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Ребёнку взрослый предлагает выложить из палочек (или мозаики) по образцу букву, цифру, узор, картинку и т.п. (Можно использовать </w:t>
      </w:r>
      <w:hyperlink r:id="rId21" w:tooltip="Палочки кюизенера" w:history="1">
        <w:r w:rsidRPr="003B49FA">
          <w:rPr>
            <w:rFonts w:ascii="Times New Roman" w:eastAsia="Times New Roman" w:hAnsi="Times New Roman" w:cs="Times New Roman"/>
            <w:color w:val="0000FF"/>
            <w:sz w:val="28"/>
            <w:szCs w:val="28"/>
            <w:u w:val="single"/>
            <w:lang w:eastAsia="ru-RU"/>
          </w:rPr>
          <w:t xml:space="preserve">палочки </w:t>
        </w:r>
        <w:proofErr w:type="spellStart"/>
        <w:r w:rsidRPr="003B49FA">
          <w:rPr>
            <w:rFonts w:ascii="Times New Roman" w:eastAsia="Times New Roman" w:hAnsi="Times New Roman" w:cs="Times New Roman"/>
            <w:color w:val="0000FF"/>
            <w:sz w:val="28"/>
            <w:szCs w:val="28"/>
            <w:u w:val="single"/>
            <w:lang w:eastAsia="ru-RU"/>
          </w:rPr>
          <w:t>Кюизенера</w:t>
        </w:r>
        <w:proofErr w:type="spellEnd"/>
      </w:hyperlink>
      <w:r w:rsidRPr="003B49FA">
        <w:rPr>
          <w:rFonts w:ascii="Times New Roman" w:eastAsia="Times New Roman" w:hAnsi="Times New Roman" w:cs="Times New Roman"/>
          <w:sz w:val="28"/>
          <w:szCs w:val="28"/>
          <w:lang w:eastAsia="ru-RU"/>
        </w:rPr>
        <w:t>)</w:t>
      </w:r>
      <w:r w:rsidRPr="003B49FA">
        <w:rPr>
          <w:rFonts w:ascii="Times New Roman" w:eastAsia="Times New Roman" w:hAnsi="Times New Roman" w:cs="Times New Roman"/>
          <w:b/>
          <w:bCs/>
          <w:sz w:val="28"/>
          <w:szCs w:val="28"/>
          <w:lang w:eastAsia="ru-RU"/>
        </w:rPr>
        <w:t xml:space="preserve">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w:t>
      </w:r>
      <w:proofErr w:type="gramStart"/>
      <w:r w:rsidRPr="003B49FA">
        <w:rPr>
          <w:rFonts w:ascii="Times New Roman" w:eastAsia="Times New Roman" w:hAnsi="Times New Roman" w:cs="Times New Roman"/>
          <w:b/>
          <w:bCs/>
          <w:sz w:val="28"/>
          <w:szCs w:val="28"/>
          <w:lang w:eastAsia="ru-RU"/>
        </w:rPr>
        <w:t>Расставь</w:t>
      </w:r>
      <w:proofErr w:type="gramEnd"/>
      <w:r w:rsidRPr="003B49FA">
        <w:rPr>
          <w:rFonts w:ascii="Times New Roman" w:eastAsia="Times New Roman" w:hAnsi="Times New Roman" w:cs="Times New Roman"/>
          <w:b/>
          <w:bCs/>
          <w:sz w:val="28"/>
          <w:szCs w:val="28"/>
          <w:lang w:eastAsia="ru-RU"/>
        </w:rPr>
        <w:t xml:space="preserve"> как было»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Перед дошкольниками на столе воспитатель расставляет семь игрушек. После того, как дети рассмотрели игрушки, взрослый просит их отвернуться от стола, а он в это время игрушки меняет местами и даёт задание: «Расставьте игрушки в той последовательности, которой они были».</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«Дорисуй»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Взрослый раздаёт детям рисунки с изображением </w:t>
      </w:r>
      <w:proofErr w:type="gramStart"/>
      <w:r w:rsidRPr="003B49FA">
        <w:rPr>
          <w:rFonts w:ascii="Times New Roman" w:eastAsia="Times New Roman" w:hAnsi="Times New Roman" w:cs="Times New Roman"/>
          <w:sz w:val="28"/>
          <w:szCs w:val="28"/>
          <w:lang w:eastAsia="ru-RU"/>
        </w:rPr>
        <w:t>предметов</w:t>
      </w:r>
      <w:proofErr w:type="gramEnd"/>
      <w:r w:rsidRPr="003B49FA">
        <w:rPr>
          <w:rFonts w:ascii="Times New Roman" w:eastAsia="Times New Roman" w:hAnsi="Times New Roman" w:cs="Times New Roman"/>
          <w:sz w:val="28"/>
          <w:szCs w:val="28"/>
          <w:lang w:eastAsia="ru-RU"/>
        </w:rPr>
        <w:t xml:space="preserve"> на которых отсутствуют некоторые детали. Предлагает назвать, что именно отсутствует на рисунке и дорисовать их. Например: машина без колёс, дом без крыши и т.п.</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«Найди отличия»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Воспитатель предлагает дошкольникам карточку с изображением двух картинок, которые имеют несколько различий. Детям нужно как можно быстрее найти эти отличия.</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«Кто быстрее»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Взрослый показывает детям ленточки разных цветов. Задача дошкольников состоит в том, чтобы назвать как можно больше предметов, овощей, фруктов, животных и т.п., которые </w:t>
      </w:r>
      <w:proofErr w:type="spellStart"/>
      <w:r w:rsidRPr="003B49FA">
        <w:rPr>
          <w:rFonts w:ascii="Times New Roman" w:eastAsia="Times New Roman" w:hAnsi="Times New Roman" w:cs="Times New Roman"/>
          <w:sz w:val="28"/>
          <w:szCs w:val="28"/>
          <w:lang w:eastAsia="ru-RU"/>
        </w:rPr>
        <w:t>соотвествуют</w:t>
      </w:r>
      <w:proofErr w:type="spellEnd"/>
      <w:r w:rsidRPr="003B49FA">
        <w:rPr>
          <w:rFonts w:ascii="Times New Roman" w:eastAsia="Times New Roman" w:hAnsi="Times New Roman" w:cs="Times New Roman"/>
          <w:sz w:val="28"/>
          <w:szCs w:val="28"/>
          <w:lang w:eastAsia="ru-RU"/>
        </w:rPr>
        <w:t xml:space="preserve"> определённому цвету. Например: </w:t>
      </w:r>
      <w:proofErr w:type="gramStart"/>
      <w:r w:rsidRPr="003B49FA">
        <w:rPr>
          <w:rFonts w:ascii="Times New Roman" w:eastAsia="Times New Roman" w:hAnsi="Times New Roman" w:cs="Times New Roman"/>
          <w:sz w:val="28"/>
          <w:szCs w:val="28"/>
          <w:lang w:eastAsia="ru-RU"/>
        </w:rPr>
        <w:t>Жёлтый – груша, карандаш, солнце, лимон…; красный – яблоко, помидор, вишня… зелёный – жаба, кузнечик, огурец, трава… и т.д.</w:t>
      </w:r>
      <w:proofErr w:type="gramEnd"/>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r w:rsidRPr="003B49FA">
        <w:rPr>
          <w:rFonts w:ascii="Times New Roman" w:eastAsia="Times New Roman" w:hAnsi="Times New Roman" w:cs="Times New Roman"/>
          <w:b/>
          <w:bCs/>
          <w:sz w:val="28"/>
          <w:szCs w:val="28"/>
          <w:lang w:eastAsia="ru-RU"/>
        </w:rPr>
        <w:t xml:space="preserve">«Кто спрятался?»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Взрослый</w:t>
      </w:r>
      <w:r w:rsidRPr="003B49FA">
        <w:rPr>
          <w:rFonts w:ascii="Times New Roman" w:eastAsia="Times New Roman" w:hAnsi="Times New Roman" w:cs="Times New Roman"/>
          <w:b/>
          <w:bCs/>
          <w:sz w:val="28"/>
          <w:szCs w:val="28"/>
          <w:lang w:eastAsia="ru-RU"/>
        </w:rPr>
        <w:t xml:space="preserve"> </w:t>
      </w:r>
      <w:r w:rsidRPr="003B49FA">
        <w:rPr>
          <w:rFonts w:ascii="Times New Roman" w:eastAsia="Times New Roman" w:hAnsi="Times New Roman" w:cs="Times New Roman"/>
          <w:sz w:val="28"/>
          <w:szCs w:val="28"/>
          <w:lang w:eastAsia="ru-RU"/>
        </w:rPr>
        <w:t>раскладывает на столе перед детьми 10 картинок с животными. После того, как ребята их рассмотрели, воспитатель просит их закрыть глаза, а он в это время убирает 3 – 4 картинки и спрашивает: «Посмотрите, какие животные спрятались?»</w:t>
      </w:r>
      <w:r w:rsidRPr="003B49FA">
        <w:rPr>
          <w:rFonts w:ascii="Times New Roman" w:eastAsia="Times New Roman" w:hAnsi="Times New Roman" w:cs="Times New Roman"/>
          <w:b/>
          <w:bCs/>
          <w:sz w:val="28"/>
          <w:szCs w:val="28"/>
          <w:lang w:eastAsia="ru-RU"/>
        </w:rPr>
        <w:t xml:space="preserve">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«Срисовывание по клеточкам»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Дошкольникам даётся ли</w:t>
      </w:r>
      <w:proofErr w:type="gramStart"/>
      <w:r w:rsidRPr="003B49FA">
        <w:rPr>
          <w:rFonts w:ascii="Times New Roman" w:eastAsia="Times New Roman" w:hAnsi="Times New Roman" w:cs="Times New Roman"/>
          <w:sz w:val="28"/>
          <w:szCs w:val="28"/>
          <w:lang w:eastAsia="ru-RU"/>
        </w:rPr>
        <w:t>ст в кл</w:t>
      </w:r>
      <w:proofErr w:type="gramEnd"/>
      <w:r w:rsidRPr="003B49FA">
        <w:rPr>
          <w:rFonts w:ascii="Times New Roman" w:eastAsia="Times New Roman" w:hAnsi="Times New Roman" w:cs="Times New Roman"/>
          <w:sz w:val="28"/>
          <w:szCs w:val="28"/>
          <w:lang w:eastAsia="ru-RU"/>
        </w:rPr>
        <w:t>еточку (крупную или мелкую), образец для рисования (орнамент или замкнутая фигура), карандаш. Необходимо перерисовать узор по клеточкам.</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lastRenderedPageBreak/>
        <w:t xml:space="preserve"> «Найди лишнее»                                                                                                            </w:t>
      </w:r>
    </w:p>
    <w:p w:rsidR="00EC2CEF" w:rsidRPr="003B49FA" w:rsidRDefault="004C2B74" w:rsidP="000760EB">
      <w:pPr>
        <w:spacing w:before="100" w:beforeAutospacing="1" w:after="0" w:line="240" w:lineRule="auto"/>
        <w:rPr>
          <w:rFonts w:ascii="Times New Roman" w:eastAsia="Times New Roman" w:hAnsi="Times New Roman" w:cs="Times New Roman"/>
          <w:b/>
          <w:bCs/>
          <w:sz w:val="28"/>
          <w:szCs w:val="28"/>
          <w:lang w:eastAsia="ru-RU"/>
        </w:rPr>
      </w:pPr>
      <w:r w:rsidRPr="003B49FA">
        <w:rPr>
          <w:rFonts w:ascii="Times New Roman" w:eastAsia="Times New Roman" w:hAnsi="Times New Roman" w:cs="Times New Roman"/>
          <w:sz w:val="28"/>
          <w:szCs w:val="28"/>
          <w:lang w:eastAsia="ru-RU"/>
        </w:rPr>
        <w:t xml:space="preserve">Детям предлагается карточка с изображением 6 – 7 предметов, один из которых отличается от остальных. Необходимо его найти. Например: лиса, медведь, волк, </w:t>
      </w:r>
      <w:r w:rsidRPr="003B49FA">
        <w:rPr>
          <w:rFonts w:ascii="Times New Roman" w:eastAsia="Times New Roman" w:hAnsi="Times New Roman" w:cs="Times New Roman"/>
          <w:sz w:val="28"/>
          <w:szCs w:val="28"/>
          <w:u w:val="single"/>
          <w:lang w:eastAsia="ru-RU"/>
        </w:rPr>
        <w:t>воробей</w:t>
      </w:r>
      <w:r w:rsidRPr="003B49FA">
        <w:rPr>
          <w:rFonts w:ascii="Times New Roman" w:eastAsia="Times New Roman" w:hAnsi="Times New Roman" w:cs="Times New Roman"/>
          <w:sz w:val="28"/>
          <w:szCs w:val="28"/>
          <w:lang w:eastAsia="ru-RU"/>
        </w:rPr>
        <w:t>, белка, заяц, ёж. (Воробей – птица).</w:t>
      </w:r>
      <w:r w:rsidRPr="003B49FA">
        <w:rPr>
          <w:rFonts w:ascii="Times New Roman" w:eastAsia="Times New Roman" w:hAnsi="Times New Roman" w:cs="Times New Roman"/>
          <w:b/>
          <w:bCs/>
          <w:sz w:val="28"/>
          <w:szCs w:val="28"/>
          <w:lang w:eastAsia="ru-RU"/>
        </w:rPr>
        <w:t xml:space="preserve">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bookmarkStart w:id="0" w:name="0"/>
      <w:bookmarkEnd w:id="0"/>
      <w:r w:rsidRPr="003B49FA">
        <w:rPr>
          <w:rFonts w:ascii="Times New Roman" w:eastAsia="Times New Roman" w:hAnsi="Times New Roman" w:cs="Times New Roman"/>
          <w:i/>
          <w:iCs/>
          <w:sz w:val="28"/>
          <w:szCs w:val="28"/>
          <w:u w:val="single"/>
          <w:lang w:eastAsia="ru-RU"/>
        </w:rPr>
        <w:t>II. Развиваем слуховое внимание.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«Самые внимательные»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Дети сидят по кругу и выполняют движения в </w:t>
      </w:r>
      <w:proofErr w:type="spellStart"/>
      <w:r w:rsidRPr="003B49FA">
        <w:rPr>
          <w:rFonts w:ascii="Times New Roman" w:eastAsia="Times New Roman" w:hAnsi="Times New Roman" w:cs="Times New Roman"/>
          <w:sz w:val="28"/>
          <w:szCs w:val="28"/>
          <w:lang w:eastAsia="ru-RU"/>
        </w:rPr>
        <w:t>соотвествии</w:t>
      </w:r>
      <w:proofErr w:type="spellEnd"/>
      <w:r w:rsidRPr="003B49FA">
        <w:rPr>
          <w:rFonts w:ascii="Times New Roman" w:eastAsia="Times New Roman" w:hAnsi="Times New Roman" w:cs="Times New Roman"/>
          <w:sz w:val="28"/>
          <w:szCs w:val="28"/>
          <w:lang w:eastAsia="ru-RU"/>
        </w:rPr>
        <w:t xml:space="preserve"> со словами: </w:t>
      </w:r>
      <w:proofErr w:type="gramStart"/>
      <w:r w:rsidRPr="003B49FA">
        <w:rPr>
          <w:rFonts w:ascii="Times New Roman" w:eastAsia="Times New Roman" w:hAnsi="Times New Roman" w:cs="Times New Roman"/>
          <w:sz w:val="28"/>
          <w:szCs w:val="28"/>
          <w:lang w:eastAsia="ru-RU"/>
        </w:rPr>
        <w:t>«Вода» – руки в стороны; «Земля» – руки вниз; «Огонь» – закрыть руками глаза; «Воздух» – поднять руки вверх.</w:t>
      </w:r>
      <w:proofErr w:type="gramEnd"/>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«Что звучало?»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Детям демонстрируются звучание разных музыкальных инструментов. Затем эти музыкальные  инструменты звучат за ширмой, а дошкольники называют, что звучало.</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«Повтори за мной»</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Дошкольникам  предлагается воспроизвести по образцу, задаваемому воспитателем, ритмичные удары палочкой по столу.</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«У кого колокольчик?»</w:t>
      </w:r>
    </w:p>
    <w:p w:rsidR="000760EB"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Дети </w:t>
      </w:r>
      <w:proofErr w:type="gramStart"/>
      <w:r w:rsidRPr="003B49FA">
        <w:rPr>
          <w:rFonts w:ascii="Times New Roman" w:eastAsia="Times New Roman" w:hAnsi="Times New Roman" w:cs="Times New Roman"/>
          <w:sz w:val="28"/>
          <w:szCs w:val="28"/>
          <w:lang w:eastAsia="ru-RU"/>
        </w:rPr>
        <w:t>ходят по кругу звоня</w:t>
      </w:r>
      <w:proofErr w:type="gramEnd"/>
      <w:r w:rsidRPr="003B49FA">
        <w:rPr>
          <w:rFonts w:ascii="Times New Roman" w:eastAsia="Times New Roman" w:hAnsi="Times New Roman" w:cs="Times New Roman"/>
          <w:sz w:val="28"/>
          <w:szCs w:val="28"/>
          <w:lang w:eastAsia="ru-RU"/>
        </w:rPr>
        <w:t xml:space="preserve"> в колокольчик, который передают друг другу. Ребёнок с завязанными глазами стоит в центре круга и внимательно слушает </w:t>
      </w:r>
      <w:proofErr w:type="gramStart"/>
      <w:r w:rsidRPr="003B49FA">
        <w:rPr>
          <w:rFonts w:ascii="Times New Roman" w:eastAsia="Times New Roman" w:hAnsi="Times New Roman" w:cs="Times New Roman"/>
          <w:sz w:val="28"/>
          <w:szCs w:val="28"/>
          <w:lang w:eastAsia="ru-RU"/>
        </w:rPr>
        <w:t>от</w:t>
      </w:r>
      <w:proofErr w:type="gramEnd"/>
      <w:r w:rsidRPr="003B49FA">
        <w:rPr>
          <w:rFonts w:ascii="Times New Roman" w:eastAsia="Times New Roman" w:hAnsi="Times New Roman" w:cs="Times New Roman"/>
          <w:sz w:val="28"/>
          <w:szCs w:val="28"/>
          <w:lang w:eastAsia="ru-RU"/>
        </w:rPr>
        <w:t xml:space="preserve"> куда доносится звон колокольчика. Когда взрослый произносит фразу: «Колокольчика не слышно», ребёнок, стоящий в центре круга, должен указать рукой в ту сторону, откуда ему последний раз слышался звон.</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«Слова»</w:t>
      </w:r>
    </w:p>
    <w:p w:rsidR="003B49FA" w:rsidRDefault="004C2B74" w:rsidP="000760EB">
      <w:pPr>
        <w:spacing w:before="100" w:beforeAutospacing="1" w:after="0" w:line="240" w:lineRule="auto"/>
        <w:rPr>
          <w:rFonts w:ascii="Times New Roman" w:eastAsia="Times New Roman" w:hAnsi="Times New Roman" w:cs="Times New Roman"/>
          <w:b/>
          <w:bCs/>
          <w:sz w:val="28"/>
          <w:szCs w:val="28"/>
          <w:lang w:eastAsia="ru-RU"/>
        </w:rPr>
      </w:pPr>
      <w:r w:rsidRPr="003B49FA">
        <w:rPr>
          <w:rFonts w:ascii="Times New Roman" w:eastAsia="Times New Roman" w:hAnsi="Times New Roman" w:cs="Times New Roman"/>
          <w:sz w:val="28"/>
          <w:szCs w:val="28"/>
          <w:lang w:eastAsia="ru-RU"/>
        </w:rPr>
        <w:t xml:space="preserve">Воспитатель чётко произносит детям 6 слов, после чего просит ребят повторить слова в той же последовательности. Например: собака, курица, корова, утка, поросёнок, цыплёнок и т.п.       </w:t>
      </w:r>
      <w:r w:rsidRPr="003B49FA">
        <w:rPr>
          <w:rFonts w:ascii="Times New Roman" w:eastAsia="Times New Roman" w:hAnsi="Times New Roman" w:cs="Times New Roman"/>
          <w:b/>
          <w:bCs/>
          <w:sz w:val="28"/>
          <w:szCs w:val="28"/>
          <w:lang w:eastAsia="ru-RU"/>
        </w:rPr>
        <w:t>                                                     </w:t>
      </w:r>
      <w:r w:rsidR="003B49FA">
        <w:rPr>
          <w:rFonts w:ascii="Times New Roman" w:eastAsia="Times New Roman" w:hAnsi="Times New Roman" w:cs="Times New Roman"/>
          <w:b/>
          <w:bCs/>
          <w:sz w:val="28"/>
          <w:szCs w:val="28"/>
          <w:lang w:eastAsia="ru-RU"/>
        </w:rPr>
        <w:t>                               </w:t>
      </w:r>
      <w:r w:rsidRPr="003B49FA">
        <w:rPr>
          <w:rFonts w:ascii="Times New Roman" w:eastAsia="Times New Roman" w:hAnsi="Times New Roman" w:cs="Times New Roman"/>
          <w:b/>
          <w:bCs/>
          <w:sz w:val="28"/>
          <w:szCs w:val="28"/>
          <w:lang w:eastAsia="ru-RU"/>
        </w:rPr>
        <w:t>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«Что в коробке?»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Дошкольникам демонстрируются звучание в спичечных коробках: песка, земли, проса, гороха, камешков. После чего взрослый мешает коробочки и предлагает детям за звучанием определить, что находится в коробке.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w:t>
      </w:r>
      <w:proofErr w:type="gramStart"/>
      <w:r w:rsidRPr="003B49FA">
        <w:rPr>
          <w:rFonts w:ascii="Times New Roman" w:eastAsia="Times New Roman" w:hAnsi="Times New Roman" w:cs="Times New Roman"/>
          <w:b/>
          <w:bCs/>
          <w:sz w:val="28"/>
          <w:szCs w:val="28"/>
          <w:lang w:eastAsia="ru-RU"/>
        </w:rPr>
        <w:t>Расскажи</w:t>
      </w:r>
      <w:proofErr w:type="gramEnd"/>
      <w:r w:rsidRPr="003B49FA">
        <w:rPr>
          <w:rFonts w:ascii="Times New Roman" w:eastAsia="Times New Roman" w:hAnsi="Times New Roman" w:cs="Times New Roman"/>
          <w:b/>
          <w:bCs/>
          <w:sz w:val="28"/>
          <w:szCs w:val="28"/>
          <w:lang w:eastAsia="ru-RU"/>
        </w:rPr>
        <w:t xml:space="preserve"> как было»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Дошкольникам предлагается рассмотреть сложную сюжетную картинку и запомнить все детали рассказа взрослого о приключении её героев. Затем </w:t>
      </w:r>
      <w:r w:rsidRPr="003B49FA">
        <w:rPr>
          <w:rFonts w:ascii="Times New Roman" w:eastAsia="Times New Roman" w:hAnsi="Times New Roman" w:cs="Times New Roman"/>
          <w:sz w:val="28"/>
          <w:szCs w:val="28"/>
          <w:lang w:eastAsia="ru-RU"/>
        </w:rPr>
        <w:lastRenderedPageBreak/>
        <w:t xml:space="preserve">воспитатель задаёт вопросы по этой картинке, а дети </w:t>
      </w:r>
      <w:proofErr w:type="gramStart"/>
      <w:r w:rsidRPr="003B49FA">
        <w:rPr>
          <w:rFonts w:ascii="Times New Roman" w:eastAsia="Times New Roman" w:hAnsi="Times New Roman" w:cs="Times New Roman"/>
          <w:sz w:val="28"/>
          <w:szCs w:val="28"/>
          <w:lang w:eastAsia="ru-RU"/>
        </w:rPr>
        <w:t>отвечают на них вспоминая</w:t>
      </w:r>
      <w:proofErr w:type="gramEnd"/>
      <w:r w:rsidRPr="003B49FA">
        <w:rPr>
          <w:rFonts w:ascii="Times New Roman" w:eastAsia="Times New Roman" w:hAnsi="Times New Roman" w:cs="Times New Roman"/>
          <w:sz w:val="28"/>
          <w:szCs w:val="28"/>
          <w:lang w:eastAsia="ru-RU"/>
        </w:rPr>
        <w:t xml:space="preserve"> рассказ.</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«Кто это?»       </w:t>
      </w:r>
    </w:p>
    <w:p w:rsidR="006B6756" w:rsidRPr="003B49FA" w:rsidRDefault="004C2B74" w:rsidP="000760EB">
      <w:pPr>
        <w:pStyle w:val="c8"/>
        <w:spacing w:after="0" w:afterAutospacing="0"/>
        <w:rPr>
          <w:sz w:val="28"/>
          <w:szCs w:val="28"/>
        </w:rPr>
      </w:pPr>
      <w:r w:rsidRPr="003B49FA">
        <w:rPr>
          <w:sz w:val="28"/>
          <w:szCs w:val="28"/>
        </w:rPr>
        <w:t xml:space="preserve">Взрослый читает интересные загадки в стишках, дошкольники должны </w:t>
      </w:r>
      <w:proofErr w:type="gramStart"/>
      <w:r w:rsidRPr="003B49FA">
        <w:rPr>
          <w:sz w:val="28"/>
          <w:szCs w:val="28"/>
        </w:rPr>
        <w:t>назвать</w:t>
      </w:r>
      <w:proofErr w:type="gramEnd"/>
      <w:r w:rsidRPr="003B49FA">
        <w:rPr>
          <w:sz w:val="28"/>
          <w:szCs w:val="28"/>
        </w:rPr>
        <w:t xml:space="preserve"> про что или кого идёт речь.</w:t>
      </w:r>
      <w:r w:rsidR="006B6756" w:rsidRPr="003B49FA">
        <w:rPr>
          <w:rStyle w:val="c6"/>
          <w:rFonts w:eastAsiaTheme="minorHAnsi"/>
          <w:sz w:val="28"/>
          <w:szCs w:val="28"/>
        </w:rPr>
        <w:t xml:space="preserve"> </w:t>
      </w:r>
      <w:r w:rsidR="006B6756" w:rsidRPr="003B49FA">
        <w:rPr>
          <w:sz w:val="28"/>
          <w:szCs w:val="28"/>
        </w:rPr>
        <w:t>Игры на развитие слухового внимания.</w:t>
      </w: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«Кукла ходит по лесенке».</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 руках у детей куклы, а у логопеда металлофон.</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Когда звучат низкие ноты – кукла идёт вниз, а когда высокие ноты –</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Кукла идёт вверх.</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«Наседка и цыплята».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 руках у логопеда наседка – курочка, а у детей – цыплята.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Сначала курочка клюёт зёрнышки, а цыплята слушают. А затем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цыплятки. Они должны клюнуть столько раз, сколько курочка.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Можно повторять медленный темп и быстрый, громко и тихо, </w:t>
      </w:r>
      <w:proofErr w:type="gramStart"/>
      <w:r w:rsidRPr="003B49FA">
        <w:rPr>
          <w:rFonts w:ascii="Times New Roman" w:eastAsia="Times New Roman" w:hAnsi="Times New Roman" w:cs="Times New Roman"/>
          <w:sz w:val="28"/>
          <w:szCs w:val="28"/>
          <w:lang w:eastAsia="ru-RU"/>
        </w:rPr>
        <w:t>в</w:t>
      </w:r>
      <w:proofErr w:type="gramEnd"/>
      <w:r w:rsidRPr="003B49FA">
        <w:rPr>
          <w:rFonts w:ascii="Times New Roman" w:eastAsia="Times New Roman" w:hAnsi="Times New Roman" w:cs="Times New Roman"/>
          <w:sz w:val="28"/>
          <w:szCs w:val="28"/>
          <w:lang w:eastAsia="ru-RU"/>
        </w:rPr>
        <w:t xml:space="preserve">  </w:t>
      </w:r>
    </w:p>
    <w:p w:rsidR="006B6756" w:rsidRDefault="003B49FA" w:rsidP="000760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определённом </w:t>
      </w:r>
      <w:proofErr w:type="gramStart"/>
      <w:r>
        <w:rPr>
          <w:rFonts w:ascii="Times New Roman" w:eastAsia="Times New Roman" w:hAnsi="Times New Roman" w:cs="Times New Roman"/>
          <w:sz w:val="28"/>
          <w:szCs w:val="28"/>
          <w:lang w:eastAsia="ru-RU"/>
        </w:rPr>
        <w:t>темпе</w:t>
      </w:r>
      <w:proofErr w:type="gramEnd"/>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«Найди игрушку».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одному ребёнку завязывает глаза. Одному из детей даёт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игрушку. Ребёнок называет детей. Если далеко, дети хлопают тихо,</w:t>
      </w:r>
    </w:p>
    <w:p w:rsidR="006B6756" w:rsidRDefault="003B49FA" w:rsidP="000760E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 если близко – громко</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«Где звук?».</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Дети закрывают глаза. Логопед играет на металлофоне, располагая его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 различных направлениях – вверху, внизу, справа, слева. Дети</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отгадывают направление звука.</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«Посмотри на мишку».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с мишкой в руках ходит по всей комнате. У мишки труба, а 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детей завязаны глаза. Посмотри на мишку – повернуть голову в ту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сторону, откуда звучит </w:t>
      </w:r>
      <w:proofErr w:type="spellStart"/>
      <w:r w:rsidRPr="003B49FA">
        <w:rPr>
          <w:rFonts w:ascii="Times New Roman" w:eastAsia="Times New Roman" w:hAnsi="Times New Roman" w:cs="Times New Roman"/>
          <w:sz w:val="28"/>
          <w:szCs w:val="28"/>
          <w:lang w:eastAsia="ru-RU"/>
        </w:rPr>
        <w:t>мишкина</w:t>
      </w:r>
      <w:proofErr w:type="spellEnd"/>
      <w:r w:rsidRPr="003B49FA">
        <w:rPr>
          <w:rFonts w:ascii="Times New Roman" w:eastAsia="Times New Roman" w:hAnsi="Times New Roman" w:cs="Times New Roman"/>
          <w:sz w:val="28"/>
          <w:szCs w:val="28"/>
          <w:lang w:eastAsia="ru-RU"/>
        </w:rPr>
        <w:t xml:space="preserve"> труба.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
    <w:p w:rsidR="006B6756" w:rsidRPr="003B49FA" w:rsidRDefault="006B6756" w:rsidP="000760EB">
      <w:pPr>
        <w:spacing w:before="100" w:beforeAutospacing="1"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«Какой инструмент звучит?».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знакомит детей со звучанием музыкальных инструментов.</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Дети садятся спиной. Звучит инструмент. Дети называют инструмент.          </w:t>
      </w:r>
    </w:p>
    <w:p w:rsidR="006B6756" w:rsidRPr="003B49FA" w:rsidRDefault="006B6756" w:rsidP="000760EB">
      <w:pPr>
        <w:spacing w:before="100" w:beforeAutospacing="1"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«Флажки».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раздаёт флажки, играет на металлофоне. Если металлофон</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звучит громко, поднять флажки и махать, если тихо – руки лежат </w:t>
      </w:r>
      <w:proofErr w:type="gramStart"/>
      <w:r w:rsidRPr="003B49FA">
        <w:rPr>
          <w:rFonts w:ascii="Times New Roman" w:eastAsia="Times New Roman" w:hAnsi="Times New Roman" w:cs="Times New Roman"/>
          <w:sz w:val="28"/>
          <w:szCs w:val="28"/>
          <w:lang w:eastAsia="ru-RU"/>
        </w:rPr>
        <w:t>на</w:t>
      </w:r>
      <w:proofErr w:type="gramEnd"/>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roofErr w:type="gramStart"/>
      <w:r w:rsidRPr="003B49FA">
        <w:rPr>
          <w:rFonts w:ascii="Times New Roman" w:eastAsia="Times New Roman" w:hAnsi="Times New Roman" w:cs="Times New Roman"/>
          <w:sz w:val="28"/>
          <w:szCs w:val="28"/>
          <w:lang w:eastAsia="ru-RU"/>
        </w:rPr>
        <w:t>коленях</w:t>
      </w:r>
      <w:proofErr w:type="gramEnd"/>
      <w:r w:rsidRPr="003B49FA">
        <w:rPr>
          <w:rFonts w:ascii="Times New Roman" w:eastAsia="Times New Roman" w:hAnsi="Times New Roman" w:cs="Times New Roman"/>
          <w:sz w:val="28"/>
          <w:szCs w:val="28"/>
          <w:lang w:eastAsia="ru-RU"/>
        </w:rPr>
        <w:t>.</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«Игра с пальчиками».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Логопед играет (хлопает в ладоши) быстро и медленно. Дети </w:t>
      </w:r>
      <w:proofErr w:type="gramStart"/>
      <w:r w:rsidRPr="003B49FA">
        <w:rPr>
          <w:rFonts w:ascii="Times New Roman" w:eastAsia="Times New Roman" w:hAnsi="Times New Roman" w:cs="Times New Roman"/>
          <w:sz w:val="28"/>
          <w:szCs w:val="28"/>
          <w:lang w:eastAsia="ru-RU"/>
        </w:rPr>
        <w:t>при</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быстром темпе крутят пальцами быстро, </w:t>
      </w:r>
      <w:proofErr w:type="gramStart"/>
      <w:r w:rsidRPr="003B49FA">
        <w:rPr>
          <w:rFonts w:ascii="Times New Roman" w:eastAsia="Times New Roman" w:hAnsi="Times New Roman" w:cs="Times New Roman"/>
          <w:sz w:val="28"/>
          <w:szCs w:val="28"/>
          <w:lang w:eastAsia="ru-RU"/>
        </w:rPr>
        <w:t>при</w:t>
      </w:r>
      <w:proofErr w:type="gramEnd"/>
      <w:r w:rsidRPr="003B49FA">
        <w:rPr>
          <w:rFonts w:ascii="Times New Roman" w:eastAsia="Times New Roman" w:hAnsi="Times New Roman" w:cs="Times New Roman"/>
          <w:sz w:val="28"/>
          <w:szCs w:val="28"/>
          <w:lang w:eastAsia="ru-RU"/>
        </w:rPr>
        <w:t xml:space="preserve"> медленном – медленно.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lastRenderedPageBreak/>
        <w:t>           </w:t>
      </w:r>
      <w:proofErr w:type="gramStart"/>
      <w:r w:rsidRPr="003B49FA">
        <w:rPr>
          <w:rFonts w:ascii="Times New Roman" w:eastAsia="Times New Roman" w:hAnsi="Times New Roman" w:cs="Times New Roman"/>
          <w:sz w:val="28"/>
          <w:szCs w:val="28"/>
          <w:lang w:eastAsia="ru-RU"/>
        </w:rPr>
        <w:t>(Хлопать, стучать кулачком о кулачёк, ладонью о стол, ребром</w:t>
      </w:r>
      <w:proofErr w:type="gramEnd"/>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ладони, «бежать» пальчиками).  </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sz w:val="28"/>
          <w:szCs w:val="28"/>
          <w:lang w:eastAsia="ru-RU"/>
        </w:rPr>
        <w:t>«</w:t>
      </w:r>
      <w:r w:rsidRPr="003B49FA">
        <w:rPr>
          <w:rFonts w:ascii="Times New Roman" w:eastAsia="Times New Roman" w:hAnsi="Times New Roman" w:cs="Times New Roman"/>
          <w:b/>
          <w:sz w:val="28"/>
          <w:szCs w:val="28"/>
          <w:lang w:eastAsia="ru-RU"/>
        </w:rPr>
        <w:t>Ракеты летят на луну».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помещает в различном направлении звучащий предмет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ракету. Космонавт по радио передаёт сигнал. Дети с </w:t>
      </w:r>
      <w:proofErr w:type="gramStart"/>
      <w:r w:rsidRPr="003B49FA">
        <w:rPr>
          <w:rFonts w:ascii="Times New Roman" w:eastAsia="Times New Roman" w:hAnsi="Times New Roman" w:cs="Times New Roman"/>
          <w:sz w:val="28"/>
          <w:szCs w:val="28"/>
          <w:lang w:eastAsia="ru-RU"/>
        </w:rPr>
        <w:t>завязанными</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глазами должны направить находящиеся у них в руках ракеты</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 направлении звучащей игрушки.</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«Дождик».</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играет на металлофоне, издавая громкие и тихие звуки.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Если звучит тихая музыка – дети гуляют, средней громкости –</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раскрыть зонтик, </w:t>
      </w:r>
      <w:proofErr w:type="gramStart"/>
      <w:r w:rsidRPr="003B49FA">
        <w:rPr>
          <w:rFonts w:ascii="Times New Roman" w:eastAsia="Times New Roman" w:hAnsi="Times New Roman" w:cs="Times New Roman"/>
          <w:sz w:val="28"/>
          <w:szCs w:val="28"/>
          <w:lang w:eastAsia="ru-RU"/>
        </w:rPr>
        <w:t>громкая</w:t>
      </w:r>
      <w:proofErr w:type="gramEnd"/>
      <w:r w:rsidRPr="003B49FA">
        <w:rPr>
          <w:rFonts w:ascii="Times New Roman" w:eastAsia="Times New Roman" w:hAnsi="Times New Roman" w:cs="Times New Roman"/>
          <w:sz w:val="28"/>
          <w:szCs w:val="28"/>
          <w:lang w:eastAsia="ru-RU"/>
        </w:rPr>
        <w:t xml:space="preserve"> – бежать в домик.</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ind w:left="360"/>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«Скажи, что ты слышишь».</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просит детей закрыть глаза. Внимательно послушать 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определить, какие звуки они услышали. Дети должны отвечать</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полным ответом.</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«Жмурки с голосом».</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Водящему завязывают глаза. Дети тихо переходят или перебегают </w:t>
      </w:r>
      <w:proofErr w:type="gramStart"/>
      <w:r w:rsidRPr="003B49FA">
        <w:rPr>
          <w:rFonts w:ascii="Times New Roman" w:eastAsia="Times New Roman" w:hAnsi="Times New Roman" w:cs="Times New Roman"/>
          <w:sz w:val="28"/>
          <w:szCs w:val="28"/>
          <w:lang w:eastAsia="ru-RU"/>
        </w:rPr>
        <w:t>с</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одного места на другое, издавая какие – либо звуки. Водящий</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должен поймать одного из бегающих детей. Когда кто–то пойман</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ребёнок должен  подать голос, а водящий отгадывает, кого он</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поймал.</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«Солнце и дождь».</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тихо стучит в бубен – солнце, дети гуляют. Громко –</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дождик, дети убегают в домик.</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«Угадай, чей голосок».</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Дети сидят полукругом. Перед ними на некотором расстоянии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спиной к детям сидит ребёнок с мишкой. Логопед предлагает кому-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proofErr w:type="spellStart"/>
      <w:r w:rsidRPr="003B49FA">
        <w:rPr>
          <w:rFonts w:ascii="Times New Roman" w:eastAsia="Times New Roman" w:hAnsi="Times New Roman" w:cs="Times New Roman"/>
          <w:sz w:val="28"/>
          <w:szCs w:val="28"/>
          <w:lang w:eastAsia="ru-RU"/>
        </w:rPr>
        <w:t>нибудь</w:t>
      </w:r>
      <w:proofErr w:type="spellEnd"/>
      <w:r w:rsidRPr="003B49FA">
        <w:rPr>
          <w:rFonts w:ascii="Times New Roman" w:eastAsia="Times New Roman" w:hAnsi="Times New Roman" w:cs="Times New Roman"/>
          <w:sz w:val="28"/>
          <w:szCs w:val="28"/>
          <w:lang w:eastAsia="ru-RU"/>
        </w:rPr>
        <w:t xml:space="preserve"> из ребят позвать мишку. Водящий должен угадать, кто его</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позвал. </w:t>
      </w:r>
      <w:proofErr w:type="gramStart"/>
      <w:r w:rsidRPr="003B49FA">
        <w:rPr>
          <w:rFonts w:ascii="Times New Roman" w:eastAsia="Times New Roman" w:hAnsi="Times New Roman" w:cs="Times New Roman"/>
          <w:sz w:val="28"/>
          <w:szCs w:val="28"/>
          <w:lang w:eastAsia="ru-RU"/>
        </w:rPr>
        <w:t>Тот</w:t>
      </w:r>
      <w:proofErr w:type="gramEnd"/>
      <w:r w:rsidRPr="003B49FA">
        <w:rPr>
          <w:rFonts w:ascii="Times New Roman" w:eastAsia="Times New Roman" w:hAnsi="Times New Roman" w:cs="Times New Roman"/>
          <w:sz w:val="28"/>
          <w:szCs w:val="28"/>
          <w:lang w:eastAsia="ru-RU"/>
        </w:rPr>
        <w:t xml:space="preserve"> кого узнали, становится водящим.</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«Кто это».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держит в руке несколько картинок с изображением</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животных и птиц. Ребёнок вытягивает одну картинку так, чтобы</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другие её не видели. Он подражает крику животного и его</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движениям, а остальные дети должны угадать.</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ind w:left="360"/>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sz w:val="28"/>
          <w:szCs w:val="28"/>
          <w:lang w:eastAsia="ru-RU"/>
        </w:rPr>
        <w:t>«Узнай по звуку</w:t>
      </w:r>
      <w:r w:rsidRPr="003B49FA">
        <w:rPr>
          <w:rFonts w:ascii="Times New Roman" w:eastAsia="Times New Roman" w:hAnsi="Times New Roman" w:cs="Times New Roman"/>
          <w:sz w:val="28"/>
          <w:szCs w:val="28"/>
          <w:lang w:eastAsia="ru-RU"/>
        </w:rPr>
        <w:t>».</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proofErr w:type="gramStart"/>
      <w:r w:rsidRPr="003B49FA">
        <w:rPr>
          <w:rFonts w:ascii="Times New Roman" w:eastAsia="Times New Roman" w:hAnsi="Times New Roman" w:cs="Times New Roman"/>
          <w:sz w:val="28"/>
          <w:szCs w:val="28"/>
          <w:lang w:eastAsia="ru-RU"/>
        </w:rPr>
        <w:t>Играющие</w:t>
      </w:r>
      <w:proofErr w:type="gramEnd"/>
      <w:r w:rsidRPr="003B49FA">
        <w:rPr>
          <w:rFonts w:ascii="Times New Roman" w:eastAsia="Times New Roman" w:hAnsi="Times New Roman" w:cs="Times New Roman"/>
          <w:sz w:val="28"/>
          <w:szCs w:val="28"/>
          <w:lang w:eastAsia="ru-RU"/>
        </w:rPr>
        <w:t xml:space="preserve">, садятся спиной к ведущему. Он производит </w:t>
      </w:r>
      <w:proofErr w:type="gramStart"/>
      <w:r w:rsidRPr="003B49FA">
        <w:rPr>
          <w:rFonts w:ascii="Times New Roman" w:eastAsia="Times New Roman" w:hAnsi="Times New Roman" w:cs="Times New Roman"/>
          <w:sz w:val="28"/>
          <w:szCs w:val="28"/>
          <w:lang w:eastAsia="ru-RU"/>
        </w:rPr>
        <w:t>различные</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шумы и звуки разными предметами. Тот, кто догадывается, чем</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ведущий производит шум, поднимает руку, и не оборачиваясь,</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говорит ему об этом.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lastRenderedPageBreak/>
        <w:t xml:space="preserve">  </w:t>
      </w:r>
    </w:p>
    <w:p w:rsidR="006B6756" w:rsidRPr="003B49FA" w:rsidRDefault="006B6756" w:rsidP="000760EB">
      <w:pPr>
        <w:spacing w:after="0" w:line="240" w:lineRule="auto"/>
        <w:ind w:left="360"/>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«Улавливай шепот».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Все дети сидят по кругу. Логопед голосом обычной громкости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просит выполнить какое-нибудь движение, а затем едва </w:t>
      </w:r>
      <w:proofErr w:type="gramStart"/>
      <w:r w:rsidRPr="003B49FA">
        <w:rPr>
          <w:rFonts w:ascii="Times New Roman" w:eastAsia="Times New Roman" w:hAnsi="Times New Roman" w:cs="Times New Roman"/>
          <w:sz w:val="28"/>
          <w:szCs w:val="28"/>
          <w:lang w:eastAsia="ru-RU"/>
        </w:rPr>
        <w:t>уловимым</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шепотом произносит имя того, кто должен выполнить. Если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ребёнок не расслышал своё имя, логопед вызывает </w:t>
      </w:r>
      <w:proofErr w:type="gramStart"/>
      <w:r w:rsidRPr="003B49FA">
        <w:rPr>
          <w:rFonts w:ascii="Times New Roman" w:eastAsia="Times New Roman" w:hAnsi="Times New Roman" w:cs="Times New Roman"/>
          <w:sz w:val="28"/>
          <w:szCs w:val="28"/>
          <w:lang w:eastAsia="ru-RU"/>
        </w:rPr>
        <w:t>другого</w:t>
      </w:r>
      <w:proofErr w:type="gramEnd"/>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ребёнка.  </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ind w:left="284"/>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«Часовой».</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Комната делится на две части. С одной стороны становится</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ребёнок с завязанными глазами – часовой. Все дети с одной</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стороны должны тихонько перейти на другую сторону. Если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часовой услышит шорох, он кричит: «Стой!». Все</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останавливаются. Часовой идёт на звук и старается отыскать, кто</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шумел. </w:t>
      </w:r>
      <w:proofErr w:type="gramStart"/>
      <w:r w:rsidRPr="003B49FA">
        <w:rPr>
          <w:rFonts w:ascii="Times New Roman" w:eastAsia="Times New Roman" w:hAnsi="Times New Roman" w:cs="Times New Roman"/>
          <w:sz w:val="28"/>
          <w:szCs w:val="28"/>
          <w:lang w:eastAsia="ru-RU"/>
        </w:rPr>
        <w:t>Найденный</w:t>
      </w:r>
      <w:proofErr w:type="gramEnd"/>
      <w:r w:rsidRPr="003B49FA">
        <w:rPr>
          <w:rFonts w:ascii="Times New Roman" w:eastAsia="Times New Roman" w:hAnsi="Times New Roman" w:cs="Times New Roman"/>
          <w:sz w:val="28"/>
          <w:szCs w:val="28"/>
          <w:lang w:eastAsia="ru-RU"/>
        </w:rPr>
        <w:t xml:space="preserve"> - выходит из игры.</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ind w:left="720"/>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«Где постучали».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Все дети сидят на стульчиках по кругу. В середину выходит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ребёнок и закрывает глаза. Логопед обходит весь круг за спинами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детей и кому-то из них даёт палочку. Ребёнок стучит ею об стул 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прячет её за спину. Дети кричат: «Пора!». Водящий ищет палочку,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если находит, то садится на место того, у кого была палочка, а тот</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идёт водить. А если не находит, продолжает водить.</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 xml:space="preserve">    «Горшочек».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Дети садятся по кругу на полу и перекатывают мяч. Если ребёнок</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катит </w:t>
      </w:r>
      <w:proofErr w:type="gramStart"/>
      <w:r w:rsidRPr="003B49FA">
        <w:rPr>
          <w:rFonts w:ascii="Times New Roman" w:eastAsia="Times New Roman" w:hAnsi="Times New Roman" w:cs="Times New Roman"/>
          <w:sz w:val="28"/>
          <w:szCs w:val="28"/>
          <w:lang w:eastAsia="ru-RU"/>
        </w:rPr>
        <w:t>другому</w:t>
      </w:r>
      <w:proofErr w:type="gramEnd"/>
      <w:r w:rsidRPr="003B49FA">
        <w:rPr>
          <w:rFonts w:ascii="Times New Roman" w:eastAsia="Times New Roman" w:hAnsi="Times New Roman" w:cs="Times New Roman"/>
          <w:sz w:val="28"/>
          <w:szCs w:val="28"/>
          <w:lang w:eastAsia="ru-RU"/>
        </w:rPr>
        <w:t xml:space="preserve"> мяч и говорит: «Холодный», второй ребёнок может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трогать мяч. Но если ему говорят: «Горячий», то он не должен</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трогать мяч. Кто ошибается и дотронется до мяча, получает</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штрафное очко.  </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sz w:val="28"/>
          <w:szCs w:val="28"/>
          <w:lang w:eastAsia="ru-RU"/>
        </w:rPr>
        <w:t>«Жмурки с погремушкой</w:t>
      </w:r>
      <w:r w:rsidRPr="003B49FA">
        <w:rPr>
          <w:rFonts w:ascii="Times New Roman" w:eastAsia="Times New Roman" w:hAnsi="Times New Roman" w:cs="Times New Roman"/>
          <w:sz w:val="28"/>
          <w:szCs w:val="28"/>
          <w:lang w:eastAsia="ru-RU"/>
        </w:rPr>
        <w:t>».</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Водящему завязывают глаза. У детей погремушки или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колокольчики. Они убегают от водящего. Водящий ловит детей,</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ориентируясь на звук. Ребёнок, которого поймали, становится</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водящим.</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«Угадай, кто это».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Дети стоят по кругу. Водящий выходит в середину круга,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закрывает глаза и затем идёт в любом направлении, пока не</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натолкнётся на одного из детей, который должен подать голос</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заранее установленным образом: «кукареку», «</w:t>
      </w:r>
      <w:proofErr w:type="spellStart"/>
      <w:r w:rsidRPr="003B49FA">
        <w:rPr>
          <w:rFonts w:ascii="Times New Roman" w:eastAsia="Times New Roman" w:hAnsi="Times New Roman" w:cs="Times New Roman"/>
          <w:sz w:val="28"/>
          <w:szCs w:val="28"/>
          <w:lang w:eastAsia="ru-RU"/>
        </w:rPr>
        <w:t>ав-ав-ав</w:t>
      </w:r>
      <w:proofErr w:type="spellEnd"/>
      <w:r w:rsidRPr="003B49FA">
        <w:rPr>
          <w:rFonts w:ascii="Times New Roman" w:eastAsia="Times New Roman" w:hAnsi="Times New Roman" w:cs="Times New Roman"/>
          <w:sz w:val="28"/>
          <w:szCs w:val="28"/>
          <w:lang w:eastAsia="ru-RU"/>
        </w:rPr>
        <w:t>» или «мяу-</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мяу» и </w:t>
      </w:r>
      <w:proofErr w:type="spellStart"/>
      <w:r w:rsidRPr="003B49FA">
        <w:rPr>
          <w:rFonts w:ascii="Times New Roman" w:eastAsia="Times New Roman" w:hAnsi="Times New Roman" w:cs="Times New Roman"/>
          <w:sz w:val="28"/>
          <w:szCs w:val="28"/>
          <w:lang w:eastAsia="ru-RU"/>
        </w:rPr>
        <w:t>тп</w:t>
      </w:r>
      <w:proofErr w:type="spellEnd"/>
      <w:r w:rsidRPr="003B49FA">
        <w:rPr>
          <w:rFonts w:ascii="Times New Roman" w:eastAsia="Times New Roman" w:hAnsi="Times New Roman" w:cs="Times New Roman"/>
          <w:sz w:val="28"/>
          <w:szCs w:val="28"/>
          <w:lang w:eastAsia="ru-RU"/>
        </w:rPr>
        <w:t>. Водящий должен угадать, кто из детей кричал.</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«Лягушка».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Дети стоят по кругу, а один с завязанными глазами стоит внутри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круга и говорит: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lastRenderedPageBreak/>
        <w:t>                                                 Вот лягушка по дорожке</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Скачет, вытянувши ножки,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Увидала комара, закричала…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Тот на кого он указал, в этот момент говорит: «</w:t>
      </w:r>
      <w:proofErr w:type="spellStart"/>
      <w:r w:rsidRPr="003B49FA">
        <w:rPr>
          <w:rFonts w:ascii="Times New Roman" w:eastAsia="Times New Roman" w:hAnsi="Times New Roman" w:cs="Times New Roman"/>
          <w:sz w:val="28"/>
          <w:szCs w:val="28"/>
          <w:lang w:eastAsia="ru-RU"/>
        </w:rPr>
        <w:t>Ква-ква-ква</w:t>
      </w:r>
      <w:proofErr w:type="spellEnd"/>
      <w:r w:rsidRPr="003B49FA">
        <w:rPr>
          <w:rFonts w:ascii="Times New Roman" w:eastAsia="Times New Roman" w:hAnsi="Times New Roman" w:cs="Times New Roman"/>
          <w:sz w:val="28"/>
          <w:szCs w:val="28"/>
          <w:lang w:eastAsia="ru-RU"/>
        </w:rPr>
        <w:t>».</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По голосу водящий должен определить, кто лягушка.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before="100" w:beforeAutospacing="1" w:after="0" w:line="240" w:lineRule="auto"/>
        <w:ind w:left="360"/>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«Ветер и птицы».</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Дети делятся на две группы: птички, ветер. При громком звучании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музыкальной игрушки будет дуть ветер: «</w:t>
      </w:r>
      <w:proofErr w:type="spellStart"/>
      <w:proofErr w:type="gramStart"/>
      <w:r w:rsidRPr="003B49FA">
        <w:rPr>
          <w:rFonts w:ascii="Times New Roman" w:eastAsia="Times New Roman" w:hAnsi="Times New Roman" w:cs="Times New Roman"/>
          <w:sz w:val="28"/>
          <w:szCs w:val="28"/>
          <w:lang w:eastAsia="ru-RU"/>
        </w:rPr>
        <w:t>дети-ветер</w:t>
      </w:r>
      <w:proofErr w:type="spellEnd"/>
      <w:proofErr w:type="gramEnd"/>
      <w:r w:rsidRPr="003B49FA">
        <w:rPr>
          <w:rFonts w:ascii="Times New Roman" w:eastAsia="Times New Roman" w:hAnsi="Times New Roman" w:cs="Times New Roman"/>
          <w:sz w:val="28"/>
          <w:szCs w:val="28"/>
          <w:lang w:eastAsia="ru-RU"/>
        </w:rPr>
        <w:t>» свободно, но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не шумно должны бегать по группе, а другая группа - «птички»: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прячутся в свои гнёзда. Ветер утихает (музыка звучит тихо), дети,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изображающие ветер, тихо усаживаются на свои места, а птички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должны вылетать из своих гнёзд и порхать.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
    <w:p w:rsidR="006B6756" w:rsidRPr="003B49FA" w:rsidRDefault="006B6756" w:rsidP="000760EB">
      <w:pPr>
        <w:spacing w:before="100" w:beforeAutospacing="1"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«Найди игрушку».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Дети сидят на стульчиках. Водящий закрывает глаза. Логопед</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прячет куклу. По сигналу водящий открывает глаза, а дети ему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говорят:                  Кукла Таня убежала.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Вова, Вова поищи.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Как найдёшь её, то смело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 нашей Таней попляши.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Если водящий оказывается в том месте, где спрятана кукла, дети    </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громко хлопают в ладоши, если отдаляется - хлопки стихают.</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«Играет – не летает».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Дети сидят, руки лежат на коленях. Логопед называет предметы и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спрашивает: «Летает, не летает?», при этом поднимает руки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независимо от того какой это предмет. Если называется предмет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proofErr w:type="gramStart"/>
      <w:r w:rsidRPr="003B49FA">
        <w:rPr>
          <w:rFonts w:ascii="Times New Roman" w:eastAsia="Times New Roman" w:hAnsi="Times New Roman" w:cs="Times New Roman"/>
          <w:sz w:val="28"/>
          <w:szCs w:val="28"/>
          <w:lang w:eastAsia="ru-RU"/>
        </w:rPr>
        <w:t>который</w:t>
      </w:r>
      <w:proofErr w:type="gramEnd"/>
      <w:r w:rsidRPr="003B49FA">
        <w:rPr>
          <w:rFonts w:ascii="Times New Roman" w:eastAsia="Times New Roman" w:hAnsi="Times New Roman" w:cs="Times New Roman"/>
          <w:sz w:val="28"/>
          <w:szCs w:val="28"/>
          <w:lang w:eastAsia="ru-RU"/>
        </w:rPr>
        <w:t xml:space="preserve"> летает – дети должны поднять руку. Если называются</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предметы, которые не летают – руки поднимать не следует.   </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«Найди ошибку».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показывает игрушку или картинку с изображением</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животного и называет заведомо неправильное действие, которое</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якобы производит это животное. Дети должны ответить, правильно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это или нет, а потом перечислить те действия, которые может</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совершать это животное.  </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«Угадай, чей голосок».</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roofErr w:type="gramStart"/>
      <w:r w:rsidRPr="003B49FA">
        <w:rPr>
          <w:rFonts w:ascii="Times New Roman" w:eastAsia="Times New Roman" w:hAnsi="Times New Roman" w:cs="Times New Roman"/>
          <w:sz w:val="28"/>
          <w:szCs w:val="28"/>
          <w:lang w:eastAsia="ru-RU"/>
        </w:rPr>
        <w:t>Играющие</w:t>
      </w:r>
      <w:proofErr w:type="gramEnd"/>
      <w:r w:rsidRPr="003B49FA">
        <w:rPr>
          <w:rFonts w:ascii="Times New Roman" w:eastAsia="Times New Roman" w:hAnsi="Times New Roman" w:cs="Times New Roman"/>
          <w:sz w:val="28"/>
          <w:szCs w:val="28"/>
          <w:lang w:eastAsia="ru-RU"/>
        </w:rPr>
        <w:t xml:space="preserve"> сидят. Я один из них становится в круг и закрывает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глаза. </w:t>
      </w:r>
      <w:proofErr w:type="gramStart"/>
      <w:r w:rsidRPr="003B49FA">
        <w:rPr>
          <w:rFonts w:ascii="Times New Roman" w:eastAsia="Times New Roman" w:hAnsi="Times New Roman" w:cs="Times New Roman"/>
          <w:sz w:val="28"/>
          <w:szCs w:val="28"/>
          <w:lang w:eastAsia="ru-RU"/>
        </w:rPr>
        <w:t>Логопед</w:t>
      </w:r>
      <w:proofErr w:type="gramEnd"/>
      <w:r w:rsidRPr="003B49FA">
        <w:rPr>
          <w:rFonts w:ascii="Times New Roman" w:eastAsia="Times New Roman" w:hAnsi="Times New Roman" w:cs="Times New Roman"/>
          <w:sz w:val="28"/>
          <w:szCs w:val="28"/>
          <w:lang w:eastAsia="ru-RU"/>
        </w:rPr>
        <w:t xml:space="preserve"> не называя имени, указывает рукой на кого-нибудь</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из играющих. Тот произносит имя </w:t>
      </w:r>
      <w:proofErr w:type="gramStart"/>
      <w:r w:rsidRPr="003B49FA">
        <w:rPr>
          <w:rFonts w:ascii="Times New Roman" w:eastAsia="Times New Roman" w:hAnsi="Times New Roman" w:cs="Times New Roman"/>
          <w:sz w:val="28"/>
          <w:szCs w:val="28"/>
          <w:lang w:eastAsia="ru-RU"/>
        </w:rPr>
        <w:t>стоящего</w:t>
      </w:r>
      <w:proofErr w:type="gramEnd"/>
      <w:r w:rsidRPr="003B49FA">
        <w:rPr>
          <w:rFonts w:ascii="Times New Roman" w:eastAsia="Times New Roman" w:hAnsi="Times New Roman" w:cs="Times New Roman"/>
          <w:sz w:val="28"/>
          <w:szCs w:val="28"/>
          <w:lang w:eastAsia="ru-RU"/>
        </w:rPr>
        <w:t xml:space="preserve"> в центре. Последний</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должен угадать, кто позвал его. Если стоящий в центре отгадал, он</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открывает глаза и меняется местами с тем, кто позвал его по имени.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предлагает детям разбежаться по комнате. По сигналу</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lastRenderedPageBreak/>
        <w:t xml:space="preserve">                «Бегите в круг» дети становятся в круг. Один ребёнок остаётся </w:t>
      </w:r>
      <w:proofErr w:type="gramStart"/>
      <w:r w:rsidRPr="003B49FA">
        <w:rPr>
          <w:rFonts w:ascii="Times New Roman" w:eastAsia="Times New Roman" w:hAnsi="Times New Roman" w:cs="Times New Roman"/>
          <w:sz w:val="28"/>
          <w:szCs w:val="28"/>
          <w:lang w:eastAsia="ru-RU"/>
        </w:rPr>
        <w:t>в</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roofErr w:type="gramStart"/>
      <w:r w:rsidRPr="003B49FA">
        <w:rPr>
          <w:rFonts w:ascii="Times New Roman" w:eastAsia="Times New Roman" w:hAnsi="Times New Roman" w:cs="Times New Roman"/>
          <w:sz w:val="28"/>
          <w:szCs w:val="28"/>
          <w:lang w:eastAsia="ru-RU"/>
        </w:rPr>
        <w:t>центре</w:t>
      </w:r>
      <w:proofErr w:type="gramEnd"/>
      <w:r w:rsidRPr="003B49FA">
        <w:rPr>
          <w:rFonts w:ascii="Times New Roman" w:eastAsia="Times New Roman" w:hAnsi="Times New Roman" w:cs="Times New Roman"/>
          <w:sz w:val="28"/>
          <w:szCs w:val="28"/>
          <w:lang w:eastAsia="ru-RU"/>
        </w:rPr>
        <w:t xml:space="preserve"> круга. Дети идут по кругу и говорят: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Мы немного порезвились,</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По местам все разместились.</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Ты загадку отгадай,</w:t>
      </w:r>
    </w:p>
    <w:p w:rsid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Кто позвал тебя, узнай!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«Угадай, где стучит дятел».</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имитирует стук дятла, то тихо, то громко. Дети должны</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Узнать, где стучит дятел – близко или далеко.</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«Слушай внимательно».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ударяет в бубен или хлопает в ладоши. Дети должны</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присесть столько раз, сколько раз услышали удары в бубен.</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p>
    <w:p w:rsidR="006B6756" w:rsidRPr="003B49FA" w:rsidRDefault="006B6756" w:rsidP="000760EB">
      <w:pPr>
        <w:spacing w:before="100" w:beforeAutospacing="1"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«Повтори».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отхлопывает в ладоши несложный ритм, дети должны его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воспроизвести (в ладоши, на бубне или барабане).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«Командир».</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Логопед даёт детям различные команды и сопровождает их</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различными действиями: руки вверх, руки вниз, присесть, встать,</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руки в стороны, руки опустить и т.п. Если команда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сопровождается обращением «командиры», дети выполняют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приказ, если нет обращения «командира», дети не выполняют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действия. Тот, кто нарушает условия игры, выбывает из игры.</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«Что нужно?».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Логопед объясняет детям, что будем играть в игру «Что сажаем </w:t>
      </w:r>
      <w:proofErr w:type="gramStart"/>
      <w:r w:rsidRPr="003B49FA">
        <w:rPr>
          <w:rFonts w:ascii="Times New Roman" w:eastAsia="Times New Roman" w:hAnsi="Times New Roman" w:cs="Times New Roman"/>
          <w:sz w:val="28"/>
          <w:szCs w:val="28"/>
          <w:lang w:eastAsia="ru-RU"/>
        </w:rPr>
        <w:t>в</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огород?». Логопед называет различные предметы, дети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внимательно слушают. Если называется предмет, что сажают </w:t>
      </w:r>
      <w:proofErr w:type="gramStart"/>
      <w:r w:rsidRPr="003B49FA">
        <w:rPr>
          <w:rFonts w:ascii="Times New Roman" w:eastAsia="Times New Roman" w:hAnsi="Times New Roman" w:cs="Times New Roman"/>
          <w:sz w:val="28"/>
          <w:szCs w:val="28"/>
          <w:lang w:eastAsia="ru-RU"/>
        </w:rPr>
        <w:t>в</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огород, дети говорят: «да», если же предмет не тот дети говорят:</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«нет». Кто ошибается, тот проигрывает.</w:t>
      </w:r>
    </w:p>
    <w:p w:rsidR="006B6756" w:rsidRPr="003B49FA" w:rsidRDefault="00881EE8" w:rsidP="000760EB">
      <w:pPr>
        <w:spacing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«Слушаем слова»</w:t>
      </w:r>
      <w:r w:rsidR="006B6756" w:rsidRPr="003B49FA">
        <w:rPr>
          <w:rFonts w:ascii="Times New Roman" w:eastAsia="Times New Roman" w:hAnsi="Times New Roman" w:cs="Times New Roman"/>
          <w:sz w:val="28"/>
          <w:szCs w:val="28"/>
          <w:lang w:eastAsia="ru-RU"/>
        </w:rPr>
        <w:br/>
        <w:t xml:space="preserve">Договоритесь с ребёнком, что вы будете произносить самые разные слова. Ребёнку надо хлопнуть в ладоши тогда, когда встретится слово, обозначающее, например, посуду. </w:t>
      </w:r>
      <w:proofErr w:type="gramStart"/>
      <w:r w:rsidR="006B6756" w:rsidRPr="003B49FA">
        <w:rPr>
          <w:rFonts w:ascii="Times New Roman" w:eastAsia="Times New Roman" w:hAnsi="Times New Roman" w:cs="Times New Roman"/>
          <w:sz w:val="28"/>
          <w:szCs w:val="28"/>
          <w:lang w:eastAsia="ru-RU"/>
        </w:rPr>
        <w:t>Игра начинается: называются различные слова: стул, дерево, тарелка, ручка, лиса, картошка, вилка.</w:t>
      </w:r>
      <w:proofErr w:type="gramEnd"/>
      <w:r w:rsidR="006B6756" w:rsidRPr="003B49FA">
        <w:rPr>
          <w:rFonts w:ascii="Times New Roman" w:eastAsia="Times New Roman" w:hAnsi="Times New Roman" w:cs="Times New Roman"/>
          <w:sz w:val="28"/>
          <w:szCs w:val="28"/>
          <w:lang w:eastAsia="ru-RU"/>
        </w:rPr>
        <w:t xml:space="preserve"> Ребёнок должен успеть </w:t>
      </w:r>
      <w:proofErr w:type="gramStart"/>
      <w:r w:rsidR="006B6756" w:rsidRPr="003B49FA">
        <w:rPr>
          <w:rFonts w:ascii="Times New Roman" w:eastAsia="Times New Roman" w:hAnsi="Times New Roman" w:cs="Times New Roman"/>
          <w:sz w:val="28"/>
          <w:szCs w:val="28"/>
          <w:lang w:eastAsia="ru-RU"/>
        </w:rPr>
        <w:t>вовремя</w:t>
      </w:r>
      <w:proofErr w:type="gramEnd"/>
      <w:r w:rsidR="006B6756" w:rsidRPr="003B49FA">
        <w:rPr>
          <w:rFonts w:ascii="Times New Roman" w:eastAsia="Times New Roman" w:hAnsi="Times New Roman" w:cs="Times New Roman"/>
          <w:sz w:val="28"/>
          <w:szCs w:val="28"/>
          <w:lang w:eastAsia="ru-RU"/>
        </w:rPr>
        <w:t xml:space="preserve"> хлопнуть в ладоши.</w:t>
      </w:r>
      <w:r w:rsidR="006B6756" w:rsidRPr="003B49FA">
        <w:rPr>
          <w:rFonts w:ascii="Times New Roman" w:eastAsia="Times New Roman" w:hAnsi="Times New Roman" w:cs="Times New Roman"/>
          <w:sz w:val="28"/>
          <w:szCs w:val="28"/>
          <w:lang w:eastAsia="ru-RU"/>
        </w:rPr>
        <w:br/>
        <w:t>Чтобы игра не надоедала, её  можно разнообразить. Поиграв несколько минут, можно менять задания. Ребёнку надо будет совершать уже другие действия, например, топнуть, когда услышит слово, обозначающее растение; прыгнуть, когда услышит слово, обозначающее животное; взять себя за нос, когда услышит слово, обозначающее мебель.</w:t>
      </w:r>
      <w:r w:rsidR="006B6756" w:rsidRPr="003B49FA">
        <w:rPr>
          <w:rFonts w:ascii="Times New Roman" w:eastAsia="Times New Roman" w:hAnsi="Times New Roman" w:cs="Times New Roman"/>
          <w:sz w:val="28"/>
          <w:szCs w:val="28"/>
          <w:lang w:eastAsia="ru-RU"/>
        </w:rPr>
        <w:br/>
        <w:t xml:space="preserve">Когда малыш начинает справляться, задания можно усложнить, объединив их по два, а потом и по три. Например, ребёнку надо хлопнуть в ладоши, когда слышит </w:t>
      </w:r>
      <w:r w:rsidR="006B6756" w:rsidRPr="003B49FA">
        <w:rPr>
          <w:rFonts w:ascii="Times New Roman" w:eastAsia="Times New Roman" w:hAnsi="Times New Roman" w:cs="Times New Roman"/>
          <w:sz w:val="28"/>
          <w:szCs w:val="28"/>
          <w:lang w:eastAsia="ru-RU"/>
        </w:rPr>
        <w:lastRenderedPageBreak/>
        <w:t>слова, обозначающие растение, и прыгнуть при произнесении слов, обозначающих животное.</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26"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«На стол! Под стол! Стучать!»</w:t>
      </w:r>
      <w:r w:rsidR="006B6756" w:rsidRPr="003B49FA">
        <w:rPr>
          <w:rFonts w:ascii="Times New Roman" w:eastAsia="Times New Roman" w:hAnsi="Times New Roman" w:cs="Times New Roman"/>
          <w:sz w:val="28"/>
          <w:szCs w:val="28"/>
          <w:lang w:eastAsia="ru-RU"/>
        </w:rPr>
        <w:t> </w:t>
      </w:r>
      <w:r w:rsidR="006B6756" w:rsidRPr="003B49FA">
        <w:rPr>
          <w:rFonts w:ascii="Times New Roman" w:eastAsia="Times New Roman" w:hAnsi="Times New Roman" w:cs="Times New Roman"/>
          <w:sz w:val="28"/>
          <w:szCs w:val="28"/>
          <w:lang w:eastAsia="ru-RU"/>
        </w:rPr>
        <w:br/>
        <w:t>Предложите ребёнку поиграть в игру, в которой он будет правильно выполнять ваши команды. Вы будете давать словесные команды, и при этом стараться запутать ребёнка. Для этого сначала говорите команду, и сами её правильно выполняйте, ребенок будет повторять всё за вами. Затем начинаете путать ребёнка – говорить одну команду, а делать что-то другое.</w:t>
      </w:r>
      <w:r w:rsidR="006B6756" w:rsidRPr="003B49FA">
        <w:rPr>
          <w:rFonts w:ascii="Times New Roman" w:eastAsia="Times New Roman" w:hAnsi="Times New Roman" w:cs="Times New Roman"/>
          <w:sz w:val="28"/>
          <w:szCs w:val="28"/>
          <w:lang w:eastAsia="ru-RU"/>
        </w:rPr>
        <w:br/>
        <w:t xml:space="preserve">Например, вы говорите: «Под стол!» и руки прячете под стол, ребёнок прячет руки, повторяя всё за вами. «Стучать!» и начинаете стучать по столу, ребёнок </w:t>
      </w:r>
      <w:proofErr w:type="gramStart"/>
      <w:r w:rsidR="006B6756" w:rsidRPr="003B49FA">
        <w:rPr>
          <w:rFonts w:ascii="Times New Roman" w:eastAsia="Times New Roman" w:hAnsi="Times New Roman" w:cs="Times New Roman"/>
          <w:sz w:val="28"/>
          <w:szCs w:val="28"/>
          <w:lang w:eastAsia="ru-RU"/>
        </w:rPr>
        <w:t>за</w:t>
      </w:r>
      <w:proofErr w:type="gramEnd"/>
      <w:r w:rsidR="006B6756" w:rsidRPr="003B49FA">
        <w:rPr>
          <w:rFonts w:ascii="Times New Roman" w:eastAsia="Times New Roman" w:hAnsi="Times New Roman" w:cs="Times New Roman"/>
          <w:sz w:val="28"/>
          <w:szCs w:val="28"/>
          <w:lang w:eastAsia="ru-RU"/>
        </w:rPr>
        <w:t xml:space="preserve"> повторяет. «На стол!» – руки кладёте на стол, ребёнок делает то же самое и так далее. Когда ребёнок привыкнет повторять движения за вами, начинайте его путать: говорить одну команду, а выполнять другое движение. Например, говорите: «Под стол!», а сами стучите по столу. Ребёнок должен делать то, что вы говорите, а не то, что выполняете.</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27"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«Нос - пол - потолок» </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Договоритесь с детьми, что когда вы скажете слово «нос», детям надо показать пальцем на свой нос. Когда скажете слово «потолок», дети должны направлять палец на потолок, а когда они слышат слово «пол», то показать пальцем на пол. Детям надо объяснить, что поддаваться на провокацию нельзя: выполнять надо те команды, которые вы произносите, а не те, которые показываете.</w:t>
      </w:r>
      <w:r w:rsidR="006B6756" w:rsidRPr="003B49FA">
        <w:rPr>
          <w:rFonts w:ascii="Times New Roman" w:eastAsia="Times New Roman" w:hAnsi="Times New Roman" w:cs="Times New Roman"/>
          <w:sz w:val="28"/>
          <w:szCs w:val="28"/>
          <w:lang w:eastAsia="ru-RU"/>
        </w:rPr>
        <w:br/>
        <w:t>Затем начинайте говорить слова: «нос», «пол», «потолок» в разной последовательности, а показывать при этом либо правильно, либо неправильно. Например, называйте нос, а показывайте на пол. Дети же должны всегда показывать в правильном направлении.</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28"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«Собираем урожай»</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Для игры понадобятся вырезанные из разноцветного картона силуэты разных фруктов и овощей - оранжевые морковки, красные помидоры, зелёные огурцы, синие баклажаны, жёлтые яблоки.</w:t>
      </w:r>
      <w:r w:rsidR="006B6756" w:rsidRPr="003B49FA">
        <w:rPr>
          <w:rFonts w:ascii="Times New Roman" w:eastAsia="Times New Roman" w:hAnsi="Times New Roman" w:cs="Times New Roman"/>
          <w:sz w:val="28"/>
          <w:szCs w:val="28"/>
          <w:lang w:eastAsia="ru-RU"/>
        </w:rPr>
        <w:br/>
        <w:t>Разбросайте по полу разноцветные фигурки из картона и попросите ребенка собрать какой-то один овощ или фрукт. Чтобы было интереснее собирать урожай, можно выдать корзиночки.</w:t>
      </w:r>
    </w:p>
    <w:p w:rsidR="006B6756" w:rsidRPr="003B49FA" w:rsidRDefault="006B6756"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Примечание: игры этой серии способствуют развитию концентрации, избирательности и распределению внимания. Эти игры хорошо использовать для сценариев детских праздников.</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29"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«Лови - не лови»</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Для игры понадобится мяч. В игру можно играть как с одним ребёнком, так и с группой детей.</w: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sz w:val="28"/>
          <w:szCs w:val="28"/>
          <w:lang w:eastAsia="ru-RU"/>
        </w:rPr>
        <w:lastRenderedPageBreak/>
        <w:t>Договоритесь с ребёнком, что вы будете бросать ему мяч, а он его будет ловить или отбивать. Если вы говорите какое-то слово, например: «Лови!», ребёнку нужно поймать мяч. Если мяч брошен молча, то его нужно отбить. </w:t>
      </w:r>
      <w:r w:rsidR="006B6756" w:rsidRPr="003B49FA">
        <w:rPr>
          <w:rFonts w:ascii="Times New Roman" w:eastAsia="Times New Roman" w:hAnsi="Times New Roman" w:cs="Times New Roman"/>
          <w:sz w:val="28"/>
          <w:szCs w:val="28"/>
          <w:lang w:eastAsia="ru-RU"/>
        </w:rPr>
        <w:br/>
        <w:t>Начинайте игру, чередуя слово «Лови» и молчание во время броска. Когда ребёнок привыкнет к ритму, начинайте его сбивать, то говорите «Лови» несколько раз подряд, то молчите во время бросков. Постепенно усложняйте игру, добавляя слово «Не лови!». Ребёнок всё равно должен поймать мяч, потому что по условиям игры, отбивать мяч он может только во время молчания.</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30"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«Сделай правильно»</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Для игры понадобится бубен и платочки. Количество платочков должно быть равным количеству детей, участвующих в игре.</w:t>
      </w:r>
      <w:r w:rsidR="006B6756" w:rsidRPr="003B49FA">
        <w:rPr>
          <w:rFonts w:ascii="Times New Roman" w:eastAsia="Times New Roman" w:hAnsi="Times New Roman" w:cs="Times New Roman"/>
          <w:sz w:val="28"/>
          <w:szCs w:val="28"/>
          <w:lang w:eastAsia="ru-RU"/>
        </w:rPr>
        <w:br/>
        <w:t>Раздайте детям платочки и объясните, что когда вы громко зазвените в бубен, они должны поднять платочки и помахать ими, а если вы будете звенеть тихо, пусть дети опустят платочки вниз. Продемонстрируйте, что значит громко звенеть, и как звенит тихо. Во время игры чередуйте громкое и тихое звучание не более трёх - четырех раз.</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31"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«Послушай и сделай как я»</w:t>
      </w:r>
      <w:r w:rsidR="006B6756" w:rsidRPr="003B49FA">
        <w:rPr>
          <w:rFonts w:ascii="Times New Roman" w:eastAsia="Times New Roman" w:hAnsi="Times New Roman" w:cs="Times New Roman"/>
          <w:b/>
          <w:sz w:val="28"/>
          <w:szCs w:val="28"/>
          <w:lang w:eastAsia="ru-RU"/>
        </w:rPr>
        <w:br/>
      </w:r>
      <w:proofErr w:type="gramStart"/>
      <w:r w:rsidR="006B6756" w:rsidRPr="003B49FA">
        <w:rPr>
          <w:rFonts w:ascii="Times New Roman" w:eastAsia="Times New Roman" w:hAnsi="Times New Roman" w:cs="Times New Roman"/>
          <w:sz w:val="28"/>
          <w:szCs w:val="28"/>
          <w:lang w:eastAsia="ru-RU"/>
        </w:rPr>
        <w:t>Прохлопайте</w:t>
      </w:r>
      <w:proofErr w:type="gramEnd"/>
      <w:r w:rsidR="006B6756" w:rsidRPr="003B49FA">
        <w:rPr>
          <w:rFonts w:ascii="Times New Roman" w:eastAsia="Times New Roman" w:hAnsi="Times New Roman" w:cs="Times New Roman"/>
          <w:sz w:val="28"/>
          <w:szCs w:val="28"/>
          <w:lang w:eastAsia="ru-RU"/>
        </w:rPr>
        <w:t xml:space="preserve"> в ладоши определённый ритм и предложите ребёнку повторить за вами. Простучите ритм палочкой по столу, по барабану, по кастрюле, по книге или по банке. Пусть ребёнок воспроизведёт в точности ваш ритм. Потом меняйтесь ролями - малыш простукивает ритм, а вы повторяете.</w:t>
      </w:r>
      <w:r w:rsidR="006B6756" w:rsidRPr="003B49FA">
        <w:rPr>
          <w:rFonts w:ascii="Times New Roman" w:eastAsia="Times New Roman" w:hAnsi="Times New Roman" w:cs="Times New Roman"/>
          <w:sz w:val="28"/>
          <w:szCs w:val="28"/>
          <w:lang w:eastAsia="ru-RU"/>
        </w:rPr>
        <w:br/>
        <w:t>Чем старше ребёнок, тем сложнее может быть ритм. Для трёхлетнего малыша в ритме должно быть не больше 5 - 6-ти ударов. По мере освоения игры ритмы можно постепенно усложнять.</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32"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«Умеет ходить или нет»</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Договоритесь с ребенком, что вы будете называть разные слова, а ему надо внимательно слушать. Если он услышит название животного или предмета, который умеет ходить, ребёнку надо хлопнуть себя по коленям. Если он услышит название предмета, который не ходит, ему надо поднять руки перед собой. Начинайте игру: «Мяч, огурец, лиса, попугай…» - говорите вы и следите за тем, чтобы ребёнок правильно реагировал на каждое слово. </w:t>
      </w:r>
      <w:r w:rsidR="006B6756" w:rsidRPr="003B49FA">
        <w:rPr>
          <w:rFonts w:ascii="Times New Roman" w:eastAsia="Times New Roman" w:hAnsi="Times New Roman" w:cs="Times New Roman"/>
          <w:sz w:val="28"/>
          <w:szCs w:val="28"/>
          <w:lang w:eastAsia="ru-RU"/>
        </w:rPr>
        <w:br/>
        <w:t>В эту игру можно играть с группой детей. Задания игры можно периодически менять: «летающий или нет» - дети поднимают руки, когда слышат название летающего предмета, и хлопают в ладоши, когда назван не летающий предмет. «</w:t>
      </w:r>
      <w:proofErr w:type="gramStart"/>
      <w:r w:rsidR="006B6756" w:rsidRPr="003B49FA">
        <w:rPr>
          <w:rFonts w:ascii="Times New Roman" w:eastAsia="Times New Roman" w:hAnsi="Times New Roman" w:cs="Times New Roman"/>
          <w:sz w:val="28"/>
          <w:szCs w:val="28"/>
          <w:lang w:eastAsia="ru-RU"/>
        </w:rPr>
        <w:t>Круглый</w:t>
      </w:r>
      <w:proofErr w:type="gramEnd"/>
      <w:r w:rsidR="006B6756" w:rsidRPr="003B49FA">
        <w:rPr>
          <w:rFonts w:ascii="Times New Roman" w:eastAsia="Times New Roman" w:hAnsi="Times New Roman" w:cs="Times New Roman"/>
          <w:sz w:val="28"/>
          <w:szCs w:val="28"/>
          <w:lang w:eastAsia="ru-RU"/>
        </w:rPr>
        <w:t xml:space="preserve"> или нет», «пушистый или нет» - вариаций игры может быть достаточно много.</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33"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«Говорим шёпотом»</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 xml:space="preserve">Расставьте на столе игрушки: кубики, куклу, зайчика, машинку и так далее. Посадите ребенка за стол и объясните ему, что вы будете давать ему задания очень </w:t>
      </w:r>
      <w:r w:rsidR="006B6756" w:rsidRPr="003B49FA">
        <w:rPr>
          <w:rFonts w:ascii="Times New Roman" w:eastAsia="Times New Roman" w:hAnsi="Times New Roman" w:cs="Times New Roman"/>
          <w:sz w:val="28"/>
          <w:szCs w:val="28"/>
          <w:lang w:eastAsia="ru-RU"/>
        </w:rPr>
        <w:lastRenderedPageBreak/>
        <w:t>тихо - шепотом, поэтому ему надо очень внимательно слушать вас, чтобы всё услышать. Отойдите от ребёнка на 2 - 3 метра и начинайте давать задания: «Возьми зайчика. Посади его в машину. Поставь один кубик на другой». Давайте краткие, простые задания, говорите тихо, но четко, чтобы малыш услышал, понял и выполнил задания.</w:t>
      </w:r>
      <w:r w:rsidR="006B6756" w:rsidRPr="003B49FA">
        <w:rPr>
          <w:rFonts w:ascii="Times New Roman" w:eastAsia="Times New Roman" w:hAnsi="Times New Roman" w:cs="Times New Roman"/>
          <w:sz w:val="28"/>
          <w:szCs w:val="28"/>
          <w:lang w:eastAsia="ru-RU"/>
        </w:rPr>
        <w:br/>
        <w:t>Если в игре участвуют несколько детей, можно давать им совместные задания, например: «Возьмитесь за руки», «Попрыгайте», «Обойдите вокруг стула», «Поднимите руку вверх», «Покажите на свой нос».</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34"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«Тихо - громко»</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В эту игру можно играть как с одним ребёнком, так и с группой детей.</w:t>
      </w:r>
      <w:r w:rsidR="006B6756" w:rsidRPr="003B49FA">
        <w:rPr>
          <w:rFonts w:ascii="Times New Roman" w:eastAsia="Times New Roman" w:hAnsi="Times New Roman" w:cs="Times New Roman"/>
          <w:sz w:val="28"/>
          <w:szCs w:val="28"/>
          <w:lang w:eastAsia="ru-RU"/>
        </w:rPr>
        <w:br/>
        <w:t>Договоритесь с детьми, что когда вы говорите тихо, они должны ходить тихо на носочках. А когда вы говорите громко, дети должны громко маршировать. Объясните детям, что реагировать надо не на слова, а на звук голоса. То есть, чтобы вы не говорили тихим голосом, дети всё равно должны ходить тихо на носочках. И также, чтобы вы не говорили громким голосом, дети всё равно должны маршировать.</w:t>
      </w:r>
      <w:r w:rsidR="006B6756" w:rsidRPr="003B49FA">
        <w:rPr>
          <w:rFonts w:ascii="Times New Roman" w:eastAsia="Times New Roman" w:hAnsi="Times New Roman" w:cs="Times New Roman"/>
          <w:sz w:val="28"/>
          <w:szCs w:val="28"/>
          <w:lang w:eastAsia="ru-RU"/>
        </w:rPr>
        <w:br/>
        <w:t>Начинайте игру. Сначала говорите шёпотом: «Ходим на носочках», а громким голосом: «Все маршируют». Когда дети привыкнут к смене команд, начинайте усложнять игру, добавляя разные команды, например, «Все прыгают» - говорите вы тихим голосом, или «Все машут руками» - громким голосом. Затем ещё больше усложняйте игру: «Все маршируют» - говорите шёпотом. «Ходим на носочках» - говорите громко. Старайтесь запутать детей, меняйте команды и громкость голоса неожиданно. </w:t>
      </w:r>
      <w:r w:rsidR="006B6756" w:rsidRPr="003B49FA">
        <w:rPr>
          <w:rFonts w:ascii="Times New Roman" w:eastAsia="Times New Roman" w:hAnsi="Times New Roman" w:cs="Times New Roman"/>
          <w:sz w:val="28"/>
          <w:szCs w:val="28"/>
          <w:lang w:eastAsia="ru-RU"/>
        </w:rPr>
        <w:br/>
        <w:t>Дети не должны поддаваться на провокации, им надо всегда ходить на носочках под шёпот и маршировать под громкий голос.</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35"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«Колокольный звон»</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Для игры понадобиться колокольчик и повязка на глаза. Предложите ребенку с закрытыми глазами угадывать и показывать рукой, где звенит колокольчик. </w:t>
      </w:r>
      <w:r w:rsidR="006B6756" w:rsidRPr="003B49FA">
        <w:rPr>
          <w:rFonts w:ascii="Times New Roman" w:eastAsia="Times New Roman" w:hAnsi="Times New Roman" w:cs="Times New Roman"/>
          <w:sz w:val="28"/>
          <w:szCs w:val="28"/>
          <w:lang w:eastAsia="ru-RU"/>
        </w:rPr>
        <w:br/>
        <w:t>Завяжите ребёнку глаза и встаньте от него в двух – трёх метрах, позвените в колокольчик. Ребенок должен показать направление, откуда слышен звон. Поменяйте своё место и снова позвените колокольчиком.</w:t>
      </w:r>
      <w:r w:rsidR="006B6756" w:rsidRPr="003B49FA">
        <w:rPr>
          <w:rFonts w:ascii="Times New Roman" w:eastAsia="Times New Roman" w:hAnsi="Times New Roman" w:cs="Times New Roman"/>
          <w:sz w:val="28"/>
          <w:szCs w:val="28"/>
          <w:lang w:eastAsia="ru-RU"/>
        </w:rPr>
        <w:br/>
        <w:t>Если в игре участвует несколько детей, то игра проводится без колокольчика. Дети становятся в круг, выбирается водящий, ему завязывают глаза и ставят в центр круга. Договоритесь с детьми, что сейчас они будут по очереди хлопать в ладоши, а водящий должен показать, откуда доносится хлопок. Хлопать должен только тот ребёнок, на которого показываете вы. Каждые несколько минут водящий меняется, чтобы в центре круга постояли все дети.</w:t>
      </w:r>
    </w:p>
    <w:p w:rsidR="006B6756" w:rsidRPr="003B49FA" w:rsidRDefault="00881EE8" w:rsidP="000760EB">
      <w:pPr>
        <w:spacing w:before="100" w:beforeAutospacing="1" w:after="0" w:line="240" w:lineRule="auto"/>
        <w:rPr>
          <w:rFonts w:ascii="Times New Roman" w:eastAsia="Times New Roman" w:hAnsi="Times New Roman" w:cs="Times New Roman"/>
          <w:sz w:val="28"/>
          <w:szCs w:val="28"/>
          <w:lang w:eastAsia="ru-RU"/>
        </w:rPr>
      </w:pPr>
      <w:r w:rsidRPr="00881EE8">
        <w:rPr>
          <w:rFonts w:ascii="Times New Roman" w:eastAsia="Times New Roman" w:hAnsi="Times New Roman" w:cs="Times New Roman"/>
          <w:sz w:val="28"/>
          <w:szCs w:val="28"/>
          <w:lang w:eastAsia="ru-RU"/>
        </w:rPr>
        <w:pict>
          <v:shape id="_x0000_i1036" type="#_x0000_t75" alt="" style="width:22.5pt;height:15pt"/>
        </w:pic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b/>
          <w:sz w:val="28"/>
          <w:szCs w:val="28"/>
          <w:lang w:eastAsia="ru-RU"/>
        </w:rPr>
        <w:t>Игра «Угадай, по какому предмету я стучу»</w:t>
      </w:r>
      <w:r w:rsidR="006B6756" w:rsidRPr="003B49FA">
        <w:rPr>
          <w:rFonts w:ascii="Times New Roman" w:eastAsia="Times New Roman" w:hAnsi="Times New Roman" w:cs="Times New Roman"/>
          <w:b/>
          <w:sz w:val="28"/>
          <w:szCs w:val="28"/>
          <w:lang w:eastAsia="ru-RU"/>
        </w:rPr>
        <w:br/>
      </w:r>
      <w:r w:rsidR="006B6756" w:rsidRPr="003B49FA">
        <w:rPr>
          <w:rFonts w:ascii="Times New Roman" w:eastAsia="Times New Roman" w:hAnsi="Times New Roman" w:cs="Times New Roman"/>
          <w:sz w:val="28"/>
          <w:szCs w:val="28"/>
          <w:lang w:eastAsia="ru-RU"/>
        </w:rPr>
        <w:t>Для игры понадобится металлическая палочка или карандаш и несколько разных предметов, например: стакан, чашка, деревянный кубик, пластмассовый кубик, кастрюля. Главное, чтобы все предметы издавали разный звук.</w:t>
      </w:r>
      <w:r w:rsidR="006B6756" w:rsidRPr="003B49FA">
        <w:rPr>
          <w:rFonts w:ascii="Times New Roman" w:eastAsia="Times New Roman" w:hAnsi="Times New Roman" w:cs="Times New Roman"/>
          <w:sz w:val="28"/>
          <w:szCs w:val="28"/>
          <w:lang w:eastAsia="ru-RU"/>
        </w:rPr>
        <w:br/>
      </w:r>
      <w:r w:rsidR="006B6756" w:rsidRPr="003B49FA">
        <w:rPr>
          <w:rFonts w:ascii="Times New Roman" w:eastAsia="Times New Roman" w:hAnsi="Times New Roman" w:cs="Times New Roman"/>
          <w:sz w:val="28"/>
          <w:szCs w:val="28"/>
          <w:lang w:eastAsia="ru-RU"/>
        </w:rPr>
        <w:lastRenderedPageBreak/>
        <w:t>Предложите ребёнку послушать, какие звуки издают предметы, и постучите по каждому. Затем попросите ребёнка отвернуться и угадать, по какому предмету вы будете стучать. Потом поменяйтесь ролями, пусть ребёнок стучит, а вы угадывает</w:t>
      </w:r>
      <w:r w:rsidRPr="00881EE8">
        <w:rPr>
          <w:rFonts w:ascii="Times New Roman" w:eastAsia="Times New Roman" w:hAnsi="Times New Roman" w:cs="Times New Roman"/>
          <w:sz w:val="28"/>
          <w:szCs w:val="28"/>
          <w:lang w:eastAsia="ru-RU"/>
        </w:rPr>
        <w:pict>
          <v:shape id="_x0000_i1037" type="#_x0000_t75" alt="" style="width:22.5pt;height:15pt"/>
        </w:pict>
      </w:r>
    </w:p>
    <w:p w:rsidR="006B6756" w:rsidRPr="003B49FA" w:rsidRDefault="006B6756"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sz w:val="28"/>
          <w:szCs w:val="28"/>
          <w:lang w:eastAsia="ru-RU"/>
        </w:rPr>
        <w:t>Игра «Найди повтор»</w:t>
      </w:r>
      <w:r w:rsidRPr="003B49FA">
        <w:rPr>
          <w:rFonts w:ascii="Times New Roman" w:eastAsia="Times New Roman" w:hAnsi="Times New Roman" w:cs="Times New Roman"/>
          <w:b/>
          <w:sz w:val="28"/>
          <w:szCs w:val="28"/>
          <w:lang w:eastAsia="ru-RU"/>
        </w:rPr>
        <w:br/>
      </w:r>
      <w:r w:rsidRPr="003B49FA">
        <w:rPr>
          <w:rFonts w:ascii="Times New Roman" w:eastAsia="Times New Roman" w:hAnsi="Times New Roman" w:cs="Times New Roman"/>
          <w:sz w:val="28"/>
          <w:szCs w:val="28"/>
          <w:lang w:eastAsia="ru-RU"/>
        </w:rPr>
        <w:t>Договоритесь с ребёнком, что сейчас вы будете говорить разные слова и вам нельзя повторяться. Попросите малыша хлопнуть в ладоши, если вдруг вы повторили какое-нибудь слово и пусть он вам скажет, какое слово вы повторили. Начинайте игру: «река, слон, мяч, слон» - говорите вы. Ребёнок должен хлопнуть в ладоши на втором слове «слон». </w:t>
      </w:r>
      <w:r w:rsidRPr="003B49FA">
        <w:rPr>
          <w:rFonts w:ascii="Times New Roman" w:eastAsia="Times New Roman" w:hAnsi="Times New Roman" w:cs="Times New Roman"/>
          <w:sz w:val="28"/>
          <w:szCs w:val="28"/>
          <w:lang w:eastAsia="ru-RU"/>
        </w:rPr>
        <w:br/>
        <w:t xml:space="preserve">Чем младше ребёнок, тем короче должна быть последовательность слов между повторами. Усложняйте игру, только когда ребёнок хорошо угадывает повторы через одно - два слова             </w:t>
      </w:r>
    </w:p>
    <w:p w:rsidR="006B6756" w:rsidRPr="003B49FA" w:rsidRDefault="006B6756" w:rsidP="000760EB">
      <w:pPr>
        <w:spacing w:before="100" w:beforeAutospacing="1"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 Телефон».</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Дети садятся в ряд. Сидящий первый справа говорит </w:t>
      </w:r>
      <w:proofErr w:type="gramStart"/>
      <w:r w:rsidRPr="003B49FA">
        <w:rPr>
          <w:rFonts w:ascii="Times New Roman" w:eastAsia="Times New Roman" w:hAnsi="Times New Roman" w:cs="Times New Roman"/>
          <w:sz w:val="28"/>
          <w:szCs w:val="28"/>
          <w:lang w:eastAsia="ru-RU"/>
        </w:rPr>
        <w:t>какое-нибудь</w:t>
      </w:r>
      <w:proofErr w:type="gramEnd"/>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слово на ухо соседу. Он передаёт слово дальше и т.д. После этого</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дети, начиная с последнего, должны сказать, какое слово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услышали. Ребёнок </w:t>
      </w:r>
      <w:proofErr w:type="gramStart"/>
      <w:r w:rsidRPr="003B49FA">
        <w:rPr>
          <w:rFonts w:ascii="Times New Roman" w:eastAsia="Times New Roman" w:hAnsi="Times New Roman" w:cs="Times New Roman"/>
          <w:sz w:val="28"/>
          <w:szCs w:val="28"/>
          <w:lang w:eastAsia="ru-RU"/>
        </w:rPr>
        <w:t>первый</w:t>
      </w:r>
      <w:proofErr w:type="gramEnd"/>
      <w:r w:rsidRPr="003B49FA">
        <w:rPr>
          <w:rFonts w:ascii="Times New Roman" w:eastAsia="Times New Roman" w:hAnsi="Times New Roman" w:cs="Times New Roman"/>
          <w:sz w:val="28"/>
          <w:szCs w:val="28"/>
          <w:lang w:eastAsia="ru-RU"/>
        </w:rPr>
        <w:t xml:space="preserve"> перепутавший переданное слово,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садится на самый конец ряда.</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                  </w:t>
      </w:r>
      <w:proofErr w:type="gramStart"/>
      <w:r w:rsidRPr="003B49FA">
        <w:rPr>
          <w:rFonts w:ascii="Times New Roman" w:eastAsia="Times New Roman" w:hAnsi="Times New Roman" w:cs="Times New Roman"/>
          <w:sz w:val="28"/>
          <w:szCs w:val="28"/>
          <w:lang w:eastAsia="ru-RU"/>
        </w:rPr>
        <w:t>Остальные</w:t>
      </w:r>
      <w:proofErr w:type="gramEnd"/>
      <w:r w:rsidRPr="003B49FA">
        <w:rPr>
          <w:rFonts w:ascii="Times New Roman" w:eastAsia="Times New Roman" w:hAnsi="Times New Roman" w:cs="Times New Roman"/>
          <w:sz w:val="28"/>
          <w:szCs w:val="28"/>
          <w:lang w:eastAsia="ru-RU"/>
        </w:rPr>
        <w:t xml:space="preserve"> таким образом садятся, на одно место ближе к первому.   </w:t>
      </w:r>
    </w:p>
    <w:p w:rsidR="006B6756"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Игра продолжается.</w:t>
      </w:r>
    </w:p>
    <w:p w:rsidR="003B49FA" w:rsidRPr="003B49FA" w:rsidRDefault="003B49FA" w:rsidP="000760EB">
      <w:pPr>
        <w:spacing w:after="0" w:line="240" w:lineRule="auto"/>
        <w:rPr>
          <w:rFonts w:ascii="Times New Roman" w:eastAsia="Times New Roman" w:hAnsi="Times New Roman" w:cs="Times New Roman"/>
          <w:sz w:val="28"/>
          <w:szCs w:val="28"/>
          <w:lang w:eastAsia="ru-RU"/>
        </w:rPr>
      </w:pPr>
    </w:p>
    <w:p w:rsidR="006B6756" w:rsidRPr="003B49FA" w:rsidRDefault="006B6756" w:rsidP="000760EB">
      <w:pPr>
        <w:spacing w:after="0" w:line="240" w:lineRule="auto"/>
        <w:rPr>
          <w:rFonts w:ascii="Times New Roman" w:eastAsia="Times New Roman" w:hAnsi="Times New Roman" w:cs="Times New Roman"/>
          <w:b/>
          <w:sz w:val="28"/>
          <w:szCs w:val="28"/>
          <w:lang w:eastAsia="ru-RU"/>
        </w:rPr>
      </w:pPr>
      <w:r w:rsidRPr="003B49FA">
        <w:rPr>
          <w:rFonts w:ascii="Times New Roman" w:eastAsia="Times New Roman" w:hAnsi="Times New Roman" w:cs="Times New Roman"/>
          <w:b/>
          <w:sz w:val="28"/>
          <w:szCs w:val="28"/>
          <w:lang w:eastAsia="ru-RU"/>
        </w:rPr>
        <w:t>«Будем внимательными».</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w:t>
      </w:r>
      <w:proofErr w:type="gramStart"/>
      <w:r w:rsidRPr="003B49FA">
        <w:rPr>
          <w:rFonts w:ascii="Times New Roman" w:eastAsia="Times New Roman" w:hAnsi="Times New Roman" w:cs="Times New Roman"/>
          <w:sz w:val="28"/>
          <w:szCs w:val="28"/>
          <w:lang w:eastAsia="ru-RU"/>
        </w:rPr>
        <w:t>Логопед</w:t>
      </w:r>
      <w:proofErr w:type="gramEnd"/>
      <w:r w:rsidRPr="003B49FA">
        <w:rPr>
          <w:rFonts w:ascii="Times New Roman" w:eastAsia="Times New Roman" w:hAnsi="Times New Roman" w:cs="Times New Roman"/>
          <w:sz w:val="28"/>
          <w:szCs w:val="28"/>
          <w:lang w:eastAsia="ru-RU"/>
        </w:rPr>
        <w:t xml:space="preserve"> прикрыв листком бумаги рот, даёт небольшие задания</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детям. Дети выполняют задания и садятся на место. Например:        </w:t>
      </w:r>
      <w:r w:rsidR="00AA33C9">
        <w:rPr>
          <w:rFonts w:ascii="Times New Roman" w:eastAsia="Times New Roman" w:hAnsi="Times New Roman" w:cs="Times New Roman"/>
          <w:sz w:val="28"/>
          <w:szCs w:val="28"/>
          <w:lang w:eastAsia="ru-RU"/>
        </w:rPr>
        <w:t xml:space="preserve">            </w:t>
      </w:r>
      <w:r w:rsidRPr="003B49FA">
        <w:rPr>
          <w:rFonts w:ascii="Times New Roman" w:eastAsia="Times New Roman" w:hAnsi="Times New Roman" w:cs="Times New Roman"/>
          <w:sz w:val="28"/>
          <w:szCs w:val="28"/>
          <w:lang w:eastAsia="ru-RU"/>
        </w:rPr>
        <w:t xml:space="preserve">                                                                                                              </w:t>
      </w:r>
    </w:p>
    <w:p w:rsidR="006B6756" w:rsidRPr="003B49FA" w:rsidRDefault="006B6756" w:rsidP="000760EB">
      <w:pPr>
        <w:spacing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«Нина придвинь стульчик», «Саша положи на место игрушку»</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i/>
          <w:iCs/>
          <w:sz w:val="28"/>
          <w:szCs w:val="28"/>
          <w:u w:val="single"/>
          <w:lang w:eastAsia="ru-RU"/>
        </w:rPr>
        <w:t>III. Развиваем моторно-двигательное внимание</w:t>
      </w:r>
      <w:r w:rsidRPr="003B49FA">
        <w:rPr>
          <w:rFonts w:ascii="Times New Roman" w:eastAsia="Times New Roman" w:hAnsi="Times New Roman" w:cs="Times New Roman"/>
          <w:i/>
          <w:iCs/>
          <w:sz w:val="28"/>
          <w:szCs w:val="28"/>
          <w:lang w:eastAsia="ru-RU"/>
        </w:rPr>
        <w:t xml:space="preserve">.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«Съедобное – несъедобное»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В зависимости от названного предмета (съедобен он или нет) дети должны ловить или отбивать мяч, брошенный им взрослым.</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«Повторяй за мной»</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Воспитатель называет части тела человека, а дети должны выполнить </w:t>
      </w:r>
      <w:proofErr w:type="gramStart"/>
      <w:r w:rsidRPr="003B49FA">
        <w:rPr>
          <w:rFonts w:ascii="Times New Roman" w:eastAsia="Times New Roman" w:hAnsi="Times New Roman" w:cs="Times New Roman"/>
          <w:sz w:val="28"/>
          <w:szCs w:val="28"/>
          <w:lang w:eastAsia="ru-RU"/>
        </w:rPr>
        <w:t>соответствующее</w:t>
      </w:r>
      <w:proofErr w:type="gramEnd"/>
      <w:r w:rsidRPr="003B49FA">
        <w:rPr>
          <w:rFonts w:ascii="Times New Roman" w:eastAsia="Times New Roman" w:hAnsi="Times New Roman" w:cs="Times New Roman"/>
          <w:sz w:val="28"/>
          <w:szCs w:val="28"/>
          <w:lang w:eastAsia="ru-RU"/>
        </w:rPr>
        <w:t xml:space="preserve"> движения: дотронуться до носа, уха, локтя и т.д. (Можно выполнять движения под ритмическую музыку)</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«Летает, прыгает, плавает»</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Воспитатель показывает детям картинки животных, птиц, насекомых и т.д., а дошкольникам нужно без слов показать какие движения они умеют делать. </w:t>
      </w:r>
      <w:proofErr w:type="gramStart"/>
      <w:r w:rsidRPr="003B49FA">
        <w:rPr>
          <w:rFonts w:ascii="Times New Roman" w:eastAsia="Times New Roman" w:hAnsi="Times New Roman" w:cs="Times New Roman"/>
          <w:sz w:val="28"/>
          <w:szCs w:val="28"/>
          <w:lang w:eastAsia="ru-RU"/>
        </w:rPr>
        <w:lastRenderedPageBreak/>
        <w:t>Например: птичка – дети имитируют движения полёта, заяц – прыгают, жаба – прыгают, а затем плавают (или наоборот) и т.д.</w:t>
      </w:r>
      <w:proofErr w:type="gramEnd"/>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«Зимующие и перелётные птицы»</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Взрослый показывает картинки зимующих и перелётных птиц, детям даётся команда: «Хлопнуть в ладоши, если  птица – перелётная, если зимующая – руки опустить».</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«Овощи и фрукты»</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Взрослый зачитывает названия овощей и фруктов, дошкольникам даётся команда: «Присесть – если услышат название овоща, подпрыгнуть – название фрукта».</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«Запретное движение»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Воспитатель показывает детям движение, которое повторять нельзя. Затем он показывает разные движения руками, ногами. Тот, кто повторил запретное движение, выбывает из игры. Запретным может быть любое движение или сочетание движений</w:t>
      </w:r>
      <w:proofErr w:type="gramStart"/>
      <w:r w:rsidRPr="003B49FA">
        <w:rPr>
          <w:rFonts w:ascii="Times New Roman" w:eastAsia="Times New Roman" w:hAnsi="Times New Roman" w:cs="Times New Roman"/>
          <w:sz w:val="28"/>
          <w:szCs w:val="28"/>
          <w:lang w:eastAsia="ru-RU"/>
        </w:rPr>
        <w:t>.</w:t>
      </w:r>
      <w:r w:rsidRPr="003B49FA">
        <w:rPr>
          <w:rFonts w:ascii="Times New Roman" w:eastAsia="Times New Roman" w:hAnsi="Times New Roman" w:cs="Times New Roman"/>
          <w:b/>
          <w:bCs/>
          <w:sz w:val="28"/>
          <w:szCs w:val="28"/>
          <w:lang w:eastAsia="ru-RU"/>
        </w:rPr>
        <w:t>. «</w:t>
      </w:r>
      <w:proofErr w:type="gramEnd"/>
      <w:r w:rsidRPr="003B49FA">
        <w:rPr>
          <w:rFonts w:ascii="Times New Roman" w:eastAsia="Times New Roman" w:hAnsi="Times New Roman" w:cs="Times New Roman"/>
          <w:b/>
          <w:bCs/>
          <w:sz w:val="28"/>
          <w:szCs w:val="28"/>
          <w:lang w:eastAsia="ru-RU"/>
        </w:rPr>
        <w:t>Поезд»</w:t>
      </w:r>
    </w:p>
    <w:p w:rsidR="000760EB"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Дошкольники становятся по кругу и имитируют движение поезда, взрослый показывает карточки, которая обозначает определённое движение: жёлтая карточка – поезд рушился, красная – поезд останавливается, синяя – поезд </w:t>
      </w:r>
      <w:proofErr w:type="spellStart"/>
      <w:r w:rsidRPr="003B49FA">
        <w:rPr>
          <w:rFonts w:ascii="Times New Roman" w:eastAsia="Times New Roman" w:hAnsi="Times New Roman" w:cs="Times New Roman"/>
          <w:sz w:val="28"/>
          <w:szCs w:val="28"/>
          <w:lang w:eastAsia="ru-RU"/>
        </w:rPr>
        <w:t>едит</w:t>
      </w:r>
      <w:proofErr w:type="spellEnd"/>
      <w:r w:rsidRPr="003B49FA">
        <w:rPr>
          <w:rFonts w:ascii="Times New Roman" w:eastAsia="Times New Roman" w:hAnsi="Times New Roman" w:cs="Times New Roman"/>
          <w:sz w:val="28"/>
          <w:szCs w:val="28"/>
          <w:lang w:eastAsia="ru-RU"/>
        </w:rPr>
        <w:t xml:space="preserve"> в обратную сторону, зелёная – поезд едет быстрее.</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b/>
          <w:bCs/>
          <w:sz w:val="28"/>
          <w:szCs w:val="28"/>
          <w:lang w:eastAsia="ru-RU"/>
        </w:rPr>
        <w:t xml:space="preserve"> «Внимательные ребята»     </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r w:rsidRPr="003B49FA">
        <w:rPr>
          <w:rFonts w:ascii="Times New Roman" w:eastAsia="Times New Roman" w:hAnsi="Times New Roman" w:cs="Times New Roman"/>
          <w:sz w:val="28"/>
          <w:szCs w:val="28"/>
          <w:lang w:eastAsia="ru-RU"/>
        </w:rPr>
        <w:t xml:space="preserve">Дети строятся </w:t>
      </w:r>
      <w:proofErr w:type="gramStart"/>
      <w:r w:rsidRPr="003B49FA">
        <w:rPr>
          <w:rFonts w:ascii="Times New Roman" w:eastAsia="Times New Roman" w:hAnsi="Times New Roman" w:cs="Times New Roman"/>
          <w:sz w:val="28"/>
          <w:szCs w:val="28"/>
          <w:lang w:eastAsia="ru-RU"/>
        </w:rPr>
        <w:t>в</w:t>
      </w:r>
      <w:proofErr w:type="gramEnd"/>
      <w:r w:rsidRPr="003B49FA">
        <w:rPr>
          <w:rFonts w:ascii="Times New Roman" w:eastAsia="Times New Roman" w:hAnsi="Times New Roman" w:cs="Times New Roman"/>
          <w:sz w:val="28"/>
          <w:szCs w:val="28"/>
          <w:lang w:eastAsia="ru-RU"/>
        </w:rPr>
        <w:t xml:space="preserve"> колону. Взрослый называет различные объекты, после чего каждый ребёнок, который стоит в колоне, должен подбежать к столу, на котором стоит корзина с предметами и выбрать предмет </w:t>
      </w:r>
      <w:proofErr w:type="spellStart"/>
      <w:r w:rsidRPr="003B49FA">
        <w:rPr>
          <w:rFonts w:ascii="Times New Roman" w:eastAsia="Times New Roman" w:hAnsi="Times New Roman" w:cs="Times New Roman"/>
          <w:sz w:val="28"/>
          <w:szCs w:val="28"/>
          <w:lang w:eastAsia="ru-RU"/>
        </w:rPr>
        <w:t>соотвествующего</w:t>
      </w:r>
      <w:proofErr w:type="spellEnd"/>
      <w:r w:rsidRPr="003B49FA">
        <w:rPr>
          <w:rFonts w:ascii="Times New Roman" w:eastAsia="Times New Roman" w:hAnsi="Times New Roman" w:cs="Times New Roman"/>
          <w:sz w:val="28"/>
          <w:szCs w:val="28"/>
          <w:lang w:eastAsia="ru-RU"/>
        </w:rPr>
        <w:t xml:space="preserve"> цвета с названым объектом. Например, воспитатель называет слово «бумага», ребёнок должен подбежать к столу и выбрать из корзины предмет белого цвета – белый мячик, карандаш и  т.д.</w:t>
      </w:r>
    </w:p>
    <w:p w:rsidR="004C2B74" w:rsidRPr="003B49FA" w:rsidRDefault="004C2B74" w:rsidP="000760EB">
      <w:pPr>
        <w:spacing w:before="100" w:beforeAutospacing="1" w:after="0" w:line="240" w:lineRule="auto"/>
        <w:rPr>
          <w:rFonts w:ascii="Times New Roman" w:eastAsia="Times New Roman" w:hAnsi="Times New Roman" w:cs="Times New Roman"/>
          <w:sz w:val="28"/>
          <w:szCs w:val="28"/>
          <w:lang w:eastAsia="ru-RU"/>
        </w:rPr>
      </w:pPr>
    </w:p>
    <w:tbl>
      <w:tblPr>
        <w:tblW w:w="5000" w:type="pct"/>
        <w:tblCellSpacing w:w="15" w:type="dxa"/>
        <w:tblCellMar>
          <w:top w:w="15" w:type="dxa"/>
          <w:left w:w="15" w:type="dxa"/>
          <w:bottom w:w="15" w:type="dxa"/>
          <w:right w:w="15" w:type="dxa"/>
        </w:tblCellMar>
        <w:tblLook w:val="04A0"/>
      </w:tblPr>
      <w:tblGrid>
        <w:gridCol w:w="3437"/>
        <w:gridCol w:w="3421"/>
        <w:gridCol w:w="3436"/>
      </w:tblGrid>
      <w:tr w:rsidR="004C2B74" w:rsidRPr="003B49FA" w:rsidTr="004C2B74">
        <w:trPr>
          <w:tblCellSpacing w:w="15" w:type="dxa"/>
        </w:trPr>
        <w:tc>
          <w:tcPr>
            <w:tcW w:w="0" w:type="auto"/>
            <w:tcMar>
              <w:top w:w="60" w:type="dxa"/>
              <w:left w:w="15" w:type="dxa"/>
              <w:bottom w:w="15" w:type="dxa"/>
              <w:right w:w="15" w:type="dxa"/>
            </w:tcMar>
            <w:vAlign w:val="center"/>
            <w:hideMark/>
          </w:tcPr>
          <w:p w:rsidR="004C2B74" w:rsidRPr="003B49FA" w:rsidRDefault="004C2B74" w:rsidP="000760EB">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4C2B74" w:rsidRPr="003B49FA" w:rsidRDefault="004C2B74" w:rsidP="000760EB">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4C2B74" w:rsidRPr="003B49FA" w:rsidRDefault="004C2B74" w:rsidP="000760EB">
            <w:pPr>
              <w:spacing w:after="0" w:line="240" w:lineRule="auto"/>
              <w:rPr>
                <w:rFonts w:ascii="Times New Roman" w:eastAsia="Times New Roman" w:hAnsi="Times New Roman" w:cs="Times New Roman"/>
                <w:sz w:val="28"/>
                <w:szCs w:val="28"/>
                <w:lang w:eastAsia="ru-RU"/>
              </w:rPr>
            </w:pPr>
          </w:p>
        </w:tc>
      </w:tr>
    </w:tbl>
    <w:p w:rsidR="004C2B74" w:rsidRPr="003B49FA" w:rsidRDefault="004C2B74" w:rsidP="000760EB">
      <w:pPr>
        <w:spacing w:after="0" w:line="240" w:lineRule="auto"/>
        <w:rPr>
          <w:rFonts w:ascii="Times New Roman" w:eastAsia="Times New Roman" w:hAnsi="Times New Roman" w:cs="Times New Roman"/>
          <w:sz w:val="28"/>
          <w:szCs w:val="28"/>
          <w:lang w:eastAsia="ru-RU"/>
        </w:rPr>
      </w:pPr>
    </w:p>
    <w:tbl>
      <w:tblPr>
        <w:tblW w:w="0" w:type="auto"/>
        <w:tblCellSpacing w:w="15" w:type="dxa"/>
        <w:tblCellMar>
          <w:top w:w="15" w:type="dxa"/>
          <w:left w:w="15" w:type="dxa"/>
          <w:bottom w:w="15" w:type="dxa"/>
          <w:right w:w="15" w:type="dxa"/>
        </w:tblCellMar>
        <w:tblLook w:val="04A0"/>
      </w:tblPr>
      <w:tblGrid>
        <w:gridCol w:w="96"/>
      </w:tblGrid>
      <w:tr w:rsidR="004C2B74" w:rsidRPr="003B49FA" w:rsidTr="004C2B74">
        <w:trPr>
          <w:tblCellSpacing w:w="15" w:type="dxa"/>
        </w:trPr>
        <w:tc>
          <w:tcPr>
            <w:tcW w:w="0" w:type="auto"/>
            <w:vAlign w:val="center"/>
            <w:hideMark/>
          </w:tcPr>
          <w:p w:rsidR="004C2B74" w:rsidRPr="003B49FA" w:rsidRDefault="004C2B74" w:rsidP="000760EB">
            <w:pPr>
              <w:spacing w:after="0" w:line="240" w:lineRule="auto"/>
              <w:rPr>
                <w:rFonts w:ascii="Times New Roman" w:eastAsia="Times New Roman" w:hAnsi="Times New Roman" w:cs="Times New Roman"/>
                <w:sz w:val="28"/>
                <w:szCs w:val="28"/>
                <w:lang w:eastAsia="ru-RU"/>
              </w:rPr>
            </w:pPr>
          </w:p>
        </w:tc>
      </w:tr>
    </w:tbl>
    <w:p w:rsidR="004C2B74" w:rsidRPr="003B49FA" w:rsidRDefault="004C2B74" w:rsidP="000760EB">
      <w:pPr>
        <w:spacing w:after="0" w:line="240" w:lineRule="auto"/>
        <w:rPr>
          <w:rFonts w:ascii="Times New Roman" w:eastAsia="Times New Roman" w:hAnsi="Times New Roman" w:cs="Times New Roman"/>
          <w:sz w:val="28"/>
          <w:szCs w:val="28"/>
          <w:lang w:eastAsia="ru-RU"/>
        </w:rPr>
      </w:pPr>
    </w:p>
    <w:p w:rsidR="004C2B74" w:rsidRPr="003B49FA" w:rsidRDefault="004C2B74" w:rsidP="000760EB">
      <w:pPr>
        <w:pBdr>
          <w:bottom w:val="single" w:sz="6" w:space="1" w:color="auto"/>
        </w:pBdr>
        <w:spacing w:after="0" w:line="240" w:lineRule="auto"/>
        <w:rPr>
          <w:rFonts w:ascii="Times New Roman" w:eastAsia="Times New Roman" w:hAnsi="Times New Roman" w:cs="Times New Roman"/>
          <w:vanish/>
          <w:sz w:val="28"/>
          <w:szCs w:val="28"/>
          <w:lang w:eastAsia="ru-RU"/>
        </w:rPr>
      </w:pPr>
      <w:r w:rsidRPr="003B49FA">
        <w:rPr>
          <w:rFonts w:ascii="Times New Roman" w:eastAsia="Times New Roman" w:hAnsi="Times New Roman" w:cs="Times New Roman"/>
          <w:vanish/>
          <w:sz w:val="28"/>
          <w:szCs w:val="28"/>
          <w:lang w:eastAsia="ru-RU"/>
        </w:rPr>
        <w:t>Начало формы</w:t>
      </w:r>
    </w:p>
    <w:p w:rsidR="003B49FA" w:rsidRDefault="003B49FA" w:rsidP="000760EB">
      <w:pPr>
        <w:spacing w:before="100" w:beforeAutospacing="1" w:after="0" w:line="240" w:lineRule="auto"/>
        <w:rPr>
          <w:rFonts w:ascii="Times New Roman" w:eastAsia="Times New Roman" w:hAnsi="Times New Roman" w:cs="Times New Roman"/>
          <w:vanish/>
          <w:sz w:val="28"/>
          <w:szCs w:val="28"/>
          <w:lang w:eastAsia="ru-RU"/>
        </w:rPr>
      </w:pPr>
    </w:p>
    <w:p w:rsidR="008E3CD7" w:rsidRPr="003B49FA" w:rsidRDefault="008E3CD7" w:rsidP="000760EB">
      <w:pPr>
        <w:spacing w:before="100" w:beforeAutospacing="1" w:after="0" w:line="240" w:lineRule="auto"/>
        <w:rPr>
          <w:rFonts w:ascii="Times New Roman" w:hAnsi="Times New Roman" w:cs="Times New Roman"/>
          <w:sz w:val="28"/>
          <w:szCs w:val="28"/>
        </w:rPr>
      </w:pPr>
    </w:p>
    <w:p w:rsidR="003B49FA" w:rsidRPr="003B49FA" w:rsidRDefault="003B49FA" w:rsidP="000760EB">
      <w:pPr>
        <w:pStyle w:val="a3"/>
        <w:rPr>
          <w:rFonts w:ascii="Times New Roman" w:hAnsi="Times New Roman" w:cs="Times New Roman"/>
          <w:sz w:val="28"/>
          <w:szCs w:val="28"/>
        </w:rPr>
      </w:pPr>
    </w:p>
    <w:sectPr w:rsidR="003B49FA" w:rsidRPr="003B49FA" w:rsidSect="00B600F6">
      <w:pgSz w:w="11906" w:h="16838"/>
      <w:pgMar w:top="851" w:right="851" w:bottom="85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3C7A"/>
    <w:multiLevelType w:val="multilevel"/>
    <w:tmpl w:val="CA5013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92EF0"/>
    <w:multiLevelType w:val="multilevel"/>
    <w:tmpl w:val="CF1E28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A427D"/>
    <w:multiLevelType w:val="multilevel"/>
    <w:tmpl w:val="E230F3EE"/>
    <w:lvl w:ilvl="0">
      <w:start w:val="25"/>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122A039F"/>
    <w:multiLevelType w:val="multilevel"/>
    <w:tmpl w:val="1F2C2C1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86A3F"/>
    <w:multiLevelType w:val="multilevel"/>
    <w:tmpl w:val="7E82C8E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55563"/>
    <w:multiLevelType w:val="multilevel"/>
    <w:tmpl w:val="0DD039B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726DF"/>
    <w:multiLevelType w:val="multilevel"/>
    <w:tmpl w:val="F8CC6D1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2A487E"/>
    <w:multiLevelType w:val="multilevel"/>
    <w:tmpl w:val="8E6E91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5B56FA"/>
    <w:multiLevelType w:val="multilevel"/>
    <w:tmpl w:val="F3C8D7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095303"/>
    <w:multiLevelType w:val="multilevel"/>
    <w:tmpl w:val="A3E889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5A7B2A"/>
    <w:multiLevelType w:val="multilevel"/>
    <w:tmpl w:val="9BD6F29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941AC4"/>
    <w:multiLevelType w:val="multilevel"/>
    <w:tmpl w:val="12583A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3D2089"/>
    <w:multiLevelType w:val="multilevel"/>
    <w:tmpl w:val="CFAEFEF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C27C11"/>
    <w:multiLevelType w:val="multilevel"/>
    <w:tmpl w:val="DF1E1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BB7470"/>
    <w:multiLevelType w:val="multilevel"/>
    <w:tmpl w:val="584CF04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70386F"/>
    <w:multiLevelType w:val="multilevel"/>
    <w:tmpl w:val="7C820FD4"/>
    <w:lvl w:ilvl="0">
      <w:start w:val="2"/>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6">
    <w:nsid w:val="441C231B"/>
    <w:multiLevelType w:val="multilevel"/>
    <w:tmpl w:val="FABA5D96"/>
    <w:lvl w:ilvl="0">
      <w:start w:val="1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nsid w:val="4C89645A"/>
    <w:multiLevelType w:val="multilevel"/>
    <w:tmpl w:val="588AF6D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96695A"/>
    <w:multiLevelType w:val="multilevel"/>
    <w:tmpl w:val="DA5A3C2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84D70"/>
    <w:multiLevelType w:val="multilevel"/>
    <w:tmpl w:val="EA4863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AD3814"/>
    <w:multiLevelType w:val="multilevel"/>
    <w:tmpl w:val="28EC34F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1A2945"/>
    <w:multiLevelType w:val="multilevel"/>
    <w:tmpl w:val="CE180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6135B4"/>
    <w:multiLevelType w:val="multilevel"/>
    <w:tmpl w:val="117E54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334617"/>
    <w:multiLevelType w:val="multilevel"/>
    <w:tmpl w:val="299A3E88"/>
    <w:lvl w:ilvl="0">
      <w:start w:val="15"/>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4">
    <w:nsid w:val="52B112FB"/>
    <w:multiLevelType w:val="multilevel"/>
    <w:tmpl w:val="ACAA6454"/>
    <w:lvl w:ilvl="0">
      <w:start w:val="18"/>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nsid w:val="54F92577"/>
    <w:multiLevelType w:val="multilevel"/>
    <w:tmpl w:val="D98C864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1C584D"/>
    <w:multiLevelType w:val="multilevel"/>
    <w:tmpl w:val="B88C4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FEC36C1"/>
    <w:multiLevelType w:val="multilevel"/>
    <w:tmpl w:val="73FAA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59C4B70"/>
    <w:multiLevelType w:val="hybridMultilevel"/>
    <w:tmpl w:val="21423F48"/>
    <w:lvl w:ilvl="0" w:tplc="462EC6D2">
      <w:start w:val="1"/>
      <w:numFmt w:val="upperRoman"/>
      <w:lvlText w:val="%1."/>
      <w:lvlJc w:val="left"/>
      <w:pPr>
        <w:ind w:left="780" w:hanging="720"/>
      </w:pPr>
      <w:rPr>
        <w:rFonts w:hint="default"/>
        <w:i/>
        <w:u w:val="singl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6A284A1E"/>
    <w:multiLevelType w:val="multilevel"/>
    <w:tmpl w:val="5B9E32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B85251B"/>
    <w:multiLevelType w:val="multilevel"/>
    <w:tmpl w:val="50AE75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C217CB"/>
    <w:multiLevelType w:val="multilevel"/>
    <w:tmpl w:val="D8B2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1226E32"/>
    <w:multiLevelType w:val="multilevel"/>
    <w:tmpl w:val="A7B2E87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8E6CEA"/>
    <w:multiLevelType w:val="multilevel"/>
    <w:tmpl w:val="2F9E17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5C3F52"/>
    <w:multiLevelType w:val="multilevel"/>
    <w:tmpl w:val="E57A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00156C"/>
    <w:multiLevelType w:val="multilevel"/>
    <w:tmpl w:val="210E91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613385"/>
    <w:multiLevelType w:val="multilevel"/>
    <w:tmpl w:val="75BAEDBC"/>
    <w:lvl w:ilvl="0">
      <w:start w:val="1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7">
    <w:nsid w:val="7DB67ECA"/>
    <w:multiLevelType w:val="multilevel"/>
    <w:tmpl w:val="BAAE459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3"/>
  </w:num>
  <w:num w:numId="3">
    <w:abstractNumId w:val="31"/>
  </w:num>
  <w:num w:numId="4">
    <w:abstractNumId w:val="15"/>
  </w:num>
  <w:num w:numId="5">
    <w:abstractNumId w:val="26"/>
  </w:num>
  <w:num w:numId="6">
    <w:abstractNumId w:val="21"/>
  </w:num>
  <w:num w:numId="7">
    <w:abstractNumId w:val="9"/>
  </w:num>
  <w:num w:numId="8">
    <w:abstractNumId w:val="22"/>
  </w:num>
  <w:num w:numId="9">
    <w:abstractNumId w:val="35"/>
  </w:num>
  <w:num w:numId="10">
    <w:abstractNumId w:val="19"/>
  </w:num>
  <w:num w:numId="11">
    <w:abstractNumId w:val="27"/>
  </w:num>
  <w:num w:numId="12">
    <w:abstractNumId w:val="33"/>
  </w:num>
  <w:num w:numId="13">
    <w:abstractNumId w:val="29"/>
  </w:num>
  <w:num w:numId="14">
    <w:abstractNumId w:val="36"/>
  </w:num>
  <w:num w:numId="15">
    <w:abstractNumId w:val="0"/>
  </w:num>
  <w:num w:numId="16">
    <w:abstractNumId w:val="16"/>
  </w:num>
  <w:num w:numId="17">
    <w:abstractNumId w:val="23"/>
  </w:num>
  <w:num w:numId="18">
    <w:abstractNumId w:val="7"/>
  </w:num>
  <w:num w:numId="19">
    <w:abstractNumId w:val="37"/>
  </w:num>
  <w:num w:numId="20">
    <w:abstractNumId w:val="24"/>
  </w:num>
  <w:num w:numId="21">
    <w:abstractNumId w:val="11"/>
  </w:num>
  <w:num w:numId="22">
    <w:abstractNumId w:val="8"/>
  </w:num>
  <w:num w:numId="23">
    <w:abstractNumId w:val="30"/>
  </w:num>
  <w:num w:numId="24">
    <w:abstractNumId w:val="1"/>
  </w:num>
  <w:num w:numId="25">
    <w:abstractNumId w:val="14"/>
  </w:num>
  <w:num w:numId="26">
    <w:abstractNumId w:val="32"/>
  </w:num>
  <w:num w:numId="27">
    <w:abstractNumId w:val="2"/>
  </w:num>
  <w:num w:numId="28">
    <w:abstractNumId w:val="25"/>
  </w:num>
  <w:num w:numId="29">
    <w:abstractNumId w:val="4"/>
  </w:num>
  <w:num w:numId="30">
    <w:abstractNumId w:val="5"/>
  </w:num>
  <w:num w:numId="31">
    <w:abstractNumId w:val="12"/>
  </w:num>
  <w:num w:numId="32">
    <w:abstractNumId w:val="17"/>
  </w:num>
  <w:num w:numId="33">
    <w:abstractNumId w:val="3"/>
  </w:num>
  <w:num w:numId="34">
    <w:abstractNumId w:val="18"/>
  </w:num>
  <w:num w:numId="35">
    <w:abstractNumId w:val="10"/>
  </w:num>
  <w:num w:numId="36">
    <w:abstractNumId w:val="20"/>
  </w:num>
  <w:num w:numId="37">
    <w:abstractNumId w:val="6"/>
  </w:num>
  <w:num w:numId="3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2B74"/>
    <w:rsid w:val="00024C81"/>
    <w:rsid w:val="000760EB"/>
    <w:rsid w:val="00097CA8"/>
    <w:rsid w:val="002E3154"/>
    <w:rsid w:val="003B49FA"/>
    <w:rsid w:val="003B5CF5"/>
    <w:rsid w:val="004C2B74"/>
    <w:rsid w:val="005E30EC"/>
    <w:rsid w:val="006B6756"/>
    <w:rsid w:val="00881EE8"/>
    <w:rsid w:val="0088385E"/>
    <w:rsid w:val="008E3CD7"/>
    <w:rsid w:val="00980C70"/>
    <w:rsid w:val="00AA33C9"/>
    <w:rsid w:val="00B600F6"/>
    <w:rsid w:val="00D60019"/>
    <w:rsid w:val="00DE056D"/>
    <w:rsid w:val="00EC2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CD7"/>
  </w:style>
  <w:style w:type="paragraph" w:styleId="1">
    <w:name w:val="heading 1"/>
    <w:basedOn w:val="a"/>
    <w:link w:val="10"/>
    <w:uiPriority w:val="9"/>
    <w:qFormat/>
    <w:rsid w:val="004C2B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C2B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2B74"/>
    <w:pPr>
      <w:spacing w:after="0" w:line="240" w:lineRule="auto"/>
    </w:pPr>
  </w:style>
  <w:style w:type="character" w:customStyle="1" w:styleId="10">
    <w:name w:val="Заголовок 1 Знак"/>
    <w:basedOn w:val="a0"/>
    <w:link w:val="1"/>
    <w:uiPriority w:val="9"/>
    <w:rsid w:val="004C2B7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C2B74"/>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4C2B74"/>
    <w:rPr>
      <w:color w:val="0000FF"/>
      <w:u w:val="single"/>
    </w:rPr>
  </w:style>
  <w:style w:type="character" w:customStyle="1" w:styleId="views-num">
    <w:name w:val="views-num"/>
    <w:basedOn w:val="a0"/>
    <w:rsid w:val="004C2B74"/>
  </w:style>
  <w:style w:type="paragraph" w:styleId="a5">
    <w:name w:val="Normal (Web)"/>
    <w:basedOn w:val="a"/>
    <w:uiPriority w:val="99"/>
    <w:semiHidden/>
    <w:unhideWhenUsed/>
    <w:rsid w:val="004C2B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C2B74"/>
    <w:rPr>
      <w:b/>
      <w:bCs/>
    </w:rPr>
  </w:style>
  <w:style w:type="character" w:styleId="a7">
    <w:name w:val="Emphasis"/>
    <w:basedOn w:val="a0"/>
    <w:uiPriority w:val="20"/>
    <w:qFormat/>
    <w:rsid w:val="004C2B74"/>
    <w:rPr>
      <w:i/>
      <w:iCs/>
    </w:rPr>
  </w:style>
  <w:style w:type="character" w:styleId="HTML">
    <w:name w:val="HTML Cite"/>
    <w:basedOn w:val="a0"/>
    <w:uiPriority w:val="99"/>
    <w:semiHidden/>
    <w:unhideWhenUsed/>
    <w:rsid w:val="004C2B74"/>
    <w:rPr>
      <w:i/>
      <w:iCs/>
    </w:rPr>
  </w:style>
  <w:style w:type="character" w:customStyle="1" w:styleId="says">
    <w:name w:val="says"/>
    <w:basedOn w:val="a0"/>
    <w:rsid w:val="004C2B74"/>
  </w:style>
  <w:style w:type="paragraph" w:styleId="z-">
    <w:name w:val="HTML Top of Form"/>
    <w:basedOn w:val="a"/>
    <w:next w:val="a"/>
    <w:link w:val="z-0"/>
    <w:hidden/>
    <w:uiPriority w:val="99"/>
    <w:semiHidden/>
    <w:unhideWhenUsed/>
    <w:rsid w:val="004C2B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4C2B74"/>
    <w:rPr>
      <w:rFonts w:ascii="Arial" w:eastAsia="Times New Roman" w:hAnsi="Arial" w:cs="Arial"/>
      <w:vanish/>
      <w:sz w:val="16"/>
      <w:szCs w:val="16"/>
      <w:lang w:eastAsia="ru-RU"/>
    </w:rPr>
  </w:style>
  <w:style w:type="paragraph" w:customStyle="1" w:styleId="comment-form-author">
    <w:name w:val="comment-form-author"/>
    <w:basedOn w:val="a"/>
    <w:rsid w:val="004C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email">
    <w:name w:val="comment-form-email"/>
    <w:basedOn w:val="a"/>
    <w:rsid w:val="004C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ment-form-comment">
    <w:name w:val="comment-form-comment"/>
    <w:basedOn w:val="a"/>
    <w:rsid w:val="004C2B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1">
    <w:name w:val="HTML Bottom of Form"/>
    <w:basedOn w:val="a"/>
    <w:next w:val="a"/>
    <w:link w:val="z-2"/>
    <w:hidden/>
    <w:uiPriority w:val="99"/>
    <w:semiHidden/>
    <w:unhideWhenUsed/>
    <w:rsid w:val="004C2B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4C2B74"/>
    <w:rPr>
      <w:rFonts w:ascii="Arial" w:eastAsia="Times New Roman" w:hAnsi="Arial" w:cs="Arial"/>
      <w:vanish/>
      <w:sz w:val="16"/>
      <w:szCs w:val="16"/>
      <w:lang w:eastAsia="ru-RU"/>
    </w:rPr>
  </w:style>
  <w:style w:type="paragraph" w:styleId="a8">
    <w:name w:val="Balloon Text"/>
    <w:basedOn w:val="a"/>
    <w:link w:val="a9"/>
    <w:uiPriority w:val="99"/>
    <w:semiHidden/>
    <w:unhideWhenUsed/>
    <w:rsid w:val="004C2B7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2B74"/>
    <w:rPr>
      <w:rFonts w:ascii="Tahoma" w:hAnsi="Tahoma" w:cs="Tahoma"/>
      <w:sz w:val="16"/>
      <w:szCs w:val="16"/>
    </w:rPr>
  </w:style>
  <w:style w:type="paragraph" w:customStyle="1" w:styleId="c8">
    <w:name w:val="c8"/>
    <w:basedOn w:val="a"/>
    <w:rsid w:val="006B6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B6756"/>
  </w:style>
  <w:style w:type="character" w:customStyle="1" w:styleId="c5">
    <w:name w:val="c5"/>
    <w:basedOn w:val="a0"/>
    <w:rsid w:val="006B6756"/>
  </w:style>
  <w:style w:type="paragraph" w:customStyle="1" w:styleId="c1">
    <w:name w:val="c1"/>
    <w:basedOn w:val="a"/>
    <w:rsid w:val="006B6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B6756"/>
  </w:style>
  <w:style w:type="paragraph" w:customStyle="1" w:styleId="c4">
    <w:name w:val="c4"/>
    <w:basedOn w:val="a"/>
    <w:rsid w:val="006B6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B6756"/>
  </w:style>
  <w:style w:type="paragraph" w:customStyle="1" w:styleId="c2">
    <w:name w:val="c2"/>
    <w:basedOn w:val="a"/>
    <w:rsid w:val="006B67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EC2CEF"/>
  </w:style>
  <w:style w:type="paragraph" w:styleId="aa">
    <w:name w:val="List Paragraph"/>
    <w:basedOn w:val="a"/>
    <w:uiPriority w:val="34"/>
    <w:qFormat/>
    <w:rsid w:val="000760EB"/>
    <w:pPr>
      <w:ind w:left="720"/>
      <w:contextualSpacing/>
    </w:pPr>
  </w:style>
</w:styles>
</file>

<file path=word/webSettings.xml><?xml version="1.0" encoding="utf-8"?>
<w:webSettings xmlns:r="http://schemas.openxmlformats.org/officeDocument/2006/relationships" xmlns:w="http://schemas.openxmlformats.org/wordprocessingml/2006/main">
  <w:divs>
    <w:div w:id="615988892">
      <w:bodyDiv w:val="1"/>
      <w:marLeft w:val="0"/>
      <w:marRight w:val="0"/>
      <w:marTop w:val="0"/>
      <w:marBottom w:val="0"/>
      <w:divBdr>
        <w:top w:val="none" w:sz="0" w:space="0" w:color="auto"/>
        <w:left w:val="none" w:sz="0" w:space="0" w:color="auto"/>
        <w:bottom w:val="none" w:sz="0" w:space="0" w:color="auto"/>
        <w:right w:val="none" w:sz="0" w:space="0" w:color="auto"/>
      </w:divBdr>
    </w:div>
    <w:div w:id="706493610">
      <w:bodyDiv w:val="1"/>
      <w:marLeft w:val="0"/>
      <w:marRight w:val="0"/>
      <w:marTop w:val="0"/>
      <w:marBottom w:val="0"/>
      <w:divBdr>
        <w:top w:val="none" w:sz="0" w:space="0" w:color="auto"/>
        <w:left w:val="none" w:sz="0" w:space="0" w:color="auto"/>
        <w:bottom w:val="none" w:sz="0" w:space="0" w:color="auto"/>
        <w:right w:val="none" w:sz="0" w:space="0" w:color="auto"/>
      </w:divBdr>
    </w:div>
    <w:div w:id="1538394939">
      <w:bodyDiv w:val="1"/>
      <w:marLeft w:val="0"/>
      <w:marRight w:val="0"/>
      <w:marTop w:val="0"/>
      <w:marBottom w:val="0"/>
      <w:divBdr>
        <w:top w:val="none" w:sz="0" w:space="0" w:color="auto"/>
        <w:left w:val="none" w:sz="0" w:space="0" w:color="auto"/>
        <w:bottom w:val="none" w:sz="0" w:space="0" w:color="auto"/>
        <w:right w:val="none" w:sz="0" w:space="0" w:color="auto"/>
      </w:divBdr>
      <w:divsChild>
        <w:div w:id="483855962">
          <w:marLeft w:val="0"/>
          <w:marRight w:val="0"/>
          <w:marTop w:val="0"/>
          <w:marBottom w:val="0"/>
          <w:divBdr>
            <w:top w:val="none" w:sz="0" w:space="0" w:color="auto"/>
            <w:left w:val="none" w:sz="0" w:space="0" w:color="auto"/>
            <w:bottom w:val="none" w:sz="0" w:space="0" w:color="auto"/>
            <w:right w:val="none" w:sz="0" w:space="0" w:color="auto"/>
          </w:divBdr>
          <w:divsChild>
            <w:div w:id="229267940">
              <w:marLeft w:val="0"/>
              <w:marRight w:val="0"/>
              <w:marTop w:val="0"/>
              <w:marBottom w:val="0"/>
              <w:divBdr>
                <w:top w:val="none" w:sz="0" w:space="0" w:color="auto"/>
                <w:left w:val="none" w:sz="0" w:space="0" w:color="auto"/>
                <w:bottom w:val="none" w:sz="0" w:space="0" w:color="auto"/>
                <w:right w:val="none" w:sz="0" w:space="0" w:color="auto"/>
              </w:divBdr>
            </w:div>
          </w:divsChild>
        </w:div>
        <w:div w:id="1559122720">
          <w:marLeft w:val="0"/>
          <w:marRight w:val="0"/>
          <w:marTop w:val="0"/>
          <w:marBottom w:val="0"/>
          <w:divBdr>
            <w:top w:val="none" w:sz="0" w:space="0" w:color="auto"/>
            <w:left w:val="none" w:sz="0" w:space="0" w:color="auto"/>
            <w:bottom w:val="none" w:sz="0" w:space="0" w:color="auto"/>
            <w:right w:val="none" w:sz="0" w:space="0" w:color="auto"/>
          </w:divBdr>
          <w:divsChild>
            <w:div w:id="754322792">
              <w:marLeft w:val="225"/>
              <w:marRight w:val="0"/>
              <w:marTop w:val="0"/>
              <w:marBottom w:val="150"/>
              <w:divBdr>
                <w:top w:val="none" w:sz="0" w:space="0" w:color="auto"/>
                <w:left w:val="none" w:sz="0" w:space="0" w:color="auto"/>
                <w:bottom w:val="none" w:sz="0" w:space="0" w:color="auto"/>
                <w:right w:val="none" w:sz="0" w:space="0" w:color="auto"/>
              </w:divBdr>
            </w:div>
          </w:divsChild>
        </w:div>
        <w:div w:id="200870214">
          <w:marLeft w:val="0"/>
          <w:marRight w:val="0"/>
          <w:marTop w:val="0"/>
          <w:marBottom w:val="0"/>
          <w:divBdr>
            <w:top w:val="none" w:sz="0" w:space="0" w:color="auto"/>
            <w:left w:val="none" w:sz="0" w:space="0" w:color="auto"/>
            <w:bottom w:val="none" w:sz="0" w:space="0" w:color="auto"/>
            <w:right w:val="none" w:sz="0" w:space="0" w:color="auto"/>
          </w:divBdr>
          <w:divsChild>
            <w:div w:id="270018510">
              <w:marLeft w:val="0"/>
              <w:marRight w:val="0"/>
              <w:marTop w:val="0"/>
              <w:marBottom w:val="0"/>
              <w:divBdr>
                <w:top w:val="none" w:sz="0" w:space="0" w:color="auto"/>
                <w:left w:val="none" w:sz="0" w:space="0" w:color="auto"/>
                <w:bottom w:val="none" w:sz="0" w:space="0" w:color="auto"/>
                <w:right w:val="none" w:sz="0" w:space="0" w:color="auto"/>
              </w:divBdr>
            </w:div>
          </w:divsChild>
        </w:div>
        <w:div w:id="329717756">
          <w:marLeft w:val="0"/>
          <w:marRight w:val="0"/>
          <w:marTop w:val="0"/>
          <w:marBottom w:val="0"/>
          <w:divBdr>
            <w:top w:val="none" w:sz="0" w:space="0" w:color="auto"/>
            <w:left w:val="none" w:sz="0" w:space="0" w:color="auto"/>
            <w:bottom w:val="none" w:sz="0" w:space="0" w:color="auto"/>
            <w:right w:val="none" w:sz="0" w:space="0" w:color="auto"/>
          </w:divBdr>
          <w:divsChild>
            <w:div w:id="1006403503">
              <w:marLeft w:val="0"/>
              <w:marRight w:val="0"/>
              <w:marTop w:val="0"/>
              <w:marBottom w:val="0"/>
              <w:divBdr>
                <w:top w:val="none" w:sz="0" w:space="0" w:color="auto"/>
                <w:left w:val="none" w:sz="0" w:space="0" w:color="auto"/>
                <w:bottom w:val="none" w:sz="0" w:space="0" w:color="auto"/>
                <w:right w:val="none" w:sz="0" w:space="0" w:color="auto"/>
              </w:divBdr>
            </w:div>
            <w:div w:id="1781798210">
              <w:marLeft w:val="0"/>
              <w:marRight w:val="0"/>
              <w:marTop w:val="0"/>
              <w:marBottom w:val="0"/>
              <w:divBdr>
                <w:top w:val="none" w:sz="0" w:space="0" w:color="auto"/>
                <w:left w:val="none" w:sz="0" w:space="0" w:color="auto"/>
                <w:bottom w:val="none" w:sz="0" w:space="0" w:color="auto"/>
                <w:right w:val="none" w:sz="0" w:space="0" w:color="auto"/>
              </w:divBdr>
              <w:divsChild>
                <w:div w:id="1256787741">
                  <w:marLeft w:val="0"/>
                  <w:marRight w:val="0"/>
                  <w:marTop w:val="0"/>
                  <w:marBottom w:val="0"/>
                  <w:divBdr>
                    <w:top w:val="none" w:sz="0" w:space="0" w:color="auto"/>
                    <w:left w:val="none" w:sz="0" w:space="0" w:color="auto"/>
                    <w:bottom w:val="none" w:sz="0" w:space="0" w:color="auto"/>
                    <w:right w:val="none" w:sz="0" w:space="0" w:color="auto"/>
                  </w:divBdr>
                  <w:divsChild>
                    <w:div w:id="1144471915">
                      <w:marLeft w:val="0"/>
                      <w:marRight w:val="0"/>
                      <w:marTop w:val="0"/>
                      <w:marBottom w:val="0"/>
                      <w:divBdr>
                        <w:top w:val="none" w:sz="0" w:space="0" w:color="auto"/>
                        <w:left w:val="none" w:sz="0" w:space="0" w:color="auto"/>
                        <w:bottom w:val="none" w:sz="0" w:space="0" w:color="auto"/>
                        <w:right w:val="none" w:sz="0" w:space="0" w:color="auto"/>
                      </w:divBdr>
                      <w:divsChild>
                        <w:div w:id="84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2518">
          <w:marLeft w:val="0"/>
          <w:marRight w:val="0"/>
          <w:marTop w:val="0"/>
          <w:marBottom w:val="0"/>
          <w:divBdr>
            <w:top w:val="none" w:sz="0" w:space="0" w:color="auto"/>
            <w:left w:val="none" w:sz="0" w:space="0" w:color="auto"/>
            <w:bottom w:val="none" w:sz="0" w:space="0" w:color="auto"/>
            <w:right w:val="none" w:sz="0" w:space="0" w:color="auto"/>
          </w:divBdr>
          <w:divsChild>
            <w:div w:id="1241015357">
              <w:marLeft w:val="0"/>
              <w:marRight w:val="0"/>
              <w:marTop w:val="0"/>
              <w:marBottom w:val="0"/>
              <w:divBdr>
                <w:top w:val="none" w:sz="0" w:space="0" w:color="auto"/>
                <w:left w:val="none" w:sz="0" w:space="0" w:color="auto"/>
                <w:bottom w:val="none" w:sz="0" w:space="0" w:color="auto"/>
                <w:right w:val="none" w:sz="0" w:space="0" w:color="auto"/>
              </w:divBdr>
              <w:divsChild>
                <w:div w:id="1502040253">
                  <w:marLeft w:val="0"/>
                  <w:marRight w:val="0"/>
                  <w:marTop w:val="0"/>
                  <w:marBottom w:val="0"/>
                  <w:divBdr>
                    <w:top w:val="none" w:sz="0" w:space="0" w:color="auto"/>
                    <w:left w:val="none" w:sz="0" w:space="0" w:color="auto"/>
                    <w:bottom w:val="none" w:sz="0" w:space="0" w:color="auto"/>
                    <w:right w:val="none" w:sz="0" w:space="0" w:color="auto"/>
                  </w:divBdr>
                  <w:divsChild>
                    <w:div w:id="2051418154">
                      <w:marLeft w:val="0"/>
                      <w:marRight w:val="0"/>
                      <w:marTop w:val="0"/>
                      <w:marBottom w:val="0"/>
                      <w:divBdr>
                        <w:top w:val="none" w:sz="0" w:space="0" w:color="auto"/>
                        <w:left w:val="none" w:sz="0" w:space="0" w:color="auto"/>
                        <w:bottom w:val="none" w:sz="0" w:space="0" w:color="auto"/>
                        <w:right w:val="none" w:sz="0" w:space="0" w:color="auto"/>
                      </w:divBdr>
                    </w:div>
                  </w:divsChild>
                </w:div>
                <w:div w:id="1925147143">
                  <w:marLeft w:val="0"/>
                  <w:marRight w:val="0"/>
                  <w:marTop w:val="0"/>
                  <w:marBottom w:val="0"/>
                  <w:divBdr>
                    <w:top w:val="none" w:sz="0" w:space="0" w:color="auto"/>
                    <w:left w:val="none" w:sz="0" w:space="0" w:color="auto"/>
                    <w:bottom w:val="none" w:sz="0" w:space="0" w:color="auto"/>
                    <w:right w:val="none" w:sz="0" w:space="0" w:color="auto"/>
                  </w:divBdr>
                </w:div>
                <w:div w:id="1084450985">
                  <w:marLeft w:val="0"/>
                  <w:marRight w:val="0"/>
                  <w:marTop w:val="0"/>
                  <w:marBottom w:val="0"/>
                  <w:divBdr>
                    <w:top w:val="none" w:sz="0" w:space="0" w:color="auto"/>
                    <w:left w:val="none" w:sz="0" w:space="0" w:color="auto"/>
                    <w:bottom w:val="none" w:sz="0" w:space="0" w:color="auto"/>
                    <w:right w:val="none" w:sz="0" w:space="0" w:color="auto"/>
                  </w:divBdr>
                </w:div>
              </w:divsChild>
            </w:div>
            <w:div w:id="1395544105">
              <w:marLeft w:val="0"/>
              <w:marRight w:val="0"/>
              <w:marTop w:val="0"/>
              <w:marBottom w:val="0"/>
              <w:divBdr>
                <w:top w:val="none" w:sz="0" w:space="0" w:color="auto"/>
                <w:left w:val="none" w:sz="0" w:space="0" w:color="auto"/>
                <w:bottom w:val="none" w:sz="0" w:space="0" w:color="auto"/>
                <w:right w:val="none" w:sz="0" w:space="0" w:color="auto"/>
              </w:divBdr>
              <w:divsChild>
                <w:div w:id="1388455648">
                  <w:marLeft w:val="0"/>
                  <w:marRight w:val="0"/>
                  <w:marTop w:val="0"/>
                  <w:marBottom w:val="0"/>
                  <w:divBdr>
                    <w:top w:val="none" w:sz="0" w:space="0" w:color="auto"/>
                    <w:left w:val="none" w:sz="0" w:space="0" w:color="auto"/>
                    <w:bottom w:val="none" w:sz="0" w:space="0" w:color="auto"/>
                    <w:right w:val="none" w:sz="0" w:space="0" w:color="auto"/>
                  </w:divBdr>
                  <w:divsChild>
                    <w:div w:id="749741247">
                      <w:marLeft w:val="0"/>
                      <w:marRight w:val="0"/>
                      <w:marTop w:val="0"/>
                      <w:marBottom w:val="0"/>
                      <w:divBdr>
                        <w:top w:val="none" w:sz="0" w:space="0" w:color="auto"/>
                        <w:left w:val="none" w:sz="0" w:space="0" w:color="auto"/>
                        <w:bottom w:val="none" w:sz="0" w:space="0" w:color="auto"/>
                        <w:right w:val="none" w:sz="0" w:space="0" w:color="auto"/>
                      </w:divBdr>
                    </w:div>
                  </w:divsChild>
                </w:div>
                <w:div w:id="1913538402">
                  <w:marLeft w:val="0"/>
                  <w:marRight w:val="0"/>
                  <w:marTop w:val="0"/>
                  <w:marBottom w:val="0"/>
                  <w:divBdr>
                    <w:top w:val="none" w:sz="0" w:space="0" w:color="auto"/>
                    <w:left w:val="none" w:sz="0" w:space="0" w:color="auto"/>
                    <w:bottom w:val="none" w:sz="0" w:space="0" w:color="auto"/>
                    <w:right w:val="none" w:sz="0" w:space="0" w:color="auto"/>
                  </w:divBdr>
                </w:div>
                <w:div w:id="83453784">
                  <w:marLeft w:val="0"/>
                  <w:marRight w:val="0"/>
                  <w:marTop w:val="0"/>
                  <w:marBottom w:val="0"/>
                  <w:divBdr>
                    <w:top w:val="none" w:sz="0" w:space="0" w:color="auto"/>
                    <w:left w:val="none" w:sz="0" w:space="0" w:color="auto"/>
                    <w:bottom w:val="none" w:sz="0" w:space="0" w:color="auto"/>
                    <w:right w:val="none" w:sz="0" w:space="0" w:color="auto"/>
                  </w:divBdr>
                </w:div>
              </w:divsChild>
            </w:div>
            <w:div w:id="16277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7153">
      <w:bodyDiv w:val="1"/>
      <w:marLeft w:val="0"/>
      <w:marRight w:val="0"/>
      <w:marTop w:val="0"/>
      <w:marBottom w:val="0"/>
      <w:divBdr>
        <w:top w:val="none" w:sz="0" w:space="0" w:color="auto"/>
        <w:left w:val="none" w:sz="0" w:space="0" w:color="auto"/>
        <w:bottom w:val="none" w:sz="0" w:space="0" w:color="auto"/>
        <w:right w:val="none" w:sz="0" w:space="0" w:color="auto"/>
      </w:divBdr>
    </w:div>
    <w:div w:id="17629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zps.ru/handbook/cogn/koncentraciya_vnimaniya.html" TargetMode="External"/><Relationship Id="rId13" Type="http://schemas.openxmlformats.org/officeDocument/2006/relationships/hyperlink" Target="http://azps.ru/articles/cmmn/osnovnye_harakteristiki_svoystv_vnimaniya.html" TargetMode="External"/><Relationship Id="rId18" Type="http://schemas.openxmlformats.org/officeDocument/2006/relationships/hyperlink" Target="http://azps.ru/articles/cmmn/fiziologicheskaya_osnova_vnimaniya.html" TargetMode="External"/><Relationship Id="rId3" Type="http://schemas.openxmlformats.org/officeDocument/2006/relationships/settings" Target="settings.xml"/><Relationship Id="rId21" Type="http://schemas.openxmlformats.org/officeDocument/2006/relationships/hyperlink" Target="http://planetadetstva.net/pedagogam/srednyaya-gruppa/palochki-kyuizenera-razvivaem-myshlenie-detej.html" TargetMode="External"/><Relationship Id="rId7" Type="http://schemas.openxmlformats.org/officeDocument/2006/relationships/hyperlink" Target="http://azps.ru/articles/vnimanie.html" TargetMode="External"/><Relationship Id="rId12" Type="http://schemas.openxmlformats.org/officeDocument/2006/relationships/hyperlink" Target="http://azps.ru/articles/proc/proc76.html" TargetMode="External"/><Relationship Id="rId17" Type="http://schemas.openxmlformats.org/officeDocument/2006/relationships/hyperlink" Target="http://azps.ru/articles/cmmn/cmmn67.html" TargetMode="External"/><Relationship Id="rId2" Type="http://schemas.openxmlformats.org/officeDocument/2006/relationships/styles" Target="styles.xml"/><Relationship Id="rId16" Type="http://schemas.openxmlformats.org/officeDocument/2006/relationships/hyperlink" Target="http://azps.ru/handbook/r/rass618.html" TargetMode="External"/><Relationship Id="rId20" Type="http://schemas.openxmlformats.org/officeDocument/2006/relationships/hyperlink" Target="http://planetadetstva.net/pedagogam/srednyaya-gruppa/didakticheskie-igry-na-razvitie-vnimaniya.html" TargetMode="External"/><Relationship Id="rId1" Type="http://schemas.openxmlformats.org/officeDocument/2006/relationships/numbering" Target="numbering.xml"/><Relationship Id="rId6" Type="http://schemas.openxmlformats.org/officeDocument/2006/relationships/hyperlink" Target="http://azps.ru/articles/proc/proc48.html" TargetMode="External"/><Relationship Id="rId11" Type="http://schemas.openxmlformats.org/officeDocument/2006/relationships/hyperlink" Target="http://azps.ru/articles/cmmn/osnovnye_vidy_vnimaniya.html" TargetMode="External"/><Relationship Id="rId5" Type="http://schemas.openxmlformats.org/officeDocument/2006/relationships/hyperlink" Target="http://azps.ru/articles/cmmn/cmmn66.html" TargetMode="External"/><Relationship Id="rId15" Type="http://schemas.openxmlformats.org/officeDocument/2006/relationships/hyperlink" Target="http://azps.ru/handbook/vnimanie/proizvolynoe_vnimanie.html" TargetMode="External"/><Relationship Id="rId23" Type="http://schemas.openxmlformats.org/officeDocument/2006/relationships/theme" Target="theme/theme1.xml"/><Relationship Id="rId10" Type="http://schemas.openxmlformats.org/officeDocument/2006/relationships/hyperlink" Target="http://azps.ru/articles/proc/proc5.html" TargetMode="External"/><Relationship Id="rId19" Type="http://schemas.openxmlformats.org/officeDocument/2006/relationships/hyperlink" Target="http://azps.ru/articles/proc/proc55.html" TargetMode="External"/><Relationship Id="rId4" Type="http://schemas.openxmlformats.org/officeDocument/2006/relationships/webSettings" Target="webSettings.xml"/><Relationship Id="rId9" Type="http://schemas.openxmlformats.org/officeDocument/2006/relationships/hyperlink" Target="http://azps.ru/articles/cmmn/obshie_voprosy_razvitiya_vnimaniya.html" TargetMode="External"/><Relationship Id="rId14" Type="http://schemas.openxmlformats.org/officeDocument/2006/relationships/hyperlink" Target="http://azps.ru/articles/cmmn/ponyatie_vnimaniya.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13</Pages>
  <Words>4658</Words>
  <Characters>26555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Infinity</dc:creator>
  <cp:lastModifiedBy>владелец</cp:lastModifiedBy>
  <cp:revision>9</cp:revision>
  <dcterms:created xsi:type="dcterms:W3CDTF">2015-03-23T19:49:00Z</dcterms:created>
  <dcterms:modified xsi:type="dcterms:W3CDTF">2020-10-16T08:57:00Z</dcterms:modified>
</cp:coreProperties>
</file>