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134" w:after="0" w:line="360"/>
        <w:ind w:right="0" w:left="14" w:firstLine="0"/>
        <w:jc w:val="center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FFFFFF" w:val="clear"/>
        </w:rPr>
        <w:t xml:space="preserve">Конспект занятия по ДПИ</w:t>
      </w:r>
    </w:p>
    <w:p>
      <w:pPr>
        <w:spacing w:before="134" w:after="0" w:line="360"/>
        <w:ind w:right="0" w:left="14" w:firstLine="0"/>
        <w:jc w:val="center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FFFFFF" w:val="clear"/>
        </w:rPr>
        <w:t xml:space="preserve">Тема: В ГОСТЯХ У НАРОДНЫХ МАСТЕРОВ. УРАЛО-СИБИРСКАЯ РОСПИСЬ</w:t>
      </w:r>
      <w:r>
        <w:rPr>
          <w:rFonts w:ascii="Times New Roman" w:hAnsi="Times New Roman" w:cs="Times New Roman" w:eastAsia="Times New Roman"/>
          <w:b/>
          <w:i/>
          <w:color w:val="auto"/>
          <w:spacing w:val="-2"/>
          <w:position w:val="0"/>
          <w:sz w:val="28"/>
          <w:shd w:fill="FFFFFF" w:val="clear"/>
        </w:rPr>
        <w:t xml:space="preserve">. </w:t>
      </w:r>
    </w:p>
    <w:p>
      <w:pPr>
        <w:spacing w:before="134" w:after="0" w:line="360"/>
        <w:ind w:right="0" w:left="14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</w:pPr>
    </w:p>
    <w:p>
      <w:pPr>
        <w:tabs>
          <w:tab w:val="left" w:pos="317" w:leader="none"/>
        </w:tabs>
        <w:spacing w:before="19" w:after="0" w:line="360"/>
        <w:ind w:right="1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aps w:val="true"/>
          <w:color w:val="auto"/>
          <w:spacing w:val="-7"/>
          <w:position w:val="0"/>
          <w:sz w:val="28"/>
          <w:shd w:fill="FFFFFF" w:val="clear"/>
        </w:rPr>
        <w:t xml:space="preserve">Цель:</w:t>
      </w:r>
      <w:r>
        <w:rPr>
          <w:rFonts w:ascii="Times New Roman" w:hAnsi="Times New Roman" w:cs="Times New Roman" w:eastAsia="Times New Roman"/>
          <w:b/>
          <w:color w:val="auto"/>
          <w:spacing w:val="-7"/>
          <w:position w:val="0"/>
          <w:sz w:val="28"/>
          <w:shd w:fill="FFFFFF" w:val="clear"/>
        </w:rPr>
        <w:t xml:space="preserve">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Познакомить учащихся с уральской народной росписью                </w:t>
      </w:r>
    </w:p>
    <w:p>
      <w:pPr>
        <w:tabs>
          <w:tab w:val="left" w:pos="317" w:leader="none"/>
        </w:tabs>
        <w:spacing w:before="19" w:after="0" w:line="360"/>
        <w:ind w:right="1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              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каслинская роспись,  нижнетагильские подносы, урало-сибирская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роспись).</w:t>
      </w:r>
    </w:p>
    <w:p>
      <w:pPr>
        <w:spacing w:before="5" w:after="0" w:line="360"/>
        <w:ind w:right="10" w:left="0" w:firstLine="0"/>
        <w:jc w:val="left"/>
        <w:rPr>
          <w:rFonts w:ascii="Times New Roman" w:hAnsi="Times New Roman" w:cs="Times New Roman" w:eastAsia="Times New Roman"/>
          <w:b/>
          <w:caps w:val="true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aps w:val="true"/>
          <w:color w:val="auto"/>
          <w:spacing w:val="0"/>
          <w:position w:val="0"/>
          <w:sz w:val="28"/>
          <w:shd w:fill="FFFFFF" w:val="clear"/>
        </w:rPr>
        <w:t xml:space="preserve">Задачи:</w:t>
      </w:r>
    </w:p>
    <w:p>
      <w:pPr>
        <w:numPr>
          <w:ilvl w:val="0"/>
          <w:numId w:val="4"/>
        </w:numPr>
        <w:tabs>
          <w:tab w:val="left" w:pos="317" w:leader="none"/>
        </w:tabs>
        <w:spacing w:before="19" w:after="0" w:line="360"/>
        <w:ind w:right="10" w:left="0" w:firstLine="23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FFFFFF" w:val="clear"/>
        </w:rPr>
        <w:t xml:space="preserve">Закрепить знания детей о русском декоративно-приклад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8"/>
          <w:shd w:fill="FFFFFF" w:val="clear"/>
        </w:rPr>
        <w:t xml:space="preserve">ном искусстве, о русских народных художественных промыслах: Гжели, Городце, Хохломе,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Жостово.</w:t>
      </w:r>
    </w:p>
    <w:p>
      <w:pPr>
        <w:numPr>
          <w:ilvl w:val="0"/>
          <w:numId w:val="4"/>
        </w:numPr>
        <w:tabs>
          <w:tab w:val="left" w:pos="317" w:leader="none"/>
        </w:tabs>
        <w:spacing w:before="19" w:after="0" w:line="360"/>
        <w:ind w:right="14" w:left="0" w:firstLine="230"/>
        <w:jc w:val="both"/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Изучить технологию выполнения графических элементов урало-сибирской росписи.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FFFFFF" w:val="clear"/>
        </w:rPr>
        <w:t xml:space="preserve"> </w:t>
      </w:r>
    </w:p>
    <w:p>
      <w:pPr>
        <w:numPr>
          <w:ilvl w:val="0"/>
          <w:numId w:val="4"/>
        </w:numPr>
        <w:tabs>
          <w:tab w:val="left" w:pos="317" w:leader="none"/>
        </w:tabs>
        <w:spacing w:before="0" w:after="0" w:line="360"/>
        <w:ind w:right="14" w:left="0" w:firstLine="23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FFFFFF" w:val="clear"/>
        </w:rPr>
        <w:t xml:space="preserve">Учить детей различать особенности, характерные для к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FFFFFF" w:val="clear"/>
        </w:rPr>
        <w:t xml:space="preserve">аждого вида росписи.</w:t>
      </w:r>
    </w:p>
    <w:p>
      <w:pPr>
        <w:numPr>
          <w:ilvl w:val="0"/>
          <w:numId w:val="4"/>
        </w:numPr>
        <w:tabs>
          <w:tab w:val="left" w:pos="317" w:leader="none"/>
        </w:tabs>
        <w:spacing w:before="0" w:after="0" w:line="360"/>
        <w:ind w:right="14" w:left="0" w:firstLine="23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8"/>
          <w:shd w:fill="FFFFFF" w:val="clear"/>
        </w:rPr>
        <w:t xml:space="preserve">Продолжать знакомить детей с народными традициями, вос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FFFFFF" w:val="clear"/>
        </w:rPr>
        <w:t xml:space="preserve">питывать уважение к труду народных мастеров.</w:t>
      </w:r>
    </w:p>
    <w:p>
      <w:pPr>
        <w:numPr>
          <w:ilvl w:val="0"/>
          <w:numId w:val="4"/>
        </w:numPr>
        <w:tabs>
          <w:tab w:val="left" w:pos="317" w:leader="none"/>
        </w:tabs>
        <w:spacing w:before="0" w:after="0" w:line="360"/>
        <w:ind w:right="14" w:left="0" w:firstLine="23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FFFFFF" w:val="clear"/>
        </w:rPr>
        <w:t xml:space="preserve">Закреплять понимание взаимосвязи русского декоративно-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прикладного искусства, русской народной музыки и русского фольклора.</w:t>
      </w:r>
    </w:p>
    <w:p>
      <w:pPr>
        <w:numPr>
          <w:ilvl w:val="0"/>
          <w:numId w:val="4"/>
        </w:numPr>
        <w:tabs>
          <w:tab w:val="left" w:pos="346" w:leader="none"/>
        </w:tabs>
        <w:spacing w:before="5" w:after="0" w:line="360"/>
        <w:ind w:right="14" w:left="24" w:firstLine="235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FFFFFF" w:val="clear"/>
        </w:rPr>
        <w:t xml:space="preserve">Продолжать воспитывать в детях любовь к родной природе,  народным традициям. </w:t>
      </w:r>
    </w:p>
    <w:p>
      <w:pPr>
        <w:spacing w:before="0" w:after="0" w:line="36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  <w:t xml:space="preserve">ход беседы</w:t>
      </w:r>
    </w:p>
    <w:p>
      <w:pPr>
        <w:spacing w:before="0" w:after="0" w:line="360"/>
        <w:ind w:right="155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  <w:t xml:space="preserve">I. </w:t>
      </w:r>
      <w:r>
        <w:rPr>
          <w:rFonts w:ascii="Times New Roman" w:hAnsi="Times New Roman" w:cs="Times New Roman" w:eastAsia="Times New Roman"/>
          <w:b/>
          <w:color w:val="auto"/>
          <w:spacing w:val="-4"/>
          <w:position w:val="0"/>
          <w:sz w:val="28"/>
          <w:shd w:fill="FFFFFF" w:val="clear"/>
        </w:rPr>
        <w:t xml:space="preserve">Вступление</w:t>
      </w:r>
    </w:p>
    <w:p>
      <w:pPr>
        <w:spacing w:before="19" w:after="0" w:line="360"/>
        <w:ind w:right="14" w:left="0" w:firstLine="708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-3"/>
          <w:position w:val="0"/>
          <w:sz w:val="28"/>
          <w:shd w:fill="FFFFFF" w:val="clear"/>
        </w:rPr>
        <w:t xml:space="preserve">Организация детей на занятии</w:t>
      </w:r>
      <w:r>
        <w:rPr>
          <w:rFonts w:ascii="Times New Roman" w:hAnsi="Times New Roman" w:cs="Times New Roman" w:eastAsia="Times New Roman"/>
          <w:i/>
          <w:color w:val="auto"/>
          <w:spacing w:val="-3"/>
          <w:position w:val="0"/>
          <w:sz w:val="28"/>
          <w:shd w:fill="FFFFFF" w:val="clear"/>
        </w:rPr>
        <w:t xml:space="preserve">. </w:t>
      </w:r>
    </w:p>
    <w:p>
      <w:pPr>
        <w:spacing w:before="0" w:after="0" w:line="360"/>
        <w:ind w:right="10" w:left="0" w:firstLine="708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-2"/>
          <w:position w:val="0"/>
          <w:sz w:val="28"/>
          <w:shd w:fill="FFFFFF" w:val="clear"/>
        </w:rPr>
        <w:t xml:space="preserve">Кабинет или студия украшена изделиями русских народных промыслов или иллюстрациями с их изображением, а также работами детей по мотивам русского декоративно-</w:t>
      </w:r>
      <w:r>
        <w:rPr>
          <w:rFonts w:ascii="Times New Roman" w:hAnsi="Times New Roman" w:cs="Times New Roman" w:eastAsia="Times New Roman"/>
          <w:i/>
          <w:color w:val="auto"/>
          <w:spacing w:val="-4"/>
          <w:position w:val="0"/>
          <w:sz w:val="28"/>
          <w:shd w:fill="FFFFFF" w:val="clear"/>
        </w:rPr>
        <w:t xml:space="preserve">прикладного искусства. Звучит тихая музыка </w:t>
      </w:r>
      <w:r>
        <w:rPr>
          <w:rFonts w:ascii="Times New Roman" w:hAnsi="Times New Roman" w:cs="Times New Roman" w:eastAsia="Times New Roman"/>
          <w:i/>
          <w:color w:val="auto"/>
          <w:spacing w:val="-4"/>
          <w:position w:val="0"/>
          <w:sz w:val="28"/>
          <w:shd w:fill="FFFFFF" w:val="clear"/>
        </w:rPr>
        <w:t xml:space="preserve">—</w:t>
      </w:r>
      <w:r>
        <w:rPr>
          <w:rFonts w:ascii="Times New Roman" w:hAnsi="Times New Roman" w:cs="Times New Roman" w:eastAsia="Times New Roman"/>
          <w:i/>
          <w:color w:val="auto"/>
          <w:spacing w:val="-4"/>
          <w:position w:val="0"/>
          <w:sz w:val="28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-4"/>
          <w:position w:val="0"/>
          <w:sz w:val="28"/>
          <w:shd w:fill="FFFFFF" w:val="clear"/>
        </w:rPr>
        <w:t xml:space="preserve">попурри на темы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FFFFFF" w:val="clear"/>
        </w:rPr>
        <w:t xml:space="preserve">русских народных песен.</w:t>
      </w:r>
    </w:p>
    <w:p>
      <w:pPr>
        <w:spacing w:before="0" w:after="0" w:line="360"/>
        <w:ind w:right="5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-3"/>
          <w:position w:val="0"/>
          <w:sz w:val="28"/>
          <w:shd w:fill="FFFFFF" w:val="clear"/>
        </w:rPr>
        <w:t xml:space="preserve">Учитель:</w:t>
      </w:r>
      <w:r>
        <w:rPr>
          <w:rFonts w:ascii="Times New Roman" w:hAnsi="Times New Roman" w:cs="Times New Roman" w:eastAsia="Times New Roman"/>
          <w:i/>
          <w:color w:val="auto"/>
          <w:spacing w:val="-3"/>
          <w:position w:val="0"/>
          <w:sz w:val="28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8"/>
          <w:shd w:fill="FFFFFF" w:val="clear"/>
        </w:rPr>
        <w:t xml:space="preserve">Ребята, сегодня я хочу с вами побеседовать о русском декоративно-прикладном искусстве, о русских народных промыс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лах. Издавна славились красотой изделия народных мастеров. Давайте 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8"/>
          <w:shd w:fill="FFFFFF" w:val="clear"/>
        </w:rPr>
        <w:t xml:space="preserve">вспомним, в гостях у каких мастеров мы с вами побыва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ли. </w:t>
      </w:r>
    </w:p>
    <w:p>
      <w:pPr>
        <w:spacing w:before="0" w:after="0" w:line="360"/>
        <w:ind w:right="5" w:left="0" w:firstLine="708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FFFFFF" w:val="clear"/>
        </w:rPr>
        <w:t xml:space="preserve">Изовикторина:</w:t>
      </w:r>
    </w:p>
    <w:p>
      <w:pPr>
        <w:spacing w:before="0" w:after="0" w:line="360"/>
        <w:ind w:right="0" w:left="14" w:firstLine="694"/>
        <w:jc w:val="both"/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-2"/>
          <w:position w:val="0"/>
          <w:sz w:val="28"/>
          <w:shd w:fill="FFFFFF" w:val="clear"/>
        </w:rPr>
        <w:t xml:space="preserve">Учитель: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FFFFFF" w:val="clear"/>
        </w:rPr>
        <w:t xml:space="preserve"> Эту сказочную птицу расписали народные мастера из разных районов России, но проказник ветер перемешал все перья…. Давайте распределим их по промыслам.</w:t>
      </w:r>
    </w:p>
    <w:p>
      <w:pPr>
        <w:spacing w:before="0" w:after="0" w:line="360"/>
        <w:ind w:right="0" w:left="14" w:firstLine="694"/>
        <w:jc w:val="both"/>
        <w:rPr>
          <w:rFonts w:ascii="Times New Roman" w:hAnsi="Times New Roman" w:cs="Times New Roman" w:eastAsia="Times New Roman"/>
          <w:i/>
          <w:color w:val="auto"/>
          <w:spacing w:val="-2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-2"/>
          <w:position w:val="0"/>
          <w:sz w:val="28"/>
          <w:shd w:fill="FFFFFF" w:val="clear"/>
        </w:rPr>
        <w:t xml:space="preserve">Дети подбирают необходимые узоры и закрепляют их на птице. </w:t>
      </w:r>
    </w:p>
    <w:p>
      <w:pPr>
        <w:spacing w:before="0" w:after="0" w:line="360"/>
        <w:ind w:right="0" w:left="14" w:firstLine="694"/>
        <w:jc w:val="both"/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-2"/>
          <w:position w:val="0"/>
          <w:sz w:val="28"/>
          <w:shd w:fill="FFFFFF" w:val="clear"/>
        </w:rPr>
        <w:t xml:space="preserve">Учитель: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FFFFFF" w:val="clear"/>
        </w:rPr>
        <w:t xml:space="preserve">Молодцы! Ребята, посмотрите, для этой сказочной птицы у меня есть еще одно красивое перышко. Оно украшено уральскими мастерами, а как называется эта роспись, вы мне скажите сами, после того, как мы побываем в гостях у народных мастеров Урала.  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b/>
          <w:i/>
          <w:color w:val="auto"/>
          <w:spacing w:val="-2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-2"/>
          <w:position w:val="0"/>
          <w:sz w:val="28"/>
          <w:shd w:fill="FFFFFF" w:val="clear"/>
        </w:rPr>
        <w:t xml:space="preserve">II. </w:t>
      </w:r>
      <w:r>
        <w:rPr>
          <w:rFonts w:ascii="Times New Roman" w:hAnsi="Times New Roman" w:cs="Times New Roman" w:eastAsia="Times New Roman"/>
          <w:b/>
          <w:i/>
          <w:color w:val="auto"/>
          <w:spacing w:val="-2"/>
          <w:position w:val="0"/>
          <w:sz w:val="28"/>
          <w:shd w:fill="FFFFFF" w:val="clear"/>
        </w:rPr>
        <w:t xml:space="preserve">Объяснение новой темы</w:t>
      </w:r>
    </w:p>
    <w:p>
      <w:pPr>
        <w:numPr>
          <w:ilvl w:val="0"/>
          <w:numId w:val="15"/>
        </w:numPr>
        <w:spacing w:before="0" w:after="0" w:line="360"/>
        <w:ind w:right="0" w:left="1124" w:hanging="360"/>
        <w:jc w:val="both"/>
        <w:rPr>
          <w:rFonts w:ascii="Times New Roman" w:hAnsi="Times New Roman" w:cs="Times New Roman" w:eastAsia="Times New Roman"/>
          <w:b/>
          <w:i/>
          <w:color w:val="auto"/>
          <w:spacing w:val="-2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-2"/>
          <w:position w:val="0"/>
          <w:sz w:val="28"/>
          <w:shd w:fill="FFFFFF" w:val="clear"/>
        </w:rPr>
        <w:t xml:space="preserve">Беседа: Уральские промыслы</w:t>
      </w:r>
    </w:p>
    <w:p>
      <w:pPr>
        <w:spacing w:before="0" w:after="0" w:line="360"/>
        <w:ind w:right="0" w:left="708" w:firstLine="0"/>
        <w:jc w:val="both"/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-2"/>
          <w:position w:val="0"/>
          <w:sz w:val="28"/>
          <w:shd w:fill="FFFFFF" w:val="clear"/>
        </w:rPr>
        <w:t xml:space="preserve">Учитель: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FFFFFF" w:val="clear"/>
        </w:rPr>
        <w:t xml:space="preserve">Сегодня мы с вами познакомимся с некоторыми промыслами нашего края.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i/>
          <w:color w:val="auto"/>
          <w:spacing w:val="-2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-2"/>
          <w:position w:val="0"/>
          <w:sz w:val="28"/>
          <w:shd w:fill="FFFFFF" w:val="clear"/>
        </w:rPr>
        <w:t xml:space="preserve">Демонстрация слайдов с изображением  уральских промыслов (каслинская роспись, нижнетагильские подносы).</w:t>
      </w:r>
    </w:p>
    <w:p>
      <w:pPr>
        <w:spacing w:before="0" w:after="0" w:line="360"/>
        <w:ind w:right="0" w:left="0" w:firstLine="708"/>
        <w:jc w:val="both"/>
        <w:rPr>
          <w:rFonts w:ascii="Times New Roman" w:hAnsi="Times New Roman" w:cs="Times New Roman" w:eastAsia="Times New Roman"/>
          <w:b/>
          <w:i/>
          <w:color w:val="auto"/>
          <w:spacing w:val="-2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-2"/>
          <w:position w:val="0"/>
          <w:sz w:val="28"/>
          <w:shd w:fill="FFFFFF" w:val="clear"/>
        </w:rPr>
        <w:t xml:space="preserve">а) Каслинская роспись</w:t>
      </w:r>
    </w:p>
    <w:p>
      <w:pPr>
        <w:spacing w:before="0" w:after="0" w:line="36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FFFFFF" w:val="clear"/>
        </w:rPr>
        <w:t xml:space="preserve">Деревянная древняя Русь… </w:t>
      </w:r>
    </w:p>
    <w:p>
      <w:pPr>
        <w:spacing w:before="0" w:after="0" w:line="36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FFFFFF" w:val="clear"/>
        </w:rPr>
        <w:t xml:space="preserve">В любом лесном уголке был слышен стук топора, скрип пилы, вкусно пахло свежеспиленным деревом. Веками русский человек ел из деревянной миски деревянной ложкой и пил из деревянного ковша.</w:t>
      </w:r>
    </w:p>
    <w:p>
      <w:pPr>
        <w:spacing w:before="0" w:after="0" w:line="36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FFFFFF" w:val="clear"/>
        </w:rPr>
        <w:t xml:space="preserve">Делали деревянную посуду с незапамятных времен. А украшать ее начали недавно: каслинская роспись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FFFFFF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FFFFFF" w:val="clear"/>
        </w:rPr>
        <w:t xml:space="preserve">молодой уральский промысел. Ее можно узнать по изображению уральских ягод в росписи: рябина, земляника, брусника, ярко - зеленая, а кое-где уже пожелтевшая травка манят за собой в страну неповторимых, свежих, знакомых с детства запахов.</w:t>
      </w:r>
    </w:p>
    <w:p>
      <w:pPr>
        <w:spacing w:before="0" w:after="0" w:line="36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FFFFFF" w:val="clear"/>
        </w:rPr>
        <w:t xml:space="preserve">Любимым деревом каслинских мастеров стала береза, и именно из нее они мастерят свое чудо.</w:t>
      </w:r>
    </w:p>
    <w:p>
      <w:pPr>
        <w:spacing w:before="0" w:after="0" w:line="360"/>
        <w:ind w:right="0" w:left="0" w:firstLine="708"/>
        <w:jc w:val="both"/>
        <w:rPr>
          <w:rFonts w:ascii="Times New Roman" w:hAnsi="Times New Roman" w:cs="Times New Roman" w:eastAsia="Times New Roman"/>
          <w:b/>
          <w:i/>
          <w:color w:val="auto"/>
          <w:spacing w:val="-2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-2"/>
          <w:position w:val="0"/>
          <w:sz w:val="28"/>
          <w:shd w:fill="FFFFFF" w:val="clear"/>
        </w:rPr>
        <w:t xml:space="preserve">б) Нижнетагильские подносы</w:t>
      </w:r>
    </w:p>
    <w:p>
      <w:pPr>
        <w:spacing w:before="0" w:after="0" w:line="36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FFFFFF" w:val="clear"/>
        </w:rPr>
        <w:t xml:space="preserve">Нижнетагильские узорные подносы известны, как и жостовские, но появились они раньше. Подносный промысел на Урале возник в первой половине XVIII в. В г. Нижний Тагил.</w:t>
      </w:r>
    </w:p>
    <w:p>
      <w:pPr>
        <w:spacing w:before="0" w:after="0" w:line="36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FFFFFF" w:val="clear"/>
        </w:rPr>
        <w:t xml:space="preserve">Рисунок на подносе располагался в центре. Это могли быть цветы, похожие на розы, тюльпаны, лилии, рядом с цветами располагались листья, а по краю подноса мастера рисовали траву. Узор для своих подносов они находили в уральской природе: в лесу, саду, на поляне, поэтому на многих подносах можно встретить уральское дерево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FFFFFF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FFFFFF" w:val="clear"/>
        </w:rPr>
        <w:t xml:space="preserve">рябину.</w:t>
      </w:r>
    </w:p>
    <w:p>
      <w:pPr>
        <w:spacing w:before="0" w:after="0" w:line="36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FFFFFF" w:val="clear"/>
        </w:rPr>
        <w:t xml:space="preserve">Формы изделий нижнетагильских мастеров были разнообразными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FFFFFF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FFFFFF" w:val="clear"/>
        </w:rPr>
        <w:t xml:space="preserve">прямоугольными, круглыми, овальными, разных размеров.</w:t>
      </w:r>
    </w:p>
    <w:p>
      <w:pPr>
        <w:spacing w:before="0" w:after="0" w:line="36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FFFFFF" w:val="clear"/>
        </w:rPr>
        <w:t xml:space="preserve">Слава об этих подносах разнеслась по всей стране, известны они и за рубежом.</w:t>
      </w:r>
    </w:p>
    <w:p>
      <w:pPr>
        <w:spacing w:before="0" w:after="0" w:line="360"/>
        <w:ind w:right="0" w:left="1124" w:firstLine="0"/>
        <w:jc w:val="both"/>
        <w:rPr>
          <w:rFonts w:ascii="Times New Roman" w:hAnsi="Times New Roman" w:cs="Times New Roman" w:eastAsia="Times New Roman"/>
          <w:b/>
          <w:i/>
          <w:color w:val="auto"/>
          <w:spacing w:val="-2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-2"/>
          <w:position w:val="0"/>
          <w:sz w:val="28"/>
          <w:shd w:fill="FFFFFF" w:val="clear"/>
        </w:rPr>
        <w:t xml:space="preserve">в) Урало-сибирская роспись. </w:t>
      </w:r>
    </w:p>
    <w:p>
      <w:pPr>
        <w:spacing w:before="0" w:after="0" w:line="36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-2"/>
          <w:position w:val="0"/>
          <w:sz w:val="28"/>
          <w:shd w:fill="FFFFFF" w:val="clear"/>
        </w:rPr>
        <w:t xml:space="preserve">Учитель: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FFFFFF" w:val="clear"/>
        </w:rPr>
        <w:t xml:space="preserve">Декоративная роспись Урала - одно из самобытнейших явлений русского народного искусства. Она включает в себя гармоничную и поразительную по своей цельности роспись бытовых вещей: берестяной посуды, деревянной утвари, металлических изделий и распространенный среди крестьянства обычай расписывать свои дома.</w:t>
      </w:r>
    </w:p>
    <w:p>
      <w:pPr>
        <w:spacing w:before="0" w:after="0" w:line="360"/>
        <w:ind w:right="0" w:left="0" w:firstLine="708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Демонстрация слайдов с изображением урало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сибирской росписи. </w:t>
      </w:r>
    </w:p>
    <w:p>
      <w:pPr>
        <w:spacing w:before="0" w:after="0" w:line="36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Народные мастера рисовали на своих изделиях невиданные растения со сказочными цветами, ягодами, на которых сидели певчие птички или кукши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синие птички с длинными разноцветными хвостами и черными папахами на голове. И, кажется, вот-вот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можно вдохнуть аромат цветов, услышать нежное щебетание птиц. Образ птицы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символ счастливой жизни. В росписях уральских мастеров встречаются разнообразные птицы: петушок  и курочка, жар-птица, павлин и пава, голубь. Изображение совы или филина на ставнях, дверях, выполняли охранительную функцию. Часто в росписи можно встретить изображения зверей, человека.</w:t>
      </w:r>
    </w:p>
    <w:p>
      <w:pPr>
        <w:spacing w:before="0" w:after="0" w:line="36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Гамма росписи была ограничена несколькими цветами красных, желтых, синих, зеленых оттенков, редко пользовались темно-коричневым цветом. Но обязательно присутствовал белый и черный.</w:t>
      </w:r>
    </w:p>
    <w:p>
      <w:pPr>
        <w:spacing w:before="0" w:after="0" w:line="360"/>
        <w:ind w:right="0" w:left="0" w:firstLine="708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 2.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Приемы освоения элементов урало-сибирской росписи</w:t>
      </w:r>
    </w:p>
    <w:p>
      <w:pPr>
        <w:spacing w:before="0" w:after="0" w:line="36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уральской росписи можно выделить два вида элементов: графические и живописные. Изучение росписи лучше всего начать с графических элементов.</w:t>
      </w:r>
    </w:p>
    <w:p>
      <w:pPr>
        <w:spacing w:before="0" w:after="0" w:line="360"/>
        <w:ind w:right="0" w:left="0" w:firstLine="708"/>
        <w:jc w:val="both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Упражнение 1</w:t>
      </w:r>
    </w:p>
    <w:p>
      <w:pPr>
        <w:spacing w:before="0" w:after="0" w:line="36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Элемент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капелька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выполняется так же, как и в хохломской и городецкой росписи. Кисть поставить кончиком на лист бумаги и вести на себя, постепенно прижимая к плоскости, затем резко оторвать от бумаги. Если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капельку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нужно написать с изгибом, то при выполнении мазка кисть следует вращать в пальцах в ту сторону, в которую будет загибаться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капелька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».</w:t>
      </w:r>
    </w:p>
    <w:p>
      <w:pPr>
        <w:spacing w:before="0" w:after="0" w:line="360"/>
        <w:ind w:right="0" w:left="0" w:firstLine="708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Демонстрация выполнения элемента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капелька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».</w:t>
      </w:r>
    </w:p>
    <w:p>
      <w:pPr>
        <w:spacing w:before="0" w:after="0" w:line="360"/>
        <w:ind w:right="0" w:left="0" w:firstLine="708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Упражнение 2</w:t>
      </w:r>
    </w:p>
    <w:p>
      <w:pPr>
        <w:spacing w:before="38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Элемент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травка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в уральской росписи имеет различную толщину, длину и изгиб.</w:t>
      </w:r>
    </w:p>
    <w:p>
      <w:pPr>
        <w:spacing w:before="38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Для написания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травки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поставьте кончик кисти на бумагу, медленно ведя кисть на себя,  прижимайте ее  к плоскости  листа. Заканчивая мазок, постепенно снимайте кисть с плоскости, продолжая вести ее на себя. </w:t>
      </w:r>
    </w:p>
    <w:p>
      <w:pPr>
        <w:spacing w:before="38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Для выполнения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травки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с поворотом, выполняя мазок, немного вращайте кисть в пальцах в ту сторону, в которую идет изгиб травки.</w:t>
      </w:r>
    </w:p>
    <w:p>
      <w:pPr>
        <w:spacing w:before="38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При выполнении данного элемента в уральской росписи допускается наличие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рваного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оборванного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окончания.</w:t>
      </w:r>
    </w:p>
    <w:p>
      <w:pPr>
        <w:spacing w:before="38" w:after="0" w:line="36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FFFFFF" w:val="clear"/>
        </w:rPr>
        <w:t xml:space="preserve">Демонстрация выполнения элемента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FFFFFF" w:val="clear"/>
        </w:rPr>
        <w:t xml:space="preserve">травка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FFFFFF" w:val="clear"/>
        </w:rPr>
        <w:t xml:space="preserve">».</w:t>
      </w:r>
    </w:p>
    <w:p>
      <w:pPr>
        <w:spacing w:before="0" w:after="0" w:line="360"/>
        <w:ind w:right="0" w:left="0" w:firstLine="708"/>
        <w:jc w:val="both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Упражнение 3</w:t>
      </w:r>
    </w:p>
    <w:p>
      <w:pPr>
        <w:spacing w:before="0" w:after="0" w:line="36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Прописав отдельные травки, следует потренироваться в написании небольших кустиков из травных элементов и капелек. Пропишите варианты кустиков как показано на рисунке.</w:t>
      </w:r>
    </w:p>
    <w:p>
      <w:pPr>
        <w:spacing w:before="0" w:after="0" w:line="360"/>
        <w:ind w:right="0" w:left="0" w:firstLine="708"/>
        <w:jc w:val="both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Упражнение 4</w:t>
      </w:r>
    </w:p>
    <w:p>
      <w:pPr>
        <w:spacing w:before="0" w:after="0" w:line="36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Помимо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капелек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травок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графические элементы включают в себя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завитки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Для их выполнения нужно научиться воспроизводить мазок на одном дыхании. Возьмите кисть, поставьте ее кончик на лист бумаги. Начиная писать мазок по спирали, вращайте кисть в пальцах в ту сторону, в которую закручивается элемент. Во время написания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завитка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постепенно опускайте кисть на лист бумаги, а к концу выполнения элемента медленно снимайте с плоскости.</w:t>
      </w:r>
    </w:p>
    <w:p>
      <w:pPr>
        <w:spacing w:before="0" w:after="0" w:line="36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Демонстрация выполнения элемента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завиток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0" w:after="0" w:line="360"/>
        <w:ind w:right="0" w:left="0" w:firstLine="708"/>
        <w:jc w:val="both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Упражнение 5</w:t>
      </w:r>
    </w:p>
    <w:p>
      <w:pPr>
        <w:spacing w:before="0" w:after="0" w:line="36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Овладев элементом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завиток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включите его в написание кустиков. Кустик начинайте с ведущего элемента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травки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или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завитка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подписывая к нему остальные элементы.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III.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Самостоятельная работа учащихся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ab/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Дети выполняют упражнения на бумаге (стекле или керамических плитках).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IV.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Подведение итогов 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Итак, ребята, в гостях у каких мастеров мы сегодня с вами побывали?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Уральских: каслинских, нижнетагильских.)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А с какой росписью мы по -знакомились сегодня на занятии?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(Урало-сибирской.)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Теперь мы смело можем присоединить последнее перо к нашей сказочной птице.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Дети присоединяют перо к птице.</w:t>
      </w:r>
    </w:p>
    <w:p>
      <w:pPr>
        <w:spacing w:before="0" w:after="0" w:line="36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Учитель: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Ну что ж, ребята, наше занятие подошло к концу. Мы сегодня узнали  много нового.  Познакомились с уральскими народными промыслами.</w:t>
      </w:r>
    </w:p>
    <w:p>
      <w:pPr>
        <w:spacing w:before="0" w:after="0" w:line="36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Сохраняя традиции, поднимая и восстанавливая из руин угасающие ремесла, уральские мастера несут всему миру славу о нашем крае, радуют и удивляют своим искусством. </w:t>
      </w:r>
    </w:p>
    <w:p>
      <w:pPr>
        <w:spacing w:before="0" w:after="0" w:line="36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Я хочу, чтобы вы навсегда запомнили, что велика наша Родина Россия и что богат талантами наш край. Наверняка и из вас вырастут хорошие мастера. И неважно, где вы будете трудиться, когда станете взрослыми, главное, чтобы вы вкладывали в свой труд всю душу, все старание и умение!</w:t>
      </w:r>
    </w:p>
    <w:p>
      <w:pPr>
        <w:spacing w:before="0" w:after="0" w:line="36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Сегодняшнее занятие я хочу закончить замечательными строчками:</w:t>
      </w:r>
    </w:p>
    <w:p>
      <w:pPr>
        <w:spacing w:before="0" w:after="0" w:line="360"/>
        <w:ind w:right="538" w:left="0" w:firstLine="0"/>
        <w:jc w:val="left"/>
        <w:rPr>
          <w:rFonts w:ascii="Times New Roman" w:hAnsi="Times New Roman" w:cs="Times New Roman" w:eastAsia="Times New Roman"/>
          <w:color w:val="auto"/>
          <w:spacing w:val="-4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8"/>
          <w:shd w:fill="FFFFFF" w:val="clear"/>
        </w:rPr>
        <w:t xml:space="preserve">Мой друг, что может быть милей</w:t>
      </w:r>
    </w:p>
    <w:p>
      <w:pPr>
        <w:spacing w:before="0" w:after="0" w:line="360"/>
        <w:ind w:right="538" w:left="0" w:firstLine="0"/>
        <w:jc w:val="left"/>
        <w:rPr>
          <w:rFonts w:ascii="Times New Roman" w:hAnsi="Times New Roman" w:cs="Times New Roman" w:eastAsia="Times New Roman"/>
          <w:color w:val="auto"/>
          <w:spacing w:val="-4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8"/>
          <w:shd w:fill="FFFFFF" w:val="clear"/>
        </w:rPr>
        <w:t xml:space="preserve">Бесценного родного края?</w:t>
      </w:r>
    </w:p>
    <w:p>
      <w:pPr>
        <w:spacing w:before="0" w:after="0" w:line="360"/>
        <w:ind w:right="538" w:left="0" w:firstLine="0"/>
        <w:jc w:val="left"/>
        <w:rPr>
          <w:rFonts w:ascii="Times New Roman" w:hAnsi="Times New Roman" w:cs="Times New Roman" w:eastAsia="Times New Roman"/>
          <w:color w:val="auto"/>
          <w:spacing w:val="-4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8"/>
          <w:shd w:fill="FFFFFF" w:val="clear"/>
        </w:rPr>
        <w:t xml:space="preserve">Там солнце, кажется светлей,</w:t>
      </w:r>
    </w:p>
    <w:p>
      <w:pPr>
        <w:spacing w:before="0" w:after="0" w:line="360"/>
        <w:ind w:right="538" w:left="0" w:firstLine="0"/>
        <w:jc w:val="left"/>
        <w:rPr>
          <w:rFonts w:ascii="Times New Roman" w:hAnsi="Times New Roman" w:cs="Times New Roman" w:eastAsia="Times New Roman"/>
          <w:color w:val="auto"/>
          <w:spacing w:val="-4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8"/>
          <w:shd w:fill="FFFFFF" w:val="clear"/>
        </w:rPr>
        <w:t xml:space="preserve">Там радостней весна златая…</w:t>
      </w:r>
    </w:p>
    <w:p>
      <w:pPr>
        <w:spacing w:before="0" w:after="0" w:line="360"/>
        <w:ind w:right="538" w:left="0" w:firstLine="708"/>
        <w:jc w:val="left"/>
        <w:rPr>
          <w:rFonts w:ascii="Times New Roman" w:hAnsi="Times New Roman" w:cs="Times New Roman" w:eastAsia="Times New Roman"/>
          <w:i/>
          <w:color w:val="auto"/>
          <w:spacing w:val="-4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-4"/>
          <w:position w:val="0"/>
          <w:sz w:val="28"/>
          <w:shd w:fill="FFFFFF" w:val="clear"/>
        </w:rPr>
        <w:t xml:space="preserve">Демонстрация слайдов с изображением природы. Звучит песня </w:t>
      </w:r>
      <w:r>
        <w:rPr>
          <w:rFonts w:ascii="Times New Roman" w:hAnsi="Times New Roman" w:cs="Times New Roman" w:eastAsia="Times New Roman"/>
          <w:i/>
          <w:color w:val="auto"/>
          <w:spacing w:val="-4"/>
          <w:position w:val="0"/>
          <w:sz w:val="28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i/>
          <w:color w:val="auto"/>
          <w:spacing w:val="-4"/>
          <w:position w:val="0"/>
          <w:sz w:val="28"/>
          <w:shd w:fill="FFFFFF" w:val="clear"/>
        </w:rPr>
        <w:t xml:space="preserve">Наш край</w:t>
      </w:r>
      <w:r>
        <w:rPr>
          <w:rFonts w:ascii="Times New Roman" w:hAnsi="Times New Roman" w:cs="Times New Roman" w:eastAsia="Times New Roman"/>
          <w:i/>
          <w:color w:val="auto"/>
          <w:spacing w:val="-4"/>
          <w:position w:val="0"/>
          <w:sz w:val="28"/>
          <w:shd w:fill="FFFFFF" w:val="clear"/>
        </w:rPr>
        <w:t xml:space="preserve">».</w:t>
      </w:r>
    </w:p>
    <w:p>
      <w:pPr>
        <w:spacing w:before="38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</w:p>
    <w:p>
      <w:pPr>
        <w:spacing w:before="38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-4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ab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num w:numId="4">
    <w:abstractNumId w:val="6"/>
  </w:num>
  <w:num w:numId="15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