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13" w:rsidRDefault="00775913" w:rsidP="00775913"/>
    <w:p w:rsidR="00DD3957" w:rsidRP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39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D3957" w:rsidRP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39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«Детский сад №98 комбинированного вида»</w:t>
      </w: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DD3957" w:rsidRPr="00DD3957" w:rsidRDefault="00EE5FE5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«</w:t>
      </w:r>
      <w:r w:rsidR="00DD3957" w:rsidRPr="00DD395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Формирование информационной компетентности педагога</w:t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»</w:t>
      </w:r>
      <w:bookmarkStart w:id="0" w:name="_GoBack"/>
      <w:bookmarkEnd w:id="0"/>
    </w:p>
    <w:p w:rsid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P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</w:t>
      </w:r>
      <w:r w:rsidRPr="00DD3957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 Старший воспитатель,</w:t>
      </w:r>
    </w:p>
    <w:p w:rsidR="00DD3957" w:rsidRPr="00DD3957" w:rsidRDefault="00DD3957" w:rsidP="00DD3957">
      <w:pPr>
        <w:spacing w:line="360" w:lineRule="auto"/>
        <w:ind w:left="-709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</w:t>
      </w:r>
      <w:r w:rsidRPr="00DD3957">
        <w:rPr>
          <w:rFonts w:ascii="Times New Roman" w:hAnsi="Times New Roman" w:cs="Times New Roman"/>
          <w:noProof/>
          <w:sz w:val="28"/>
          <w:szCs w:val="28"/>
          <w:lang w:eastAsia="ru-RU"/>
        </w:rPr>
        <w:t>Ратманова Ю. А.</w:t>
      </w: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5FE5" w:rsidRDefault="00EE5FE5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3957" w:rsidRPr="00DD3957" w:rsidRDefault="00DD3957" w:rsidP="00DD3957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957">
        <w:rPr>
          <w:rFonts w:ascii="Times New Roman" w:hAnsi="Times New Roman" w:cs="Times New Roman"/>
          <w:noProof/>
          <w:sz w:val="28"/>
          <w:szCs w:val="28"/>
          <w:lang w:eastAsia="ru-RU"/>
        </w:rPr>
        <w:t>Саранск, 2020 г.</w:t>
      </w:r>
    </w:p>
    <w:p w:rsidR="00C9458F" w:rsidRPr="00DD3957" w:rsidRDefault="00C810C6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957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этап развития человеческого общества  характеризуется </w:t>
      </w:r>
      <w:r w:rsidR="00DD3957">
        <w:rPr>
          <w:rFonts w:ascii="Times New Roman" w:hAnsi="Times New Roman" w:cs="Times New Roman"/>
          <w:sz w:val="28"/>
          <w:szCs w:val="28"/>
        </w:rPr>
        <w:t xml:space="preserve">большим </w:t>
      </w:r>
      <w:r w:rsidRPr="00DD3957">
        <w:rPr>
          <w:rFonts w:ascii="Times New Roman" w:hAnsi="Times New Roman" w:cs="Times New Roman"/>
          <w:sz w:val="28"/>
          <w:szCs w:val="28"/>
        </w:rPr>
        <w:t>значением информационных и коммуникационных технологий, увеличением объемов информации,  появлением высоких технологий, что является определяющим фактором развития экономики, политики, науки, образования. В нормативных документах РФ в области образования задачам информатизации  уделяется большое значение.</w:t>
      </w:r>
      <w:r w:rsidRPr="00DD39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499E" w:rsidRDefault="00C810C6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57">
        <w:rPr>
          <w:rFonts w:ascii="Times New Roman" w:hAnsi="Times New Roman" w:cs="Times New Roman"/>
          <w:sz w:val="28"/>
          <w:szCs w:val="28"/>
        </w:rPr>
        <w:t>Освоение педагогами новой техники — это не только знакомство с новыми информационными технологиями (</w:t>
      </w:r>
      <w:proofErr w:type="gramStart"/>
      <w:r w:rsidRPr="00DD395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DD3957">
        <w:rPr>
          <w:rFonts w:ascii="Times New Roman" w:hAnsi="Times New Roman" w:cs="Times New Roman"/>
          <w:sz w:val="28"/>
          <w:szCs w:val="28"/>
        </w:rPr>
        <w:t xml:space="preserve">), но и умение грамотно их использовать в своей профессиональной деятельности. В настоящее время существуют различные трактовки термина “профессиональная компетентность”. Одна из них - </w:t>
      </w:r>
      <w:r w:rsidRPr="00DD3957">
        <w:rPr>
          <w:rFonts w:ascii="Times New Roman" w:hAnsi="Times New Roman" w:cs="Times New Roman"/>
          <w:sz w:val="28"/>
          <w:szCs w:val="28"/>
        </w:rPr>
        <w:tab/>
        <w:t>«</w:t>
      </w:r>
      <w:r w:rsidR="00DD3957">
        <w:rPr>
          <w:rFonts w:ascii="Times New Roman" w:hAnsi="Times New Roman" w:cs="Times New Roman"/>
          <w:sz w:val="28"/>
          <w:szCs w:val="28"/>
        </w:rPr>
        <w:t>профессиональная компетентность»</w:t>
      </w:r>
      <w:r w:rsidRPr="00DD3957">
        <w:rPr>
          <w:rFonts w:ascii="Times New Roman" w:hAnsi="Times New Roman" w:cs="Times New Roman"/>
          <w:sz w:val="28"/>
          <w:szCs w:val="28"/>
        </w:rPr>
        <w:t xml:space="preserve"> - способность педагога к эффективному осуществлению своей профессиональной деятельности. </w:t>
      </w:r>
    </w:p>
    <w:p w:rsidR="00C810C6" w:rsidRPr="00DD3957" w:rsidRDefault="00C810C6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3957">
        <w:rPr>
          <w:rFonts w:ascii="Times New Roman" w:hAnsi="Times New Roman" w:cs="Times New Roman"/>
          <w:b/>
          <w:sz w:val="28"/>
          <w:szCs w:val="28"/>
        </w:rPr>
        <w:t>Профессиональная компетентность</w:t>
      </w:r>
      <w:r w:rsidRPr="00DD3957">
        <w:rPr>
          <w:rFonts w:ascii="Times New Roman" w:hAnsi="Times New Roman" w:cs="Times New Roman"/>
          <w:sz w:val="28"/>
          <w:szCs w:val="28"/>
        </w:rPr>
        <w:t xml:space="preserve"> – понятие многогранное. В частности, А.С. Белкин определяет порядка 70 компетентностей педагога. Одной из основных компетентностей на современном уровне развития образования является </w:t>
      </w:r>
      <w:r w:rsidRPr="00DD3957">
        <w:rPr>
          <w:rFonts w:ascii="Times New Roman" w:hAnsi="Times New Roman" w:cs="Times New Roman"/>
          <w:b/>
          <w:sz w:val="28"/>
          <w:szCs w:val="28"/>
        </w:rPr>
        <w:t>информационная компетентность (ИК).</w:t>
      </w:r>
    </w:p>
    <w:p w:rsidR="00C810C6" w:rsidRPr="00DD3957" w:rsidRDefault="00360287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57">
        <w:rPr>
          <w:rFonts w:ascii="Times New Roman" w:hAnsi="Times New Roman" w:cs="Times New Roman"/>
          <w:sz w:val="28"/>
          <w:szCs w:val="28"/>
        </w:rPr>
        <w:t xml:space="preserve">Следует отметить, что в современном толковании термина «информационная компетентность» чаще всего подразумевает использование компьютерных информационных технологий, а более точное определение следует трактовать как </w:t>
      </w:r>
      <w:r w:rsidRPr="00DD3957">
        <w:rPr>
          <w:rFonts w:ascii="Times New Roman" w:hAnsi="Times New Roman" w:cs="Times New Roman"/>
          <w:b/>
          <w:sz w:val="28"/>
          <w:szCs w:val="28"/>
        </w:rPr>
        <w:t>«компьютерная информационная компетентность».</w:t>
      </w:r>
    </w:p>
    <w:p w:rsidR="00360287" w:rsidRPr="00DD3957" w:rsidRDefault="00360287" w:rsidP="00DD395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39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Основными элементами процесса формирования ИК являются: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информационные технологии для демонстрации печатных  и графических документов;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информационные технологии для демонстрац</w:t>
      </w:r>
      <w:proofErr w:type="gramStart"/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дио- и видеоматериалов на уроке;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 презентации;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систематизировать и обрабатывать данные с помощью таблиц, технологических карт;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строить сравнительные таблицы и выявлять закономерности с помощью компьютера;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применять информационные технологии для моделирования процессов и объектов, выполнения чертежей и эскизов;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компьютерное тестирование;</w:t>
      </w:r>
    </w:p>
    <w:p w:rsidR="00360287" w:rsidRPr="00DD3957" w:rsidRDefault="00360287" w:rsidP="00DD395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сеть Интернет для решения педагогических вопросов, сбора информации, участия в телеконференциях, доступа к научным, педагогическим, методическим данным.</w:t>
      </w:r>
    </w:p>
    <w:p w:rsidR="00360287" w:rsidRPr="00DD3957" w:rsidRDefault="00AE6EAD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57">
        <w:rPr>
          <w:rFonts w:ascii="Times New Roman" w:hAnsi="Times New Roman" w:cs="Times New Roman"/>
          <w:sz w:val="28"/>
          <w:szCs w:val="28"/>
        </w:rPr>
        <w:t>ИК - одна из основных компетентностей современного педагога, имеющая объективную и субъективную стороны. Объективная сторона выражается в требованиях, которые общество предъявляет к профессиональной деятельности  педагога. Субъективная сторона ИК определяется  индивидуальностью учителя, его профессиональной деятельностью, особенностями мотивации в совершенствовании и развитии педагогического мастерства.</w:t>
      </w:r>
    </w:p>
    <w:p w:rsidR="00DD5550" w:rsidRPr="00DD3957" w:rsidRDefault="00DD5550" w:rsidP="00DD395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39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Формирование ИК педагога предполагает:</w:t>
      </w:r>
    </w:p>
    <w:p w:rsidR="00DD5550" w:rsidRPr="00DD3957" w:rsidRDefault="00DD5550" w:rsidP="00DD3957">
      <w:pPr>
        <w:spacing w:before="100" w:beforeAutospacing="1" w:after="100" w:afterAutospacing="1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ими знаний и умений из области информатики и информационно-коммуникационных технологий;</w:t>
      </w:r>
    </w:p>
    <w:p w:rsidR="00DD5550" w:rsidRPr="00DD3957" w:rsidRDefault="00DD5550" w:rsidP="00DD3957">
      <w:pPr>
        <w:spacing w:before="100" w:beforeAutospacing="1" w:after="100" w:afterAutospacing="1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коммуникативных способностей учителя;</w:t>
      </w:r>
    </w:p>
    <w:p w:rsidR="00DD5550" w:rsidRPr="00DD3957" w:rsidRDefault="00DD5550" w:rsidP="00DD3957">
      <w:pPr>
        <w:spacing w:before="100" w:beforeAutospacing="1" w:after="100" w:afterAutospacing="1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ориентироваться в информационном пространстве, анализировать информацию, осуществлять рефлексию своей деятельности и ее результатов.</w:t>
      </w:r>
    </w:p>
    <w:p w:rsidR="00EE5181" w:rsidRPr="00DD3957" w:rsidRDefault="00DD5550" w:rsidP="00DD39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39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составе ИК педагога можно выделить четыре составляющие:</w:t>
      </w:r>
    </w:p>
    <w:p w:rsidR="00DD5550" w:rsidRPr="00DD3957" w:rsidRDefault="00DD5550" w:rsidP="00DD3957">
      <w:pPr>
        <w:tabs>
          <w:tab w:val="num" w:pos="-426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 w:rsidR="00EE5181"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  </w:t>
      </w: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мотивационную - наличие мотива достижения цели, готовность и интерес к работе, постановка и осознание целей информационной деятельности;</w:t>
      </w:r>
    </w:p>
    <w:p w:rsidR="00DD5550" w:rsidRPr="00DD3957" w:rsidRDefault="00DD5550" w:rsidP="00DD3957">
      <w:pPr>
        <w:tabs>
          <w:tab w:val="num" w:pos="-426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 w:rsidR="00EE5181"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proofErr w:type="gramStart"/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когнитивную</w:t>
      </w:r>
      <w:proofErr w:type="gramEnd"/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наличие знаний, умений и способности применять их в профессиональной деятельности, анализировать, классифицировать и систематизировать программные средства;</w:t>
      </w:r>
    </w:p>
    <w:p w:rsidR="00DD5550" w:rsidRPr="00DD3957" w:rsidRDefault="00DD5550" w:rsidP="00DD3957">
      <w:pPr>
        <w:tabs>
          <w:tab w:val="num" w:pos="-426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 w:rsidR="00EE5181"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   </w:t>
      </w: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операционно-деятельностную - демонстрирует эффективность и продуктивность информационной деятельности, применение информационных технологий на практике;</w:t>
      </w:r>
    </w:p>
    <w:p w:rsidR="00DD5550" w:rsidRPr="00DD3957" w:rsidRDefault="00DD5550" w:rsidP="00DD3957">
      <w:pPr>
        <w:tabs>
          <w:tab w:val="num" w:pos="-426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 w:rsidR="00EE5181" w:rsidRPr="00DD3957">
        <w:rPr>
          <w:rFonts w:ascii="Times New Roman" w:eastAsia="Symbol" w:hAnsi="Times New Roman" w:cs="Times New Roman"/>
          <w:sz w:val="28"/>
          <w:szCs w:val="28"/>
          <w:lang w:eastAsia="ru-RU"/>
        </w:rPr>
        <w:t>  </w:t>
      </w: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рефлексивную - обеспечивает готовность к поиску решения возникающих проблем, их творческому преобразованию на основе анализа своей профессиональной деятельности.</w:t>
      </w:r>
    </w:p>
    <w:p w:rsidR="00DD5550" w:rsidRPr="00DD3957" w:rsidRDefault="00DD5550" w:rsidP="00DD3957">
      <w:pPr>
        <w:tabs>
          <w:tab w:val="num" w:pos="720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50" w:rsidRPr="00DD3957" w:rsidRDefault="00DD5550" w:rsidP="00DD3957">
      <w:pPr>
        <w:tabs>
          <w:tab w:val="num" w:pos="720"/>
        </w:tabs>
        <w:spacing w:after="0" w:line="360" w:lineRule="auto"/>
        <w:ind w:left="-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ИК педагога является важной составляющей его профессионализма. Системное, целостное представление об информационной компетентности, выделение ее структуры, обоснование критериев, функций и уровней ее сформированности, позволяет целенаправленно и эффективно организовать учебный процесс в рамках образовательной деятельности, повысить уровень предметно-специальных знаний, принимать эффективные решения в учебной работе, целенаправленно и системно развивать ученика.</w:t>
      </w:r>
    </w:p>
    <w:p w:rsidR="00DD5550" w:rsidRPr="00DD3957" w:rsidRDefault="00DD5550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550" w:rsidRPr="00DD3957" w:rsidRDefault="00DD5550" w:rsidP="00DD395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D5550" w:rsidRPr="00DD3957" w:rsidSect="00DD3957">
      <w:pgSz w:w="11906" w:h="16838"/>
      <w:pgMar w:top="568" w:right="850" w:bottom="851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B5B3B"/>
    <w:multiLevelType w:val="hybridMultilevel"/>
    <w:tmpl w:val="7758DA4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913"/>
    <w:rsid w:val="0001499E"/>
    <w:rsid w:val="00360287"/>
    <w:rsid w:val="00775913"/>
    <w:rsid w:val="00AE6EAD"/>
    <w:rsid w:val="00C810C6"/>
    <w:rsid w:val="00C840CA"/>
    <w:rsid w:val="00C9458F"/>
    <w:rsid w:val="00D85688"/>
    <w:rsid w:val="00DD3957"/>
    <w:rsid w:val="00DD5550"/>
    <w:rsid w:val="00EE5181"/>
    <w:rsid w:val="00E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287"/>
    <w:pPr>
      <w:ind w:left="720"/>
      <w:contextualSpacing/>
    </w:pPr>
  </w:style>
  <w:style w:type="paragraph" w:customStyle="1" w:styleId="ajus">
    <w:name w:val="ajus"/>
    <w:basedOn w:val="a"/>
    <w:rsid w:val="00DD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DD5550"/>
  </w:style>
  <w:style w:type="character" w:customStyle="1" w:styleId="spelle">
    <w:name w:val="spelle"/>
    <w:basedOn w:val="a0"/>
    <w:rsid w:val="00DD5550"/>
  </w:style>
  <w:style w:type="paragraph" w:styleId="a5">
    <w:name w:val="Balloon Text"/>
    <w:basedOn w:val="a"/>
    <w:link w:val="a6"/>
    <w:uiPriority w:val="99"/>
    <w:semiHidden/>
    <w:unhideWhenUsed/>
    <w:rsid w:val="00D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SAD</cp:lastModifiedBy>
  <cp:revision>3</cp:revision>
  <dcterms:created xsi:type="dcterms:W3CDTF">2020-11-17T07:37:00Z</dcterms:created>
  <dcterms:modified xsi:type="dcterms:W3CDTF">2020-11-17T07:39:00Z</dcterms:modified>
</cp:coreProperties>
</file>