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50" w:rsidRPr="00540F50" w:rsidRDefault="00540F50" w:rsidP="00540F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0F50">
        <w:rPr>
          <w:rFonts w:ascii="Times New Roman" w:hAnsi="Times New Roman" w:cs="Times New Roman"/>
          <w:b/>
          <w:sz w:val="36"/>
          <w:szCs w:val="36"/>
        </w:rPr>
        <w:t xml:space="preserve">Чтение и письмо по методике </w:t>
      </w:r>
      <w:proofErr w:type="spellStart"/>
      <w:r w:rsidRPr="00540F50">
        <w:rPr>
          <w:rFonts w:ascii="Times New Roman" w:hAnsi="Times New Roman" w:cs="Times New Roman"/>
          <w:b/>
          <w:sz w:val="36"/>
          <w:szCs w:val="36"/>
        </w:rPr>
        <w:t>Н.А.Зайцева</w:t>
      </w:r>
      <w:proofErr w:type="spellEnd"/>
      <w:r w:rsidRPr="00540F50">
        <w:rPr>
          <w:rFonts w:ascii="Times New Roman" w:hAnsi="Times New Roman" w:cs="Times New Roman"/>
          <w:b/>
          <w:sz w:val="36"/>
          <w:szCs w:val="36"/>
        </w:rPr>
        <w:t>. (</w:t>
      </w:r>
      <w:proofErr w:type="spellStart"/>
      <w:r w:rsidRPr="00540F50">
        <w:rPr>
          <w:rFonts w:ascii="Times New Roman" w:hAnsi="Times New Roman" w:cs="Times New Roman"/>
          <w:b/>
          <w:sz w:val="36"/>
          <w:szCs w:val="36"/>
        </w:rPr>
        <w:t>Складовой</w:t>
      </w:r>
      <w:proofErr w:type="spellEnd"/>
      <w:r w:rsidRPr="00540F50">
        <w:rPr>
          <w:rFonts w:ascii="Times New Roman" w:hAnsi="Times New Roman" w:cs="Times New Roman"/>
          <w:b/>
          <w:sz w:val="36"/>
          <w:szCs w:val="36"/>
        </w:rPr>
        <w:t xml:space="preserve"> метод обучения чтению по методике Зайцева).</w:t>
      </w:r>
    </w:p>
    <w:p w:rsidR="00E86F54" w:rsidRPr="00D26C5F" w:rsidRDefault="00540F50" w:rsidP="00540F50">
      <w:pPr>
        <w:ind w:left="-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15554" w:rsidRPr="00D26C5F">
        <w:rPr>
          <w:rFonts w:ascii="Times New Roman" w:hAnsi="Times New Roman" w:cs="Times New Roman"/>
          <w:sz w:val="24"/>
          <w:szCs w:val="24"/>
        </w:rPr>
        <w:t xml:space="preserve">Николая Александровича Зайцева все знают по его знаменитым кубикам, которые применяются в детских садах, начальной школе, развивающих центрах и дома. Но методика обучения этого российского учителя и воспитателя гораздо глубже. </w:t>
      </w:r>
      <w:proofErr w:type="gramStart"/>
      <w:r w:rsidR="00415554" w:rsidRPr="00D26C5F">
        <w:rPr>
          <w:rFonts w:ascii="Times New Roman" w:hAnsi="Times New Roman" w:cs="Times New Roman"/>
          <w:sz w:val="24"/>
          <w:szCs w:val="24"/>
        </w:rPr>
        <w:t>Она предполагает не только быстрое обучение чтению, счету, письму, грамотности, иностранным языкам, математике, анатомии, географии, экологии, музыке, но и дает мощный толчок к саморазвитию ребенка.</w:t>
      </w:r>
      <w:proofErr w:type="gramEnd"/>
      <w:r w:rsidR="00415554" w:rsidRPr="00D26C5F">
        <w:rPr>
          <w:rFonts w:ascii="Times New Roman" w:hAnsi="Times New Roman" w:cs="Times New Roman"/>
          <w:sz w:val="24"/>
          <w:szCs w:val="24"/>
        </w:rPr>
        <w:t xml:space="preserve"> Ее оздоровительный эффект, высокую результативность и гуманность подтвердила практика.</w:t>
      </w:r>
    </w:p>
    <w:p w:rsidR="005E4F44" w:rsidRPr="005E4F44" w:rsidRDefault="005E4F44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идея его методики базируется на том, что процесс познания должен опираться на все формы восприятия ребенка:</w:t>
      </w:r>
    </w:p>
    <w:p w:rsidR="005E4F44" w:rsidRPr="005E4F44" w:rsidRDefault="005E4F44" w:rsidP="00540F5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мышление;</w:t>
      </w:r>
    </w:p>
    <w:p w:rsidR="005E4F44" w:rsidRPr="005E4F44" w:rsidRDefault="005E4F44" w:rsidP="00540F5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слух;</w:t>
      </w:r>
    </w:p>
    <w:p w:rsidR="005E4F44" w:rsidRPr="005E4F44" w:rsidRDefault="005E4F44" w:rsidP="00540F5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зрение;</w:t>
      </w:r>
    </w:p>
    <w:p w:rsidR="005E4F44" w:rsidRPr="00D26C5F" w:rsidRDefault="005E4F44" w:rsidP="00540F5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и тактильную память.</w:t>
      </w:r>
    </w:p>
    <w:p w:rsidR="005E4F44" w:rsidRPr="005E4F44" w:rsidRDefault="005E4F44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Зайцева активизирует восприятие ребенка, поскольку он системный (от частного к общему и наоборот), собран в одном месте и привлекательный, притягивающий внимание. По сути, эта методика опирается на основы педагогики сотрудничества. Роль учителя сводится:</w:t>
      </w:r>
      <w:r w:rsidR="00D26C5F"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веселой игровой обучающей среды;</w:t>
      </w:r>
      <w:r w:rsidR="00D26C5F"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наставнической помощи ребенку при обучении чтению, счету, письму, грамматике.</w:t>
      </w:r>
    </w:p>
    <w:p w:rsidR="007B37D6" w:rsidRPr="00D26C5F" w:rsidRDefault="007B37D6" w:rsidP="00540F50">
      <w:pPr>
        <w:pStyle w:val="a5"/>
        <w:spacing w:before="100" w:beforeAutospacing="1" w:after="100" w:afterAutospacing="1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базой его метода стало использование склада, как элементарной частицы речи. Склад — это слияние согласной и гласных буквы, просто гласная, согласная в открытом слоге. Это более естественное деление слова, чем слог. Так начинают говорить младенцы. И так легче научиться читать.</w:t>
      </w:r>
    </w:p>
    <w:p w:rsidR="007B37D6" w:rsidRPr="00D26C5F" w:rsidRDefault="007B37D6" w:rsidP="00540F50">
      <w:pPr>
        <w:pStyle w:val="a5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этого лежат все в той же нейрофизиологии, поскольку склад — это осознанное усилие мускулов речевого аппарата. Эти усилия легко определить, если слегка обхватить рукой шею под основанием челюсти и что-то громко сказать. Идея сама по себе не нова. Обучение грамоте по методике Зайцева очень схоже с букварем Федота Кузьмичева (XIX в.) и азбукой Л. Толстого (он учился по букварю Кузьмичева). Эти книги основаны на </w:t>
      </w:r>
      <w:proofErr w:type="spellStart"/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складовом</w:t>
      </w:r>
      <w:proofErr w:type="spellEnd"/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методе, а не слогах.</w:t>
      </w:r>
    </w:p>
    <w:p w:rsidR="007B37D6" w:rsidRPr="00D26C5F" w:rsidRDefault="007B37D6" w:rsidP="00540F50">
      <w:pPr>
        <w:pStyle w:val="a5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200 лет Зайцев, восприняв прежний опыт, пошел дальше. По его методике вообще не надо целенаправленно учить буквы. Они просто выучатся сами в процессе игры с пособиями, на которых написаны склады. Впервые он опробовал метод быстрого овладения языком с помощью складов на своих кубиках.</w:t>
      </w:r>
    </w:p>
    <w:p w:rsidR="007B37D6" w:rsidRPr="00D26C5F" w:rsidRDefault="007B37D6" w:rsidP="00540F50">
      <w:pPr>
        <w:pStyle w:val="a5"/>
        <w:spacing w:before="100" w:beforeAutospacing="1" w:after="100" w:afterAutospacing="1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были таблицы. Здесь Зайцев опирался на опыт </w:t>
      </w:r>
      <w:hyperlink r:id="rId6" w:history="1">
        <w:r w:rsidRPr="00D26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Шаталова</w:t>
        </w:r>
      </w:hyperlink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(система опорных сигналов) и Эрдниева (укрупненную единицу дидактики). Он создал таблицы, через которые огромное количество информации передавалось минимальным количеством символов. Правильное расположение этих таблиц на стенах позволяло информации быстро проявляться в памяти.</w:t>
      </w:r>
    </w:p>
    <w:p w:rsidR="007B37D6" w:rsidRDefault="007B37D6" w:rsidP="00540F50">
      <w:pPr>
        <w:pStyle w:val="a5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Зайцева сломала главный стереотип традиционного обучения: правило-упражнение, ушла от разбросанности и </w:t>
      </w:r>
      <w:proofErr w:type="spellStart"/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несистемности</w:t>
      </w:r>
      <w:proofErr w:type="spellEnd"/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материала. Причем такой нейрофизиологический </w:t>
      </w: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 обеспечил высокую произвольную подвижность ребенка во время обучения с минимальной нагрузкой на зрение.</w:t>
      </w:r>
    </w:p>
    <w:p w:rsidR="00897446" w:rsidRPr="00D26C5F" w:rsidRDefault="00897446" w:rsidP="00540F50">
      <w:pPr>
        <w:pStyle w:val="a5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5700" cy="4914900"/>
            <wp:effectExtent l="0" t="0" r="0" b="0"/>
            <wp:docPr id="1" name="Рисунок 1" descr="C:\Users\administrator\Downloads\lOwpUqhZ-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lOwpUqhZ-p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117" cy="49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BE" w:rsidRPr="000248BE" w:rsidRDefault="000248BE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описание методики Зайцева</w:t>
      </w:r>
    </w:p>
    <w:p w:rsidR="000248BE" w:rsidRPr="000248BE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Педагог-новатор поставил себе целью обучать детей чтению, письму, грамотности и счету без зубрежки и навязывания. Учась в институте, он уже понял, что традиционное образование не эффективно. В этом же направлении разработана его система. Он ушел от традиционной схемы обучения: упражнение-задание. Только игра, только то, что интересно и никакого насилия. Николай Александрович заложил в свою систему такие принципы:</w:t>
      </w:r>
    </w:p>
    <w:p w:rsidR="000248BE" w:rsidRPr="000248BE" w:rsidRDefault="000248BE" w:rsidP="00540F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учиться жить, а живет здесь и сейчас, поэтому он будет учиться тому, что ему интересно сейчас;</w:t>
      </w:r>
    </w:p>
    <w:p w:rsidR="000248BE" w:rsidRPr="000248BE" w:rsidRDefault="000248BE" w:rsidP="00540F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должно идти в ногу с развитием ребенка, не опережая его;</w:t>
      </w:r>
    </w:p>
    <w:p w:rsidR="000248BE" w:rsidRPr="000248BE" w:rsidRDefault="000248BE" w:rsidP="00540F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доступны любые сложные задания, если они ему доступны и актуальны;</w:t>
      </w:r>
    </w:p>
    <w:p w:rsidR="000248BE" w:rsidRPr="000248BE" w:rsidRDefault="000248BE" w:rsidP="00540F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— это активная личность, а не объект обучения;</w:t>
      </w:r>
    </w:p>
    <w:p w:rsidR="000248BE" w:rsidRPr="000248BE" w:rsidRDefault="000248BE" w:rsidP="00540F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изучает окружающий мир всем телом, движение для него — дополнительный источник информации.</w:t>
      </w:r>
    </w:p>
    <w:p w:rsidR="000248BE" w:rsidRPr="000248BE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позволяют давать мощный </w:t>
      </w:r>
      <w:proofErr w:type="gram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толчок</w:t>
      </w:r>
      <w:proofErr w:type="gram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естественным способностям  ребенка, подталкивая его к саморазвитию.    </w:t>
      </w:r>
    </w:p>
    <w:p w:rsidR="000248BE" w:rsidRPr="00D26C5F" w:rsidRDefault="000248BE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Особенности методики</w:t>
      </w:r>
    </w:p>
    <w:p w:rsidR="000248BE" w:rsidRPr="00D26C5F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в простоте и системности!»</w:t>
      </w:r>
    </w:p>
    <w:p w:rsidR="000248BE" w:rsidRPr="000248BE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очень лояльна к детям. Поскольку занятия проходят в виде игры, то отсутствуют:</w:t>
      </w:r>
    </w:p>
    <w:p w:rsidR="000248BE" w:rsidRPr="000248BE" w:rsidRDefault="000248BE" w:rsidP="00540F5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страхи перед ошибкой;</w:t>
      </w:r>
    </w:p>
    <w:p w:rsidR="000248BE" w:rsidRPr="000248BE" w:rsidRDefault="000248BE" w:rsidP="00540F5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двоечники и неудачники;</w:t>
      </w:r>
    </w:p>
    <w:p w:rsidR="000248BE" w:rsidRPr="000248BE" w:rsidRDefault="000248BE" w:rsidP="00540F5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замечания;</w:t>
      </w:r>
    </w:p>
    <w:p w:rsidR="000248BE" w:rsidRPr="000248BE" w:rsidRDefault="000248BE" w:rsidP="00540F5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принуждения;</w:t>
      </w:r>
    </w:p>
    <w:p w:rsidR="000248BE" w:rsidRPr="000248BE" w:rsidRDefault="000248BE" w:rsidP="00540F5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нотации;</w:t>
      </w:r>
    </w:p>
    <w:p w:rsidR="000248BE" w:rsidRPr="000248BE" w:rsidRDefault="000248BE" w:rsidP="00540F5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оценки.</w:t>
      </w:r>
    </w:p>
    <w:p w:rsidR="000248BE" w:rsidRPr="000248BE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у Зайцева очень шумные и непринужденные. Автором разработаны сотни игр, поэтому каждый новый урок не похож </w:t>
      </w:r>
      <w:proofErr w:type="gram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предыдущий.</w:t>
      </w:r>
    </w:p>
    <w:p w:rsidR="000C59EB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дается ребенку сразу целиком на таблицах, а усваивать он может его в своем темпе. Все склады систематизированы на кубиках и настенных таблицах. Для каждого кубика есть строка и столбец в таблице. Поработав с кубиками, дети бегут с указкой к таблицам в поисках нужных складов. Они невольно перебирают десятки вариантов, легко их запоминая. Высокая </w:t>
      </w:r>
      <w:proofErr w:type="spellStart"/>
      <w:proofErr w:type="gram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</w:t>
      </w:r>
      <w:proofErr w:type="spellEnd"/>
      <w:r w:rsidR="000C59EB" w:rsidRPr="000C59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="000C59EB"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темность</w:t>
      </w:r>
      <w:proofErr w:type="spellEnd"/>
      <w:proofErr w:type="gramEnd"/>
      <w:r w:rsidR="000C59EB"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пособий дает возможность детям быстро уловить их алгоритм.</w:t>
      </w:r>
    </w:p>
    <w:p w:rsidR="000248BE" w:rsidRDefault="000C59EB" w:rsidP="000C59EB">
      <w:pPr>
        <w:spacing w:before="100" w:beforeAutospacing="1" w:after="100" w:afterAutospacing="1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D9407" wp14:editId="5624C56E">
            <wp:extent cx="4267200" cy="2790825"/>
            <wp:effectExtent l="0" t="0" r="0" b="9525"/>
            <wp:docPr id="2" name="Рисунок 2" descr="C:\Users\administrator\Downloads\M2ubbU3G3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M2ubbU3G3v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9EB" w:rsidRPr="000248BE" w:rsidRDefault="000C59EB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8BE" w:rsidRPr="000248BE" w:rsidRDefault="000248BE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Знаменитые кубики Зайцева: что это такое?</w:t>
      </w:r>
    </w:p>
    <w:p w:rsidR="000248BE" w:rsidRPr="000248BE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Кубики предназначены для обучения чтению, начальной грамотности и письму. </w:t>
      </w:r>
      <w:r w:rsidR="00AF1E44"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Кубики </w:t>
      </w: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по разным признакам:</w:t>
      </w:r>
    </w:p>
    <w:p w:rsidR="000248BE" w:rsidRPr="000248BE" w:rsidRDefault="000248BE" w:rsidP="00540F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размеру;</w:t>
      </w:r>
    </w:p>
    <w:p w:rsidR="000248BE" w:rsidRPr="000248BE" w:rsidRDefault="00540F50" w:rsidP="00540F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</w:t>
      </w:r>
      <w:r w:rsidR="000248BE"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8BE" w:rsidRPr="000248BE" w:rsidRDefault="000248BE" w:rsidP="00540F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материалу;</w:t>
      </w:r>
    </w:p>
    <w:p w:rsidR="000248BE" w:rsidRPr="000248BE" w:rsidRDefault="000248BE" w:rsidP="00540F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звучанию;</w:t>
      </w:r>
    </w:p>
    <w:p w:rsidR="000248BE" w:rsidRPr="000248BE" w:rsidRDefault="000248BE" w:rsidP="00540F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наполнителю;</w:t>
      </w:r>
    </w:p>
    <w:p w:rsidR="000248BE" w:rsidRPr="000248BE" w:rsidRDefault="000248BE" w:rsidP="00540F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весу.</w:t>
      </w:r>
    </w:p>
    <w:p w:rsidR="000248BE" w:rsidRPr="000248BE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особенности помогают детям почувствовать разницу между гласными и согласными, звонкими и мягкими и запоминать разные по характеру склады:</w:t>
      </w:r>
    </w:p>
    <w:p w:rsidR="000248BE" w:rsidRPr="000248BE" w:rsidRDefault="000248BE" w:rsidP="00540F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кубики —  с твердыми складами, маленькие — с мягкими.</w:t>
      </w:r>
      <w:proofErr w:type="gramEnd"/>
    </w:p>
    <w:p w:rsidR="000248BE" w:rsidRPr="000248BE" w:rsidRDefault="000248BE" w:rsidP="00540F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кубик — со знаками препинания.</w:t>
      </w:r>
    </w:p>
    <w:p w:rsidR="000248BE" w:rsidRPr="000248BE" w:rsidRDefault="000248BE" w:rsidP="00540F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сдвоенные кубики с согласными, которые дружат не со всеми гласными (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кладов 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жы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чя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щя</w:t>
      </w:r>
      <w:proofErr w:type="spellEnd"/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кубиках нет.</w:t>
      </w:r>
    </w:p>
    <w:p w:rsidR="000248BE" w:rsidRPr="000248BE" w:rsidRDefault="000248BE" w:rsidP="00540F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 склады — кубик металлический, глухие склады — деревянный.</w:t>
      </w:r>
    </w:p>
    <w:p w:rsidR="000248BE" w:rsidRPr="000248BE" w:rsidRDefault="000248BE" w:rsidP="00540F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кубик — это гласные.</w:t>
      </w:r>
    </w:p>
    <w:p w:rsidR="000248BE" w:rsidRPr="000248BE" w:rsidRDefault="000248BE" w:rsidP="00540F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 с твердым знаком поселены на железно-деревянных кубиках, а с мягким знаком — на деревянно-золотых.</w:t>
      </w:r>
    </w:p>
    <w:p w:rsidR="000248BE" w:rsidRPr="00D26C5F" w:rsidRDefault="000248B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процессе игры запоминают склады и особенности кубиков. Из складов легко складывать слова. Потом все это выстраивается в стройную грамматическую систему. Знакомство со складами начинается с кубиков, а заканчивается та</w:t>
      </w:r>
      <w:r w:rsidR="001F180F"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блицей.</w:t>
      </w:r>
    </w:p>
    <w:p w:rsidR="001F180F" w:rsidRPr="001F180F" w:rsidRDefault="001F180F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1F1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аблицы Зайцева</w:t>
      </w:r>
    </w:p>
    <w:p w:rsidR="001F180F" w:rsidRPr="001F180F" w:rsidRDefault="001F180F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Зайцева — это наглядные обучающие пособия высокой системности, на которых смоделирован весь учебный материал.</w:t>
      </w:r>
    </w:p>
    <w:p w:rsidR="001F180F" w:rsidRPr="001F180F" w:rsidRDefault="001F180F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подают сразу весь материал и вывешиваются на стены.</w:t>
      </w:r>
    </w:p>
    <w:p w:rsidR="001F180F" w:rsidRPr="001F180F" w:rsidRDefault="001F180F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создают обучающую информационную среду. Таблицы являются многофункциональными посредниками между учениками и наставниками:</w:t>
      </w:r>
    </w:p>
    <w:p w:rsidR="001F180F" w:rsidRPr="001F180F" w:rsidRDefault="001F180F" w:rsidP="00540F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учат;</w:t>
      </w:r>
    </w:p>
    <w:p w:rsidR="001F180F" w:rsidRPr="001F180F" w:rsidRDefault="001F180F" w:rsidP="00540F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информацию;</w:t>
      </w:r>
    </w:p>
    <w:p w:rsidR="001F180F" w:rsidRPr="001F180F" w:rsidRDefault="001F180F" w:rsidP="00540F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путеводителями по учебному материалу;</w:t>
      </w:r>
    </w:p>
    <w:p w:rsidR="001F180F" w:rsidRPr="001F180F" w:rsidRDefault="001F180F" w:rsidP="00540F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отрабатывают нужные навыки;</w:t>
      </w:r>
    </w:p>
    <w:p w:rsidR="001F180F" w:rsidRPr="001F180F" w:rsidRDefault="001F180F" w:rsidP="00540F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</w:t>
      </w:r>
      <w:proofErr w:type="spellStart"/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взаимообучению</w:t>
      </w:r>
      <w:proofErr w:type="spellEnd"/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80F" w:rsidRPr="001F180F" w:rsidRDefault="001F180F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и кубики неразъединимые части обучающего процесса.</w:t>
      </w:r>
    </w:p>
    <w:p w:rsidR="00256EE1" w:rsidRPr="00256EE1" w:rsidRDefault="00256EE1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родителей</w:t>
      </w:r>
    </w:p>
    <w:p w:rsidR="00256EE1" w:rsidRPr="00256EE1" w:rsidRDefault="00256EE1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Зайцева является частью педагогики сотрудничества. Главным в ней является создание обучающей среды и наставник.</w:t>
      </w:r>
    </w:p>
    <w:p w:rsidR="00256EE1" w:rsidRPr="00256EE1" w:rsidRDefault="00256EE1" w:rsidP="00540F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среда создается совместно с родителями, что дает мощный импульс к развитию ребенка.</w:t>
      </w:r>
    </w:p>
    <w:p w:rsidR="00256EE1" w:rsidRPr="00256EE1" w:rsidRDefault="00256EE1" w:rsidP="00540F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также должны поддерживать авторитет наставников у детей.</w:t>
      </w:r>
    </w:p>
    <w:p w:rsidR="00256EE1" w:rsidRPr="00256EE1" w:rsidRDefault="00256EE1" w:rsidP="00540F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из системы ребенок-наставник-родители, выпадает хоть одно звено, обучение становится бесполезным. </w:t>
      </w:r>
    </w:p>
    <w:p w:rsidR="00256EE1" w:rsidRPr="00256EE1" w:rsidRDefault="00256EE1" w:rsidP="00540F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сами увлечься обучением, помогать ребенку с удовольствием. Это будет залогом успеха их ребенка.</w:t>
      </w:r>
    </w:p>
    <w:p w:rsidR="00256EE1" w:rsidRPr="00256EE1" w:rsidRDefault="00256EE1" w:rsidP="00540F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решили обучать своего ребенка по методике Зайцева дома, они должны создать творческую развивающую среду, разобраться в основах системы, а потом начинать системные занятия.  Только тогда можно надеяться на успех. Надо помнить, что кубики Зайцева — это не просто </w:t>
      </w:r>
      <w:proofErr w:type="spellStart"/>
      <w:r w:rsidRPr="00256EE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</w:t>
      </w:r>
      <w:proofErr w:type="spellEnd"/>
    </w:p>
    <w:p w:rsidR="008B470E" w:rsidRPr="008B470E" w:rsidRDefault="008B470E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Достоинства методики Зайцева</w:t>
      </w:r>
    </w:p>
    <w:p w:rsidR="008B470E" w:rsidRPr="008B470E" w:rsidRDefault="008B470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методике Зайцева хорошо отзываются и медики, и психологи, и </w:t>
      </w:r>
      <w:proofErr w:type="spellStart"/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</w:t>
      </w:r>
      <w:proofErr w:type="spellEnd"/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физиологи, и учителя. Система основана на природных, естественных реакциях организма, она очень легко адаптируется к условиям детсада, школы или дома, разным по возрасту и составу группам детей. Неплохо себя показывает при работе с особенными детьми.</w:t>
      </w:r>
    </w:p>
    <w:p w:rsidR="008B470E" w:rsidRPr="008B470E" w:rsidRDefault="008B470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ее плюсы:</w:t>
      </w:r>
    </w:p>
    <w:p w:rsidR="008B470E" w:rsidRPr="00D26C5F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осв</w:t>
      </w:r>
      <w:r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аивание чтения, письма и счета 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привязанность к определенному возрасту;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обучается в индивидуальном темпе;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успешного домашнего обучения;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на всю жизнь;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гиподинамии и сохранение зрения;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конфликтов ученик-учитель-родитель;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самоорганизованности</w:t>
      </w:r>
      <w:proofErr w:type="spellEnd"/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простота, системность, наглядность;</w:t>
      </w:r>
    </w:p>
    <w:p w:rsidR="008B470E" w:rsidRPr="008B470E" w:rsidRDefault="008B470E" w:rsidP="00540F5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игры и строгой внутренней логики.</w:t>
      </w:r>
    </w:p>
    <w:p w:rsidR="008B470E" w:rsidRPr="008B470E" w:rsidRDefault="008B470E" w:rsidP="00540F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Недостатки методики Зайцева</w:t>
      </w:r>
    </w:p>
    <w:p w:rsidR="008B470E" w:rsidRPr="008B470E" w:rsidRDefault="008B470E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Многогодичное</w:t>
      </w:r>
      <w:proofErr w:type="spellEnd"/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системы Зайцева в детсадах, развивающих и реабилитационных центрах, школах выявило некоторые недостатки:</w:t>
      </w:r>
    </w:p>
    <w:p w:rsidR="008B470E" w:rsidRPr="008B470E" w:rsidRDefault="008B470E" w:rsidP="00540F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жалобы от логопедов и дефектологов на пропуск окончаний в речи.</w:t>
      </w:r>
    </w:p>
    <w:p w:rsidR="008B470E" w:rsidRPr="008B470E" w:rsidRDefault="008B470E" w:rsidP="00540F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 достаточно дорогие.</w:t>
      </w:r>
    </w:p>
    <w:p w:rsidR="008B470E" w:rsidRPr="008B470E" w:rsidRDefault="008B470E" w:rsidP="00540F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употребления буквы Э.</w:t>
      </w:r>
    </w:p>
    <w:p w:rsidR="008B470E" w:rsidRPr="008B470E" w:rsidRDefault="008B470E" w:rsidP="00540F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домашнем обучении для достижения результата требуется сочетание с традиционными методами.</w:t>
      </w:r>
    </w:p>
    <w:p w:rsidR="008B470E" w:rsidRPr="008B470E" w:rsidRDefault="008B470E" w:rsidP="00540F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раннем обучении чтению дается мощный толчок развития центров для восприятия письма, что может привести </w:t>
      </w:r>
      <w:r w:rsidR="009C6C9D" w:rsidRPr="00D26C5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задержке развития устной речи</w:t>
      </w: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70E" w:rsidRPr="008B470E" w:rsidRDefault="008B470E" w:rsidP="00540F5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не развивает творческие способности.</w:t>
      </w:r>
    </w:p>
    <w:p w:rsidR="009C6C9D" w:rsidRPr="00D26C5F" w:rsidRDefault="009C6C9D" w:rsidP="00540F50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26C5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Популярность системы Зайцева</w:t>
      </w:r>
    </w:p>
    <w:p w:rsidR="009C6C9D" w:rsidRPr="009C6C9D" w:rsidRDefault="009C6C9D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Парадокс нашей страны: методика, которая не признана государственной образовательной системой, широко известна и применяется не только в России и странах СНГ, но и по всему </w:t>
      </w:r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миру (в Европе, Австралии, США, Израиле). В 86 странах мира открыты специализированные центры по подготовке педагогов-</w:t>
      </w:r>
      <w:proofErr w:type="spellStart"/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зайчистов</w:t>
      </w:r>
      <w:proofErr w:type="spellEnd"/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C9D" w:rsidRPr="009C6C9D" w:rsidRDefault="009C6C9D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методики может легко ее приспособить к любому языку мира, а значит, </w:t>
      </w:r>
      <w:proofErr w:type="gramStart"/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международного </w:t>
      </w:r>
      <w:proofErr w:type="spellStart"/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педкомплекса</w:t>
      </w:r>
      <w:proofErr w:type="spellEnd"/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Уже существуют методики по русскому, английскому, украинскому, белорусскому, казахскому, татарскому, армянскому и французскому языкам.</w:t>
      </w:r>
    </w:p>
    <w:p w:rsidR="009C6C9D" w:rsidRPr="009C6C9D" w:rsidRDefault="009C6C9D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C9D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Зайцева сотни единомышленников и последователей</w:t>
      </w:r>
    </w:p>
    <w:p w:rsidR="000248BE" w:rsidRPr="00D26C5F" w:rsidRDefault="000248BE" w:rsidP="00540F50">
      <w:pPr>
        <w:pStyle w:val="a5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44" w:rsidRPr="005E4F44" w:rsidRDefault="005E4F44" w:rsidP="00540F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44" w:rsidRPr="00D26C5F" w:rsidRDefault="005E4F44" w:rsidP="00540F50">
      <w:pPr>
        <w:rPr>
          <w:rFonts w:ascii="Times New Roman" w:hAnsi="Times New Roman" w:cs="Times New Roman"/>
          <w:sz w:val="24"/>
          <w:szCs w:val="24"/>
        </w:rPr>
      </w:pPr>
    </w:p>
    <w:sectPr w:rsidR="005E4F44" w:rsidRPr="00D26C5F" w:rsidSect="00540F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BDD"/>
    <w:multiLevelType w:val="multilevel"/>
    <w:tmpl w:val="0B7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206E2"/>
    <w:multiLevelType w:val="multilevel"/>
    <w:tmpl w:val="9BD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66D53"/>
    <w:multiLevelType w:val="multilevel"/>
    <w:tmpl w:val="8B0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D76E1"/>
    <w:multiLevelType w:val="multilevel"/>
    <w:tmpl w:val="CC06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333C1"/>
    <w:multiLevelType w:val="multilevel"/>
    <w:tmpl w:val="6CFE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A24AE"/>
    <w:multiLevelType w:val="multilevel"/>
    <w:tmpl w:val="C4A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B6325"/>
    <w:multiLevelType w:val="multilevel"/>
    <w:tmpl w:val="8A1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7C20EA"/>
    <w:multiLevelType w:val="multilevel"/>
    <w:tmpl w:val="E99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16C4D"/>
    <w:multiLevelType w:val="multilevel"/>
    <w:tmpl w:val="340C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D22DE"/>
    <w:multiLevelType w:val="multilevel"/>
    <w:tmpl w:val="D4D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AE7911"/>
    <w:multiLevelType w:val="multilevel"/>
    <w:tmpl w:val="A32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ED5E1E"/>
    <w:multiLevelType w:val="multilevel"/>
    <w:tmpl w:val="C36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13"/>
    <w:rsid w:val="000248BE"/>
    <w:rsid w:val="000C59EB"/>
    <w:rsid w:val="001F180F"/>
    <w:rsid w:val="002244E4"/>
    <w:rsid w:val="00256EE1"/>
    <w:rsid w:val="00415554"/>
    <w:rsid w:val="00540F50"/>
    <w:rsid w:val="005E4F44"/>
    <w:rsid w:val="007B37D6"/>
    <w:rsid w:val="008239FE"/>
    <w:rsid w:val="00897446"/>
    <w:rsid w:val="008B470E"/>
    <w:rsid w:val="009C6C9D"/>
    <w:rsid w:val="00AF1E44"/>
    <w:rsid w:val="00D26C5F"/>
    <w:rsid w:val="00E86F54"/>
    <w:rsid w:val="00EB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7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37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C6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9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7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37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C6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9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188-1-0-55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2020-12-12T05:12:00Z</dcterms:created>
  <dcterms:modified xsi:type="dcterms:W3CDTF">2020-12-12T06:59:00Z</dcterms:modified>
</cp:coreProperties>
</file>