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D8" w:rsidRDefault="004F46E0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4F46E0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Проект «Математическая неделька». Роль дидактических игр по математике в развитии математических способностей детей</w:t>
      </w:r>
    </w:p>
    <w:p w:rsidR="004F46E0" w:rsidRPr="004F46E0" w:rsidRDefault="004F46E0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rStyle w:val="a4"/>
          <w:b w:val="0"/>
          <w:color w:val="111111"/>
          <w:bdr w:val="none" w:sz="0" w:space="0" w:color="auto" w:frame="1"/>
        </w:rPr>
        <w:t>Проект на тему</w:t>
      </w:r>
      <w:r w:rsidRPr="004F46E0">
        <w:rPr>
          <w:color w:val="111111"/>
        </w:rPr>
        <w:t>: </w:t>
      </w:r>
      <w:r w:rsidRPr="004F46E0">
        <w:rPr>
          <w:i/>
          <w:iCs/>
          <w:color w:val="111111"/>
          <w:bdr w:val="none" w:sz="0" w:space="0" w:color="auto" w:frame="1"/>
        </w:rPr>
        <w:t>«</w:t>
      </w:r>
      <w:r w:rsidRPr="004F46E0">
        <w:rPr>
          <w:rStyle w:val="a4"/>
          <w:b w:val="0"/>
          <w:i/>
          <w:iCs/>
          <w:color w:val="111111"/>
          <w:bdr w:val="none" w:sz="0" w:space="0" w:color="auto" w:frame="1"/>
        </w:rPr>
        <w:t>Математическая неделька</w:t>
      </w:r>
      <w:r w:rsidRPr="004F46E0">
        <w:rPr>
          <w:i/>
          <w:iCs/>
          <w:color w:val="111111"/>
          <w:bdr w:val="none" w:sz="0" w:space="0" w:color="auto" w:frame="1"/>
        </w:rPr>
        <w:t>»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F46E0">
        <w:rPr>
          <w:color w:val="111111"/>
        </w:rPr>
        <w:t>в средней группе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F46E0">
        <w:rPr>
          <w:color w:val="111111"/>
        </w:rPr>
        <w:t>Анохина Екатерина Николаевна</w:t>
      </w:r>
      <w:proofErr w:type="gramStart"/>
      <w:r w:rsidRPr="004F46E0">
        <w:rPr>
          <w:color w:val="111111"/>
        </w:rPr>
        <w:t xml:space="preserve"> ,</w:t>
      </w:r>
      <w:proofErr w:type="gramEnd"/>
      <w:r w:rsidRPr="004F46E0">
        <w:rPr>
          <w:color w:val="111111"/>
        </w:rPr>
        <w:t xml:space="preserve"> воспитатель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МАДОУ </w:t>
      </w:r>
      <w:r w:rsidRPr="004F46E0">
        <w:rPr>
          <w:i/>
          <w:iCs/>
          <w:color w:val="111111"/>
          <w:bdr w:val="none" w:sz="0" w:space="0" w:color="auto" w:frame="1"/>
        </w:rPr>
        <w:t>«Детский сад №25 Ягодка»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Город Бор Нижегородской области.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Название </w:t>
      </w:r>
      <w:r w:rsidRPr="004F46E0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4F46E0">
        <w:rPr>
          <w:color w:val="111111"/>
        </w:rPr>
        <w:t>: </w:t>
      </w:r>
      <w:r w:rsidRPr="004F46E0">
        <w:rPr>
          <w:i/>
          <w:iCs/>
          <w:color w:val="111111"/>
          <w:bdr w:val="none" w:sz="0" w:space="0" w:color="auto" w:frame="1"/>
        </w:rPr>
        <w:t>«</w:t>
      </w:r>
      <w:r w:rsidRPr="004F46E0">
        <w:rPr>
          <w:rStyle w:val="a4"/>
          <w:b w:val="0"/>
          <w:i/>
          <w:iCs/>
          <w:color w:val="111111"/>
          <w:bdr w:val="none" w:sz="0" w:space="0" w:color="auto" w:frame="1"/>
        </w:rPr>
        <w:t>Математическая неделька</w:t>
      </w:r>
      <w:r w:rsidRPr="004F46E0">
        <w:rPr>
          <w:i/>
          <w:iCs/>
          <w:color w:val="111111"/>
          <w:bdr w:val="none" w:sz="0" w:space="0" w:color="auto" w:frame="1"/>
        </w:rPr>
        <w:t>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  <w:u w:val="single"/>
          <w:bdr w:val="none" w:sz="0" w:space="0" w:color="auto" w:frame="1"/>
        </w:rPr>
        <w:t>Проблема</w:t>
      </w:r>
      <w:r w:rsidRPr="004F46E0">
        <w:rPr>
          <w:color w:val="111111"/>
        </w:rPr>
        <w:t>: Какова </w:t>
      </w:r>
      <w:r w:rsidRPr="004F46E0">
        <w:rPr>
          <w:rStyle w:val="a4"/>
          <w:b w:val="0"/>
          <w:color w:val="111111"/>
          <w:bdr w:val="none" w:sz="0" w:space="0" w:color="auto" w:frame="1"/>
        </w:rPr>
        <w:t>роль дидактических игр и занимательного материала по математике в развитии математических способностей детей</w:t>
      </w:r>
      <w:r w:rsidRPr="004F46E0">
        <w:rPr>
          <w:color w:val="111111"/>
        </w:rPr>
        <w:t>?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  <w:u w:val="single"/>
          <w:bdr w:val="none" w:sz="0" w:space="0" w:color="auto" w:frame="1"/>
        </w:rPr>
        <w:t>Цель</w:t>
      </w:r>
      <w:r w:rsidRPr="004F46E0">
        <w:rPr>
          <w:color w:val="111111"/>
        </w:rPr>
        <w:t>: Актуализация знаний </w:t>
      </w:r>
      <w:r w:rsidRPr="004F46E0">
        <w:rPr>
          <w:rStyle w:val="a4"/>
          <w:b w:val="0"/>
          <w:color w:val="111111"/>
          <w:bdr w:val="none" w:sz="0" w:space="0" w:color="auto" w:frame="1"/>
        </w:rPr>
        <w:t>детей</w:t>
      </w:r>
      <w:r w:rsidRPr="004F46E0">
        <w:rPr>
          <w:color w:val="111111"/>
        </w:rPr>
        <w:t>, накопление опыта поисковой деятельности.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  <w:u w:val="single"/>
          <w:bdr w:val="none" w:sz="0" w:space="0" w:color="auto" w:frame="1"/>
        </w:rPr>
        <w:t>Задачи</w:t>
      </w:r>
      <w:r w:rsidRPr="004F46E0">
        <w:rPr>
          <w:color w:val="111111"/>
        </w:rPr>
        <w:t>: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  <w:u w:val="single"/>
          <w:bdr w:val="none" w:sz="0" w:space="0" w:color="auto" w:frame="1"/>
        </w:rPr>
        <w:t>Образовательные</w:t>
      </w:r>
      <w:r w:rsidRPr="004F46E0">
        <w:rPr>
          <w:color w:val="111111"/>
        </w:rPr>
        <w:t>: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F46E0">
        <w:rPr>
          <w:color w:val="111111"/>
        </w:rPr>
        <w:t>1. Формирование умения решать творческие задания.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F46E0">
        <w:rPr>
          <w:color w:val="111111"/>
        </w:rPr>
        <w:t>2. Формирование коммуникативной компетентности в сотрудничестве.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3. Закреплять знания о составе чисел в пределах 10 их двух меньших чисел; о последовательности дней </w:t>
      </w:r>
      <w:r w:rsidRPr="004F46E0">
        <w:rPr>
          <w:rStyle w:val="a4"/>
          <w:b w:val="0"/>
          <w:color w:val="111111"/>
          <w:bdr w:val="none" w:sz="0" w:space="0" w:color="auto" w:frame="1"/>
        </w:rPr>
        <w:t>недели</w:t>
      </w:r>
      <w:r w:rsidRPr="004F46E0">
        <w:rPr>
          <w:color w:val="111111"/>
        </w:rPr>
        <w:t>, времен года, месяцев; умение ориентироваться на листе бумаги в клетку.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F46E0">
        <w:rPr>
          <w:color w:val="111111"/>
        </w:rPr>
        <w:t>4. Продолжать учить составлять арифметические задачи и записывать их решение с помощью цифр; учить выделять в задаче условия, вопрос, решение и ответ.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5. Обогащать и активизировать словарный запас по теме </w:t>
      </w:r>
      <w:r w:rsidRPr="004F46E0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4F46E0">
        <w:rPr>
          <w:color w:val="111111"/>
        </w:rPr>
        <w:t>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  <w:u w:val="single"/>
          <w:bdr w:val="none" w:sz="0" w:space="0" w:color="auto" w:frame="1"/>
        </w:rPr>
        <w:t>Воспитательные</w:t>
      </w:r>
      <w:r w:rsidRPr="004F46E0">
        <w:rPr>
          <w:color w:val="111111"/>
        </w:rPr>
        <w:t>: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1. Воспитывать интерес к </w:t>
      </w:r>
      <w:r w:rsidRPr="004F46E0">
        <w:rPr>
          <w:rStyle w:val="a4"/>
          <w:b w:val="0"/>
          <w:color w:val="111111"/>
          <w:bdr w:val="none" w:sz="0" w:space="0" w:color="auto" w:frame="1"/>
        </w:rPr>
        <w:t>математическим занятиям</w:t>
      </w:r>
      <w:r w:rsidRPr="004F46E0">
        <w:rPr>
          <w:color w:val="111111"/>
        </w:rPr>
        <w:t>, самостоятельность, умение понимать и выполнять самостоятельно учебную задачу.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F46E0">
        <w:rPr>
          <w:color w:val="111111"/>
        </w:rPr>
        <w:t>2. Формировать умения решать проблемные ситуации, чувство товарищества и ответственности перед коллективом.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rStyle w:val="a4"/>
          <w:b w:val="0"/>
          <w:color w:val="111111"/>
          <w:bdr w:val="none" w:sz="0" w:space="0" w:color="auto" w:frame="1"/>
        </w:rPr>
        <w:t>Развивающие</w:t>
      </w:r>
      <w:r w:rsidRPr="004F46E0">
        <w:rPr>
          <w:color w:val="111111"/>
        </w:rPr>
        <w:t>: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1. </w:t>
      </w:r>
      <w:r w:rsidRPr="004F46E0">
        <w:rPr>
          <w:rStyle w:val="a4"/>
          <w:b w:val="0"/>
          <w:color w:val="111111"/>
          <w:bdr w:val="none" w:sz="0" w:space="0" w:color="auto" w:frame="1"/>
        </w:rPr>
        <w:t>Развивать</w:t>
      </w:r>
      <w:r w:rsidRPr="004F46E0">
        <w:rPr>
          <w:color w:val="111111"/>
        </w:rPr>
        <w:t> у дошкольников творческие и познавательные </w:t>
      </w:r>
      <w:r w:rsidRPr="004F46E0">
        <w:rPr>
          <w:rStyle w:val="a4"/>
          <w:b w:val="0"/>
          <w:color w:val="111111"/>
          <w:bdr w:val="none" w:sz="0" w:space="0" w:color="auto" w:frame="1"/>
        </w:rPr>
        <w:t>способности</w:t>
      </w:r>
      <w:r w:rsidRPr="004F46E0">
        <w:rPr>
          <w:color w:val="111111"/>
        </w:rPr>
        <w:t>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2. </w:t>
      </w:r>
      <w:r w:rsidRPr="004F46E0">
        <w:rPr>
          <w:rStyle w:val="a4"/>
          <w:b w:val="0"/>
          <w:color w:val="111111"/>
          <w:bdr w:val="none" w:sz="0" w:space="0" w:color="auto" w:frame="1"/>
        </w:rPr>
        <w:t>Развивать</w:t>
      </w:r>
      <w:r w:rsidRPr="004F46E0">
        <w:rPr>
          <w:color w:val="111111"/>
        </w:rPr>
        <w:t> общую и мелкую моторику, логическое и ассоциативное мышление, внимание, зрительную и слуховую память, воображение, пространственную ориентацию.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F46E0">
        <w:rPr>
          <w:color w:val="111111"/>
        </w:rPr>
        <w:t>3. Закреплять умение согласовывать речь с движениями.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4. </w:t>
      </w:r>
      <w:r w:rsidRPr="004F46E0">
        <w:rPr>
          <w:rStyle w:val="a4"/>
          <w:b w:val="0"/>
          <w:color w:val="111111"/>
          <w:bdr w:val="none" w:sz="0" w:space="0" w:color="auto" w:frame="1"/>
        </w:rPr>
        <w:t>Развивать</w:t>
      </w:r>
      <w:r w:rsidRPr="004F46E0">
        <w:rPr>
          <w:color w:val="111111"/>
        </w:rPr>
        <w:t> умение классифицировать предметы по цвету, форме, размеру; учить находить общий признак и на этой основе объединить фигуры в группы.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  <w:u w:val="single"/>
          <w:bdr w:val="none" w:sz="0" w:space="0" w:color="auto" w:frame="1"/>
        </w:rPr>
        <w:t>Итоговые мероприятия</w:t>
      </w:r>
      <w:r w:rsidRPr="004F46E0">
        <w:rPr>
          <w:color w:val="111111"/>
        </w:rPr>
        <w:t>: </w:t>
      </w:r>
      <w:r w:rsidRPr="004F46E0">
        <w:rPr>
          <w:rStyle w:val="a4"/>
          <w:b w:val="0"/>
          <w:color w:val="111111"/>
          <w:bdr w:val="none" w:sz="0" w:space="0" w:color="auto" w:frame="1"/>
        </w:rPr>
        <w:t>математический </w:t>
      </w:r>
      <w:r w:rsidRPr="004F46E0">
        <w:rPr>
          <w:i/>
          <w:iCs/>
          <w:color w:val="111111"/>
          <w:bdr w:val="none" w:sz="0" w:space="0" w:color="auto" w:frame="1"/>
        </w:rPr>
        <w:t>«Брей - ринг»</w:t>
      </w:r>
      <w:r w:rsidRPr="004F46E0">
        <w:rPr>
          <w:color w:val="111111"/>
        </w:rPr>
        <w:t>, оформление выставки семейных творческих работ </w:t>
      </w:r>
      <w:r w:rsidRPr="004F46E0">
        <w:rPr>
          <w:i/>
          <w:iCs/>
          <w:color w:val="111111"/>
          <w:bdr w:val="none" w:sz="0" w:space="0" w:color="auto" w:frame="1"/>
        </w:rPr>
        <w:t>«</w:t>
      </w:r>
      <w:r w:rsidRPr="004F46E0">
        <w:rPr>
          <w:rStyle w:val="a4"/>
          <w:b w:val="0"/>
          <w:i/>
          <w:iCs/>
          <w:color w:val="111111"/>
          <w:bdr w:val="none" w:sz="0" w:space="0" w:color="auto" w:frame="1"/>
        </w:rPr>
        <w:t>Математика в нашей семье</w:t>
      </w:r>
      <w:r w:rsidRPr="004F46E0">
        <w:rPr>
          <w:i/>
          <w:iCs/>
          <w:color w:val="111111"/>
          <w:bdr w:val="none" w:sz="0" w:space="0" w:color="auto" w:frame="1"/>
        </w:rPr>
        <w:t>»</w:t>
      </w:r>
      <w:r w:rsidRPr="004F46E0">
        <w:rPr>
          <w:color w:val="111111"/>
        </w:rPr>
        <w:t>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Вид </w:t>
      </w:r>
      <w:r w:rsidRPr="004F46E0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4F46E0">
        <w:rPr>
          <w:color w:val="111111"/>
        </w:rPr>
        <w:t>: информационно-творческий, коллективный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  <w:u w:val="single"/>
          <w:bdr w:val="none" w:sz="0" w:space="0" w:color="auto" w:frame="1"/>
        </w:rPr>
        <w:t>Состав участников</w:t>
      </w:r>
      <w:r w:rsidRPr="004F46E0">
        <w:rPr>
          <w:color w:val="111111"/>
        </w:rPr>
        <w:t>: воспитатели, дети, родители.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Дополнительная информация, необходимая для выполнения </w:t>
      </w:r>
      <w:r w:rsidRPr="004F46E0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4F46E0">
        <w:rPr>
          <w:color w:val="111111"/>
        </w:rPr>
        <w:t> информация из ресурсов Интернета, энциклопедии.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4F46E0">
        <w:rPr>
          <w:rStyle w:val="a4"/>
          <w:b w:val="0"/>
          <w:color w:val="111111"/>
          <w:bdr w:val="none" w:sz="0" w:space="0" w:color="auto" w:frame="1"/>
        </w:rPr>
        <w:lastRenderedPageBreak/>
        <w:t>Материально-технические ресурсы</w:t>
      </w:r>
      <w:r w:rsidRPr="004F46E0">
        <w:rPr>
          <w:color w:val="111111"/>
        </w:rPr>
        <w:t>, необходимые для выполнения </w:t>
      </w:r>
      <w:r w:rsidRPr="004F46E0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4F46E0">
        <w:rPr>
          <w:color w:val="111111"/>
        </w:rPr>
        <w:t>, наглядные </w:t>
      </w:r>
      <w:r w:rsidRPr="004F46E0">
        <w:rPr>
          <w:rStyle w:val="a4"/>
          <w:b w:val="0"/>
          <w:color w:val="111111"/>
          <w:bdr w:val="none" w:sz="0" w:space="0" w:color="auto" w:frame="1"/>
        </w:rPr>
        <w:t>материалы</w:t>
      </w:r>
      <w:r w:rsidRPr="004F46E0">
        <w:rPr>
          <w:color w:val="111111"/>
        </w:rPr>
        <w:t xml:space="preserve">: плакаты, иллюстрации, картинки, аудио носители, видео носители, </w:t>
      </w:r>
      <w:proofErr w:type="spellStart"/>
      <w:r w:rsidRPr="004F46E0">
        <w:rPr>
          <w:color w:val="111111"/>
        </w:rPr>
        <w:t>мультимедийное</w:t>
      </w:r>
      <w:proofErr w:type="spellEnd"/>
      <w:r w:rsidRPr="004F46E0">
        <w:rPr>
          <w:color w:val="111111"/>
        </w:rPr>
        <w:t xml:space="preserve"> оборудование.</w:t>
      </w:r>
      <w:proofErr w:type="gramEnd"/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Планируемое время для выполнения </w:t>
      </w:r>
      <w:r w:rsidRPr="004F46E0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4F46E0">
        <w:rPr>
          <w:color w:val="111111"/>
        </w:rPr>
        <w:t>: 1 </w:t>
      </w:r>
      <w:r w:rsidRPr="004F46E0">
        <w:rPr>
          <w:rStyle w:val="a4"/>
          <w:b w:val="0"/>
          <w:color w:val="111111"/>
          <w:bdr w:val="none" w:sz="0" w:space="0" w:color="auto" w:frame="1"/>
        </w:rPr>
        <w:t>неделя</w:t>
      </w:r>
      <w:r w:rsidRPr="004F46E0">
        <w:rPr>
          <w:color w:val="111111"/>
        </w:rPr>
        <w:t>.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F46E0">
        <w:rPr>
          <w:color w:val="111111"/>
        </w:rPr>
        <w:t xml:space="preserve">№ </w:t>
      </w:r>
      <w:proofErr w:type="spellStart"/>
      <w:proofErr w:type="gramStart"/>
      <w:r w:rsidRPr="004F46E0">
        <w:rPr>
          <w:color w:val="111111"/>
        </w:rPr>
        <w:t>п</w:t>
      </w:r>
      <w:proofErr w:type="spellEnd"/>
      <w:proofErr w:type="gramEnd"/>
      <w:r w:rsidRPr="004F46E0">
        <w:rPr>
          <w:color w:val="111111"/>
        </w:rPr>
        <w:t>/</w:t>
      </w:r>
      <w:proofErr w:type="spellStart"/>
      <w:r w:rsidRPr="004F46E0">
        <w:rPr>
          <w:color w:val="111111"/>
        </w:rPr>
        <w:t>п</w:t>
      </w:r>
      <w:proofErr w:type="spellEnd"/>
      <w:r w:rsidRPr="004F46E0">
        <w:rPr>
          <w:color w:val="111111"/>
        </w:rPr>
        <w:t xml:space="preserve"> Образовательная область Содержание Задача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  <w:u w:val="single"/>
          <w:bdr w:val="none" w:sz="0" w:space="0" w:color="auto" w:frame="1"/>
        </w:rPr>
        <w:t>1 Физическая культура Подвижные игры</w:t>
      </w:r>
      <w:r w:rsidRPr="004F46E0">
        <w:rPr>
          <w:color w:val="111111"/>
        </w:rPr>
        <w:t>: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i/>
          <w:iCs/>
          <w:color w:val="111111"/>
          <w:bdr w:val="none" w:sz="0" w:space="0" w:color="auto" w:frame="1"/>
        </w:rPr>
        <w:t>«Встань на мое место»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i/>
          <w:iCs/>
          <w:color w:val="111111"/>
          <w:bdr w:val="none" w:sz="0" w:space="0" w:color="auto" w:frame="1"/>
        </w:rPr>
        <w:t>«Третий лишний»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i/>
          <w:iCs/>
          <w:color w:val="111111"/>
          <w:bdr w:val="none" w:sz="0" w:space="0" w:color="auto" w:frame="1"/>
        </w:rPr>
        <w:t>«Числа встаньте по порядку»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i/>
          <w:iCs/>
          <w:color w:val="111111"/>
          <w:bdr w:val="none" w:sz="0" w:space="0" w:color="auto" w:frame="1"/>
        </w:rPr>
        <w:t>«Мы веселые ребята»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«Беги к тому, что назову»</w:t>
      </w:r>
      <w:r w:rsidRPr="004F46E0">
        <w:rPr>
          <w:color w:val="111111"/>
        </w:rPr>
        <w:t> Формирование потребности в двигательной активности и физическом совершенствовании</w:t>
      </w:r>
      <w:proofErr w:type="gramStart"/>
      <w:r w:rsidRPr="004F46E0">
        <w:rPr>
          <w:color w:val="111111"/>
        </w:rPr>
        <w:t>.</w:t>
      </w:r>
      <w:proofErr w:type="gramEnd"/>
      <w:r w:rsidRPr="004F46E0">
        <w:rPr>
          <w:color w:val="111111"/>
        </w:rPr>
        <w:t xml:space="preserve"> </w:t>
      </w:r>
      <w:proofErr w:type="gramStart"/>
      <w:r w:rsidRPr="004F46E0">
        <w:rPr>
          <w:color w:val="111111"/>
        </w:rPr>
        <w:t>з</w:t>
      </w:r>
      <w:proofErr w:type="gramEnd"/>
      <w:r w:rsidRPr="004F46E0">
        <w:rPr>
          <w:color w:val="111111"/>
        </w:rPr>
        <w:t>акреплять умение понимать инструкцию по выполнению заданий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F46E0">
        <w:rPr>
          <w:color w:val="111111"/>
        </w:rPr>
        <w:t>Продолжать учить играть по правилам, не нарушая их.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rStyle w:val="a4"/>
          <w:b w:val="0"/>
          <w:color w:val="111111"/>
          <w:bdr w:val="none" w:sz="0" w:space="0" w:color="auto" w:frame="1"/>
        </w:rPr>
        <w:t>Развивать силу</w:t>
      </w:r>
      <w:r w:rsidRPr="004F46E0">
        <w:rPr>
          <w:color w:val="111111"/>
        </w:rPr>
        <w:t>, быстроту, ловкость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2 Здоровье </w:t>
      </w:r>
      <w:r w:rsidRPr="004F46E0">
        <w:rPr>
          <w:rStyle w:val="a4"/>
          <w:b w:val="0"/>
          <w:color w:val="111111"/>
          <w:bdr w:val="none" w:sz="0" w:space="0" w:color="auto" w:frame="1"/>
        </w:rPr>
        <w:t>Дидактические игры</w:t>
      </w:r>
      <w:r w:rsidRPr="004F46E0">
        <w:rPr>
          <w:color w:val="111111"/>
        </w:rPr>
        <w:t>: </w:t>
      </w:r>
      <w:r w:rsidRPr="004F46E0">
        <w:rPr>
          <w:i/>
          <w:iCs/>
          <w:color w:val="111111"/>
          <w:bdr w:val="none" w:sz="0" w:space="0" w:color="auto" w:frame="1"/>
        </w:rPr>
        <w:t>«Я знаю 5 имен»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«Посчитай полезные продукты»</w:t>
      </w:r>
      <w:r w:rsidRPr="004F46E0">
        <w:rPr>
          <w:color w:val="111111"/>
        </w:rPr>
        <w:t> Формирование первичных ценностных представлений о здоровье и здоровом образе жизни.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3 Безопасность </w:t>
      </w:r>
      <w:r w:rsidRPr="004F46E0">
        <w:rPr>
          <w:i/>
          <w:iCs/>
          <w:color w:val="111111"/>
          <w:bdr w:val="none" w:sz="0" w:space="0" w:color="auto" w:frame="1"/>
        </w:rPr>
        <w:t>«Сколько неприятностей мы можем встретить на улице?»</w:t>
      </w:r>
      <w:r w:rsidRPr="004F46E0">
        <w:rPr>
          <w:color w:val="111111"/>
        </w:rPr>
        <w:t> беседа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  <w:u w:val="single"/>
          <w:bdr w:val="none" w:sz="0" w:space="0" w:color="auto" w:frame="1"/>
        </w:rPr>
        <w:t>Игра</w:t>
      </w:r>
      <w:r w:rsidRPr="004F46E0">
        <w:rPr>
          <w:color w:val="111111"/>
        </w:rPr>
        <w:t>: </w:t>
      </w:r>
      <w:r w:rsidRPr="004F46E0">
        <w:rPr>
          <w:i/>
          <w:iCs/>
          <w:color w:val="111111"/>
          <w:bdr w:val="none" w:sz="0" w:space="0" w:color="auto" w:frame="1"/>
        </w:rPr>
        <w:t>«Кто больше назовет?»</w:t>
      </w:r>
      <w:r w:rsidRPr="004F46E0">
        <w:rPr>
          <w:color w:val="111111"/>
        </w:rPr>
        <w:t> Формирование основ безопасности собственной </w:t>
      </w:r>
      <w:r w:rsidRPr="004F46E0">
        <w:rPr>
          <w:rStyle w:val="a4"/>
          <w:b w:val="0"/>
          <w:color w:val="111111"/>
          <w:bdr w:val="none" w:sz="0" w:space="0" w:color="auto" w:frame="1"/>
        </w:rPr>
        <w:t>жизнедеятельности</w:t>
      </w:r>
      <w:r w:rsidRPr="004F46E0">
        <w:rPr>
          <w:color w:val="111111"/>
        </w:rPr>
        <w:t>.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F46E0">
        <w:rPr>
          <w:color w:val="111111"/>
        </w:rPr>
        <w:t>Закреплять знания о специальном транспорте. Закреплять представления о правилах поведения с незнакомыми людьми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 xml:space="preserve">4 Социализация Ситуативные разговоры и беседы с детьми по </w:t>
      </w:r>
      <w:proofErr w:type="spellStart"/>
      <w:r w:rsidRPr="004F46E0">
        <w:rPr>
          <w:color w:val="111111"/>
        </w:rPr>
        <w:t>теме</w:t>
      </w:r>
      <w:proofErr w:type="gramStart"/>
      <w:r w:rsidRPr="004F46E0">
        <w:rPr>
          <w:color w:val="111111"/>
        </w:rPr>
        <w:t>.</w:t>
      </w:r>
      <w:r w:rsidRPr="004F46E0">
        <w:rPr>
          <w:color w:val="111111"/>
          <w:u w:val="single"/>
          <w:bdr w:val="none" w:sz="0" w:space="0" w:color="auto" w:frame="1"/>
        </w:rPr>
        <w:t>С</w:t>
      </w:r>
      <w:proofErr w:type="gramEnd"/>
      <w:r w:rsidRPr="004F46E0">
        <w:rPr>
          <w:color w:val="111111"/>
          <w:u w:val="single"/>
          <w:bdr w:val="none" w:sz="0" w:space="0" w:color="auto" w:frame="1"/>
        </w:rPr>
        <w:t>южетно-ролевые</w:t>
      </w:r>
      <w:proofErr w:type="spellEnd"/>
      <w:r w:rsidRPr="004F46E0">
        <w:rPr>
          <w:color w:val="111111"/>
          <w:u w:val="single"/>
          <w:bdr w:val="none" w:sz="0" w:space="0" w:color="auto" w:frame="1"/>
        </w:rPr>
        <w:t xml:space="preserve"> игры</w:t>
      </w:r>
      <w:r w:rsidRPr="004F46E0">
        <w:rPr>
          <w:color w:val="111111"/>
        </w:rPr>
        <w:t>: </w:t>
      </w:r>
      <w:r w:rsidRPr="004F46E0">
        <w:rPr>
          <w:i/>
          <w:iCs/>
          <w:color w:val="111111"/>
          <w:bdr w:val="none" w:sz="0" w:space="0" w:color="auto" w:frame="1"/>
        </w:rPr>
        <w:t>«Поездка в транспорте»</w:t>
      </w:r>
      <w:r w:rsidRPr="004F46E0">
        <w:rPr>
          <w:color w:val="111111"/>
        </w:rPr>
        <w:t>. </w:t>
      </w:r>
      <w:r w:rsidRPr="004F46E0">
        <w:rPr>
          <w:i/>
          <w:iCs/>
          <w:color w:val="111111"/>
          <w:bdr w:val="none" w:sz="0" w:space="0" w:color="auto" w:frame="1"/>
        </w:rPr>
        <w:t>«Разделим и угостим, друг друга»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«Магазин»</w:t>
      </w:r>
      <w:r w:rsidRPr="004F46E0">
        <w:rPr>
          <w:color w:val="111111"/>
        </w:rPr>
        <w:t>. </w:t>
      </w:r>
      <w:r w:rsidRPr="004F46E0">
        <w:rPr>
          <w:i/>
          <w:iCs/>
          <w:color w:val="111111"/>
          <w:bdr w:val="none" w:sz="0" w:space="0" w:color="auto" w:frame="1"/>
        </w:rPr>
        <w:t>«Строим дом»</w:t>
      </w:r>
      <w:r w:rsidRPr="004F46E0">
        <w:rPr>
          <w:color w:val="111111"/>
        </w:rPr>
        <w:t>. </w:t>
      </w:r>
      <w:r w:rsidRPr="004F46E0">
        <w:rPr>
          <w:i/>
          <w:iCs/>
          <w:color w:val="111111"/>
          <w:bdr w:val="none" w:sz="0" w:space="0" w:color="auto" w:frame="1"/>
        </w:rPr>
        <w:t>«Модельеры»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rStyle w:val="a4"/>
          <w:b w:val="0"/>
          <w:color w:val="111111"/>
          <w:bdr w:val="none" w:sz="0" w:space="0" w:color="auto" w:frame="1"/>
        </w:rPr>
        <w:t>Дидактические игры</w:t>
      </w:r>
      <w:r w:rsidRPr="004F46E0">
        <w:rPr>
          <w:color w:val="111111"/>
        </w:rPr>
        <w:t>: </w:t>
      </w:r>
      <w:r w:rsidRPr="004F46E0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4F46E0">
        <w:rPr>
          <w:i/>
          <w:iCs/>
          <w:color w:val="111111"/>
          <w:bdr w:val="none" w:sz="0" w:space="0" w:color="auto" w:frame="1"/>
        </w:rPr>
        <w:t>Да-нет-ка</w:t>
      </w:r>
      <w:proofErr w:type="spellEnd"/>
      <w:r w:rsidRPr="004F46E0">
        <w:rPr>
          <w:i/>
          <w:iCs/>
          <w:color w:val="111111"/>
          <w:bdr w:val="none" w:sz="0" w:space="0" w:color="auto" w:frame="1"/>
        </w:rPr>
        <w:t>»</w:t>
      </w:r>
      <w:r w:rsidRPr="004F46E0">
        <w:rPr>
          <w:color w:val="111111"/>
        </w:rPr>
        <w:t>,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i/>
          <w:iCs/>
          <w:color w:val="111111"/>
          <w:bdr w:val="none" w:sz="0" w:space="0" w:color="auto" w:frame="1"/>
        </w:rPr>
        <w:t>«Отгадай-ка»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i/>
          <w:iCs/>
          <w:color w:val="111111"/>
          <w:bdr w:val="none" w:sz="0" w:space="0" w:color="auto" w:frame="1"/>
        </w:rPr>
        <w:t>«Расставь правильно»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i/>
          <w:iCs/>
          <w:color w:val="111111"/>
          <w:bdr w:val="none" w:sz="0" w:space="0" w:color="auto" w:frame="1"/>
        </w:rPr>
        <w:t>«Сосчитай и раскрась»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i/>
          <w:iCs/>
          <w:color w:val="111111"/>
          <w:bdr w:val="none" w:sz="0" w:space="0" w:color="auto" w:frame="1"/>
        </w:rPr>
        <w:t>«Не ошибись»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i/>
          <w:iCs/>
          <w:color w:val="111111"/>
          <w:bdr w:val="none" w:sz="0" w:space="0" w:color="auto" w:frame="1"/>
        </w:rPr>
        <w:t>«Домино»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i/>
          <w:iCs/>
          <w:color w:val="111111"/>
          <w:bdr w:val="none" w:sz="0" w:space="0" w:color="auto" w:frame="1"/>
        </w:rPr>
        <w:t>«Скажи сколько?»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i/>
          <w:iCs/>
          <w:color w:val="111111"/>
          <w:bdr w:val="none" w:sz="0" w:space="0" w:color="auto" w:frame="1"/>
        </w:rPr>
        <w:t>«Счётные машины»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i/>
          <w:iCs/>
          <w:color w:val="111111"/>
          <w:bdr w:val="none" w:sz="0" w:space="0" w:color="auto" w:frame="1"/>
        </w:rPr>
        <w:t>«Прибавить-отнять»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F46E0">
        <w:rPr>
          <w:color w:val="111111"/>
        </w:rPr>
        <w:t>учить делить предметы на 2 и 4 части.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F46E0">
        <w:rPr>
          <w:color w:val="111111"/>
        </w:rPr>
        <w:t>Формировать потребность вести себя в соответствии с общепринятыми нормами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  <w:u w:val="single"/>
          <w:bdr w:val="none" w:sz="0" w:space="0" w:color="auto" w:frame="1"/>
        </w:rPr>
        <w:t>5 Труд Ручной труд</w:t>
      </w:r>
      <w:r w:rsidRPr="004F46E0">
        <w:rPr>
          <w:color w:val="111111"/>
        </w:rPr>
        <w:t xml:space="preserve">: изготовление цифр из соленого теста; трудовые поручения в семье, задания. Изготовление геометрического </w:t>
      </w:r>
      <w:proofErr w:type="spellStart"/>
      <w:r w:rsidRPr="004F46E0">
        <w:rPr>
          <w:color w:val="111111"/>
        </w:rPr>
        <w:t>лото</w:t>
      </w:r>
      <w:proofErr w:type="gramStart"/>
      <w:r w:rsidRPr="004F46E0">
        <w:rPr>
          <w:color w:val="111111"/>
        </w:rPr>
        <w:t>.</w:t>
      </w:r>
      <w:r w:rsidRPr="004F46E0">
        <w:rPr>
          <w:color w:val="111111"/>
          <w:u w:val="single"/>
          <w:bdr w:val="none" w:sz="0" w:space="0" w:color="auto" w:frame="1"/>
        </w:rPr>
        <w:t>О</w:t>
      </w:r>
      <w:proofErr w:type="gramEnd"/>
      <w:r w:rsidRPr="004F46E0">
        <w:rPr>
          <w:color w:val="111111"/>
          <w:u w:val="single"/>
          <w:bdr w:val="none" w:sz="0" w:space="0" w:color="auto" w:frame="1"/>
        </w:rPr>
        <w:t>формление</w:t>
      </w:r>
      <w:proofErr w:type="spellEnd"/>
      <w:r w:rsidRPr="004F46E0">
        <w:rPr>
          <w:color w:val="111111"/>
          <w:u w:val="single"/>
          <w:bdr w:val="none" w:sz="0" w:space="0" w:color="auto" w:frame="1"/>
        </w:rPr>
        <w:t xml:space="preserve"> стенда для родителей</w:t>
      </w:r>
      <w:r w:rsidRPr="004F46E0">
        <w:rPr>
          <w:color w:val="111111"/>
        </w:rPr>
        <w:t>: </w:t>
      </w:r>
      <w:r w:rsidRPr="004F46E0">
        <w:rPr>
          <w:i/>
          <w:iCs/>
          <w:color w:val="111111"/>
          <w:bdr w:val="none" w:sz="0" w:space="0" w:color="auto" w:frame="1"/>
        </w:rPr>
        <w:t>«</w:t>
      </w:r>
      <w:r w:rsidRPr="004F46E0">
        <w:rPr>
          <w:rStyle w:val="a4"/>
          <w:b w:val="0"/>
          <w:i/>
          <w:iCs/>
          <w:color w:val="111111"/>
          <w:bdr w:val="none" w:sz="0" w:space="0" w:color="auto" w:frame="1"/>
        </w:rPr>
        <w:t>Математика для вас</w:t>
      </w:r>
      <w:r w:rsidRPr="004F46E0">
        <w:rPr>
          <w:i/>
          <w:iCs/>
          <w:color w:val="111111"/>
          <w:bdr w:val="none" w:sz="0" w:space="0" w:color="auto" w:frame="1"/>
        </w:rPr>
        <w:t>. Количество и счет»</w:t>
      </w:r>
      <w:r w:rsidRPr="004F46E0">
        <w:rPr>
          <w:color w:val="111111"/>
        </w:rPr>
        <w:t> изготовление атрибутов и костюмов к сюжетно - ролевым играм. Формировать умение самостоятельно делать игрушки для сюжетно-ролевых игр.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6 Познание </w:t>
      </w:r>
      <w:r w:rsidRPr="004F46E0">
        <w:rPr>
          <w:i/>
          <w:iCs/>
          <w:color w:val="111111"/>
          <w:bdr w:val="none" w:sz="0" w:space="0" w:color="auto" w:frame="1"/>
        </w:rPr>
        <w:t>«На что похоже?»</w:t>
      </w:r>
      <w:r w:rsidRPr="004F46E0">
        <w:rPr>
          <w:color w:val="111111"/>
        </w:rPr>
        <w:t> Игры со шнуровками.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Игры-головоломки. </w:t>
      </w:r>
      <w:r w:rsidRPr="004F46E0">
        <w:rPr>
          <w:rStyle w:val="a4"/>
          <w:b w:val="0"/>
          <w:color w:val="111111"/>
          <w:bdr w:val="none" w:sz="0" w:space="0" w:color="auto" w:frame="1"/>
        </w:rPr>
        <w:t>Занимательные задачи</w:t>
      </w:r>
      <w:r w:rsidRPr="004F46E0">
        <w:rPr>
          <w:color w:val="111111"/>
        </w:rPr>
        <w:t>. </w:t>
      </w:r>
      <w:r w:rsidRPr="004F46E0">
        <w:rPr>
          <w:rStyle w:val="a4"/>
          <w:b w:val="0"/>
          <w:color w:val="111111"/>
          <w:bdr w:val="none" w:sz="0" w:space="0" w:color="auto" w:frame="1"/>
        </w:rPr>
        <w:t>Дидактические игры</w:t>
      </w:r>
      <w:r w:rsidRPr="004F46E0">
        <w:rPr>
          <w:color w:val="111111"/>
        </w:rPr>
        <w:t>: «Назови числа больше </w:t>
      </w:r>
      <w:r w:rsidRPr="004F46E0">
        <w:rPr>
          <w:i/>
          <w:iCs/>
          <w:color w:val="111111"/>
          <w:bdr w:val="none" w:sz="0" w:space="0" w:color="auto" w:frame="1"/>
        </w:rPr>
        <w:t>(меньше</w:t>
      </w:r>
      <w:proofErr w:type="gramStart"/>
      <w:r w:rsidRPr="004F46E0">
        <w:rPr>
          <w:i/>
          <w:iCs/>
          <w:color w:val="111111"/>
          <w:bdr w:val="none" w:sz="0" w:space="0" w:color="auto" w:frame="1"/>
        </w:rPr>
        <w:t>)</w:t>
      </w:r>
      <w:r w:rsidRPr="004F46E0">
        <w:rPr>
          <w:color w:val="111111"/>
        </w:rPr>
        <w:t>э</w:t>
      </w:r>
      <w:proofErr w:type="gramEnd"/>
      <w:r w:rsidRPr="004F46E0">
        <w:rPr>
          <w:color w:val="111111"/>
        </w:rPr>
        <w:t>того», </w:t>
      </w:r>
      <w:r w:rsidRPr="004F46E0">
        <w:rPr>
          <w:i/>
          <w:iCs/>
          <w:color w:val="111111"/>
          <w:bdr w:val="none" w:sz="0" w:space="0" w:color="auto" w:frame="1"/>
        </w:rPr>
        <w:t>«Кто знает пусть дальше считает»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«Что связано с этой цифрой»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lastRenderedPageBreak/>
        <w:t>закреплять знание геометрических фигур, </w:t>
      </w:r>
      <w:r w:rsidRPr="004F46E0">
        <w:rPr>
          <w:rStyle w:val="a4"/>
          <w:b w:val="0"/>
          <w:color w:val="111111"/>
          <w:bdr w:val="none" w:sz="0" w:space="0" w:color="auto" w:frame="1"/>
        </w:rPr>
        <w:t>развивать наблюдательность развитие</w:t>
      </w:r>
      <w:r w:rsidRPr="004F46E0">
        <w:rPr>
          <w:color w:val="111111"/>
        </w:rPr>
        <w:t> ориентировки в пространстве, закрепление терминов, определяющих пространственное расположение.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F46E0">
        <w:rPr>
          <w:color w:val="111111"/>
        </w:rPr>
        <w:t>7 Коммуникация Ситуативные разговоры и беседы с детьми по теме. Слуховой диктант.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rStyle w:val="a4"/>
          <w:b w:val="0"/>
          <w:color w:val="111111"/>
          <w:bdr w:val="none" w:sz="0" w:space="0" w:color="auto" w:frame="1"/>
        </w:rPr>
        <w:t>Дидактические игры</w:t>
      </w:r>
      <w:r w:rsidRPr="004F46E0">
        <w:rPr>
          <w:color w:val="111111"/>
        </w:rPr>
        <w:t>: </w:t>
      </w:r>
      <w:r w:rsidRPr="004F46E0">
        <w:rPr>
          <w:i/>
          <w:iCs/>
          <w:color w:val="111111"/>
          <w:bdr w:val="none" w:sz="0" w:space="0" w:color="auto" w:frame="1"/>
        </w:rPr>
        <w:t>«По порядку становись»</w:t>
      </w:r>
      <w:proofErr w:type="gramStart"/>
      <w:r w:rsidRPr="004F46E0">
        <w:rPr>
          <w:color w:val="111111"/>
        </w:rPr>
        <w:t> ,</w:t>
      </w:r>
      <w:proofErr w:type="gramEnd"/>
      <w:r w:rsidRPr="004F46E0">
        <w:rPr>
          <w:i/>
          <w:iCs/>
          <w:color w:val="111111"/>
          <w:bdr w:val="none" w:sz="0" w:space="0" w:color="auto" w:frame="1"/>
        </w:rPr>
        <w:t>«Когда это бывает?»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«Поезд времени»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«Побежали пальчики»</w:t>
      </w:r>
      <w:r w:rsidRPr="004F46E0">
        <w:rPr>
          <w:color w:val="111111"/>
        </w:rPr>
        <w:t>,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i/>
          <w:iCs/>
          <w:color w:val="111111"/>
          <w:bdr w:val="none" w:sz="0" w:space="0" w:color="auto" w:frame="1"/>
        </w:rPr>
        <w:t>«Наоборот»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«Летае</w:t>
      </w:r>
      <w:proofErr w:type="gramStart"/>
      <w:r w:rsidRPr="004F46E0">
        <w:rPr>
          <w:i/>
          <w:iCs/>
          <w:color w:val="111111"/>
          <w:bdr w:val="none" w:sz="0" w:space="0" w:color="auto" w:frame="1"/>
        </w:rPr>
        <w:t>т-</w:t>
      </w:r>
      <w:proofErr w:type="gramEnd"/>
      <w:r w:rsidRPr="004F46E0">
        <w:rPr>
          <w:i/>
          <w:iCs/>
          <w:color w:val="111111"/>
          <w:bdr w:val="none" w:sz="0" w:space="0" w:color="auto" w:frame="1"/>
        </w:rPr>
        <w:t xml:space="preserve"> не летает»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4F46E0">
        <w:rPr>
          <w:i/>
          <w:iCs/>
          <w:color w:val="111111"/>
          <w:bdr w:val="none" w:sz="0" w:space="0" w:color="auto" w:frame="1"/>
        </w:rPr>
        <w:t>Бывает-не</w:t>
      </w:r>
      <w:proofErr w:type="spellEnd"/>
      <w:r w:rsidRPr="004F46E0">
        <w:rPr>
          <w:i/>
          <w:iCs/>
          <w:color w:val="111111"/>
          <w:bdr w:val="none" w:sz="0" w:space="0" w:color="auto" w:frame="1"/>
        </w:rPr>
        <w:t xml:space="preserve"> бывает»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«Посмотри вокруг, что далеко, что близко»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закреплять прямой и обратный счет, закрепление основных цветов радуги, закреплять понятия </w:t>
      </w:r>
      <w:r w:rsidRPr="004F46E0">
        <w:rPr>
          <w:i/>
          <w:iCs/>
          <w:color w:val="111111"/>
          <w:bdr w:val="none" w:sz="0" w:space="0" w:color="auto" w:frame="1"/>
        </w:rPr>
        <w:t>«вверх»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«вниз»</w:t>
      </w:r>
      <w:r w:rsidRPr="004F46E0">
        <w:rPr>
          <w:color w:val="111111"/>
        </w:rPr>
        <w:t>, запоминать порядковые числительные </w:t>
      </w:r>
      <w:r w:rsidRPr="004F46E0">
        <w:rPr>
          <w:i/>
          <w:iCs/>
          <w:color w:val="111111"/>
          <w:bdr w:val="none" w:sz="0" w:space="0" w:color="auto" w:frame="1"/>
        </w:rPr>
        <w:t>(первый, второй)</w:t>
      </w:r>
      <w:r w:rsidRPr="004F46E0">
        <w:rPr>
          <w:color w:val="111111"/>
        </w:rPr>
        <w:t> </w:t>
      </w:r>
      <w:r w:rsidRPr="004F46E0">
        <w:rPr>
          <w:rStyle w:val="a4"/>
          <w:b w:val="0"/>
          <w:color w:val="111111"/>
          <w:bdr w:val="none" w:sz="0" w:space="0" w:color="auto" w:frame="1"/>
        </w:rPr>
        <w:t>Развитие</w:t>
      </w:r>
      <w:r w:rsidRPr="004F46E0">
        <w:rPr>
          <w:color w:val="111111"/>
        </w:rPr>
        <w:t> свободного общения с взрослыми и детьми. </w:t>
      </w:r>
      <w:r w:rsidRPr="004F46E0">
        <w:rPr>
          <w:rStyle w:val="a4"/>
          <w:b w:val="0"/>
          <w:color w:val="111111"/>
          <w:bdr w:val="none" w:sz="0" w:space="0" w:color="auto" w:frame="1"/>
        </w:rPr>
        <w:t>Развивать</w:t>
      </w:r>
      <w:r w:rsidRPr="004F46E0">
        <w:rPr>
          <w:color w:val="111111"/>
        </w:rPr>
        <w:t> умение поддерживать беседу, составлять небольшие рассказы учить </w:t>
      </w:r>
      <w:r w:rsidRPr="004F46E0">
        <w:rPr>
          <w:rStyle w:val="a4"/>
          <w:b w:val="0"/>
          <w:color w:val="111111"/>
          <w:bdr w:val="none" w:sz="0" w:space="0" w:color="auto" w:frame="1"/>
        </w:rPr>
        <w:t>детей выстраивать линию развития</w:t>
      </w:r>
      <w:r w:rsidRPr="004F46E0">
        <w:rPr>
          <w:color w:val="111111"/>
        </w:rPr>
        <w:t> объекта в пределах его жизни и исторического </w:t>
      </w:r>
      <w:r w:rsidRPr="004F46E0">
        <w:rPr>
          <w:rStyle w:val="a4"/>
          <w:b w:val="0"/>
          <w:color w:val="111111"/>
          <w:bdr w:val="none" w:sz="0" w:space="0" w:color="auto" w:frame="1"/>
        </w:rPr>
        <w:t>развития</w:t>
      </w:r>
      <w:r w:rsidRPr="004F46E0">
        <w:rPr>
          <w:color w:val="111111"/>
        </w:rPr>
        <w:t>; </w:t>
      </w:r>
      <w:r w:rsidRPr="004F46E0">
        <w:rPr>
          <w:rStyle w:val="a4"/>
          <w:b w:val="0"/>
          <w:color w:val="111111"/>
          <w:bdr w:val="none" w:sz="0" w:space="0" w:color="auto" w:frame="1"/>
        </w:rPr>
        <w:t>развивать связную речь</w:t>
      </w:r>
      <w:r w:rsidRPr="004F46E0">
        <w:rPr>
          <w:color w:val="111111"/>
        </w:rPr>
        <w:t>, активизировать в речи выражения </w:t>
      </w:r>
      <w:r w:rsidRPr="004F46E0">
        <w:rPr>
          <w:i/>
          <w:iCs/>
          <w:color w:val="111111"/>
          <w:bdr w:val="none" w:sz="0" w:space="0" w:color="auto" w:frame="1"/>
        </w:rPr>
        <w:t>«потом»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«до»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«после того как»</w:t>
      </w:r>
      <w:proofErr w:type="gramStart"/>
      <w:r w:rsidRPr="004F46E0">
        <w:rPr>
          <w:color w:val="111111"/>
        </w:rPr>
        <w:t>.</w:t>
      </w:r>
      <w:proofErr w:type="gramEnd"/>
      <w:r w:rsidRPr="004F46E0">
        <w:rPr>
          <w:color w:val="111111"/>
        </w:rPr>
        <w:t xml:space="preserve"> </w:t>
      </w:r>
      <w:proofErr w:type="gramStart"/>
      <w:r w:rsidRPr="004F46E0">
        <w:rPr>
          <w:color w:val="111111"/>
        </w:rPr>
        <w:t>в</w:t>
      </w:r>
      <w:proofErr w:type="gramEnd"/>
      <w:r w:rsidRPr="004F46E0">
        <w:rPr>
          <w:color w:val="111111"/>
        </w:rPr>
        <w:t>ырабатывать умение располагать предметы, согласно инструкции, вырабатывать понимание понятий </w:t>
      </w:r>
      <w:r w:rsidRPr="004F46E0">
        <w:rPr>
          <w:i/>
          <w:iCs/>
          <w:color w:val="111111"/>
          <w:bdr w:val="none" w:sz="0" w:space="0" w:color="auto" w:frame="1"/>
        </w:rPr>
        <w:t>«внутри»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«снаружи»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«около»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«слева от»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«справа от»</w:t>
      </w:r>
      <w:r w:rsidRPr="004F46E0">
        <w:rPr>
          <w:color w:val="111111"/>
        </w:rPr>
        <w:t>, </w:t>
      </w:r>
      <w:r w:rsidRPr="004F46E0">
        <w:rPr>
          <w:i/>
          <w:iCs/>
          <w:color w:val="111111"/>
          <w:bdr w:val="none" w:sz="0" w:space="0" w:color="auto" w:frame="1"/>
        </w:rPr>
        <w:t>«спереди»</w:t>
      </w:r>
      <w:r w:rsidRPr="004F46E0">
        <w:rPr>
          <w:color w:val="111111"/>
        </w:rPr>
        <w:t>, «сзади «уточнить и углубить знания </w:t>
      </w:r>
      <w:r w:rsidRPr="004F46E0">
        <w:rPr>
          <w:rStyle w:val="a4"/>
          <w:b w:val="0"/>
          <w:color w:val="111111"/>
          <w:bdr w:val="none" w:sz="0" w:space="0" w:color="auto" w:frame="1"/>
        </w:rPr>
        <w:t>детей о временах года</w:t>
      </w:r>
      <w:r w:rsidRPr="004F46E0">
        <w:rPr>
          <w:color w:val="111111"/>
        </w:rPr>
        <w:t>.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F46E0">
        <w:rPr>
          <w:color w:val="111111"/>
        </w:rPr>
        <w:t>8 Чтение художественной литературы С. Маршак. Про всё на свете. Весёлый счёт. Круглый год. Загадки. Багаж. Вот какой рассеянный. Весёлые чижи. Цирк</w:t>
      </w:r>
    </w:p>
    <w:p w:rsidR="004F46E0" w:rsidRPr="004F46E0" w:rsidRDefault="004F46E0" w:rsidP="004F46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Вика Ф</w:t>
      </w:r>
      <w:r w:rsidRPr="004F46E0">
        <w:rPr>
          <w:color w:val="111111"/>
        </w:rPr>
        <w:t>. Стихотворения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>
        <w:rPr>
          <w:color w:val="111111"/>
        </w:rPr>
        <w:t>Ульяна</w:t>
      </w:r>
      <w:proofErr w:type="spellEnd"/>
      <w:r>
        <w:rPr>
          <w:color w:val="111111"/>
        </w:rPr>
        <w:t xml:space="preserve"> К</w:t>
      </w:r>
      <w:r w:rsidRPr="004F46E0">
        <w:rPr>
          <w:color w:val="111111"/>
        </w:rPr>
        <w:t>. </w:t>
      </w:r>
      <w:r w:rsidRPr="004F46E0">
        <w:rPr>
          <w:i/>
          <w:iCs/>
          <w:color w:val="111111"/>
          <w:bdr w:val="none" w:sz="0" w:space="0" w:color="auto" w:frame="1"/>
        </w:rPr>
        <w:t>«Тридцать восемь попугаев»</w:t>
      </w:r>
      <w:r w:rsidRPr="004F46E0">
        <w:rPr>
          <w:color w:val="111111"/>
        </w:rPr>
        <w:t>. Стихи В. Степанова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Тимур З</w:t>
      </w:r>
      <w:r w:rsidRPr="004F46E0">
        <w:rPr>
          <w:i/>
          <w:iCs/>
          <w:color w:val="111111"/>
          <w:bdr w:val="none" w:sz="0" w:space="0" w:color="auto" w:frame="1"/>
        </w:rPr>
        <w:t xml:space="preserve"> «Почему хохотали ежи?»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Использование художественных произведений для формирования </w:t>
      </w:r>
      <w:r w:rsidRPr="004F46E0">
        <w:rPr>
          <w:rStyle w:val="a4"/>
          <w:b w:val="0"/>
          <w:color w:val="111111"/>
          <w:bdr w:val="none" w:sz="0" w:space="0" w:color="auto" w:frame="1"/>
        </w:rPr>
        <w:t>математических представлений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  <w:u w:val="single"/>
          <w:bdr w:val="none" w:sz="0" w:space="0" w:color="auto" w:frame="1"/>
        </w:rPr>
        <w:t>9 Художественное творчество Упражнение</w:t>
      </w:r>
      <w:r w:rsidRPr="004F46E0">
        <w:rPr>
          <w:color w:val="111111"/>
        </w:rPr>
        <w:t>: </w:t>
      </w:r>
      <w:r w:rsidRPr="004F46E0">
        <w:rPr>
          <w:i/>
          <w:iCs/>
          <w:color w:val="111111"/>
          <w:bdr w:val="none" w:sz="0" w:space="0" w:color="auto" w:frame="1"/>
        </w:rPr>
        <w:t>«Раскрась цифру</w:t>
      </w:r>
      <w:proofErr w:type="gramStart"/>
      <w:r w:rsidRPr="004F46E0">
        <w:rPr>
          <w:i/>
          <w:iCs/>
          <w:color w:val="111111"/>
          <w:bdr w:val="none" w:sz="0" w:space="0" w:color="auto" w:frame="1"/>
        </w:rPr>
        <w:t>»</w:t>
      </w:r>
      <w:r w:rsidRPr="004F46E0">
        <w:rPr>
          <w:color w:val="111111"/>
          <w:u w:val="single"/>
          <w:bdr w:val="none" w:sz="0" w:space="0" w:color="auto" w:frame="1"/>
        </w:rPr>
        <w:t>Р</w:t>
      </w:r>
      <w:proofErr w:type="gramEnd"/>
      <w:r w:rsidRPr="004F46E0">
        <w:rPr>
          <w:color w:val="111111"/>
          <w:u w:val="single"/>
          <w:bdr w:val="none" w:sz="0" w:space="0" w:color="auto" w:frame="1"/>
        </w:rPr>
        <w:t>исование на тему</w:t>
      </w:r>
      <w:r w:rsidRPr="004F46E0">
        <w:rPr>
          <w:color w:val="111111"/>
        </w:rPr>
        <w:t>: </w:t>
      </w:r>
      <w:r w:rsidRPr="004F46E0">
        <w:rPr>
          <w:i/>
          <w:iCs/>
          <w:color w:val="111111"/>
          <w:bdr w:val="none" w:sz="0" w:space="0" w:color="auto" w:frame="1"/>
        </w:rPr>
        <w:t>«волшебное превращение цифр»</w:t>
      </w:r>
      <w:r w:rsidRPr="004F46E0">
        <w:rPr>
          <w:color w:val="111111"/>
        </w:rPr>
        <w:t>,</w:t>
      </w:r>
      <w:r w:rsidRPr="004F46E0">
        <w:rPr>
          <w:color w:val="111111"/>
          <w:u w:val="single"/>
          <w:bdr w:val="none" w:sz="0" w:space="0" w:color="auto" w:frame="1"/>
        </w:rPr>
        <w:t>аппликация на тему</w:t>
      </w:r>
      <w:r w:rsidRPr="004F46E0">
        <w:rPr>
          <w:color w:val="111111"/>
        </w:rPr>
        <w:t>: </w:t>
      </w:r>
      <w:r w:rsidRPr="004F46E0">
        <w:rPr>
          <w:i/>
          <w:iCs/>
          <w:color w:val="111111"/>
          <w:bdr w:val="none" w:sz="0" w:space="0" w:color="auto" w:frame="1"/>
        </w:rPr>
        <w:t>«Город круглых фигур</w:t>
      </w:r>
      <w:proofErr w:type="gramStart"/>
      <w:r w:rsidRPr="004F46E0">
        <w:rPr>
          <w:i/>
          <w:iCs/>
          <w:color w:val="111111"/>
          <w:bdr w:val="none" w:sz="0" w:space="0" w:color="auto" w:frame="1"/>
        </w:rPr>
        <w:t>»</w:t>
      </w:r>
      <w:r w:rsidRPr="004F46E0">
        <w:rPr>
          <w:color w:val="111111"/>
          <w:u w:val="single"/>
          <w:bdr w:val="none" w:sz="0" w:space="0" w:color="auto" w:frame="1"/>
        </w:rPr>
        <w:t>К</w:t>
      </w:r>
      <w:proofErr w:type="gramEnd"/>
      <w:r w:rsidRPr="004F46E0">
        <w:rPr>
          <w:color w:val="111111"/>
          <w:u w:val="single"/>
          <w:bdr w:val="none" w:sz="0" w:space="0" w:color="auto" w:frame="1"/>
        </w:rPr>
        <w:t>онструирование на тему</w:t>
      </w:r>
      <w:r w:rsidRPr="004F46E0">
        <w:rPr>
          <w:color w:val="111111"/>
        </w:rPr>
        <w:t>: </w:t>
      </w:r>
      <w:r w:rsidRPr="004F46E0">
        <w:rPr>
          <w:i/>
          <w:iCs/>
          <w:color w:val="111111"/>
          <w:bdr w:val="none" w:sz="0" w:space="0" w:color="auto" w:frame="1"/>
        </w:rPr>
        <w:t>«Геометрический город»</w:t>
      </w:r>
      <w:r w:rsidRPr="004F46E0">
        <w:rPr>
          <w:color w:val="111111"/>
        </w:rPr>
        <w:t> </w:t>
      </w:r>
      <w:r w:rsidRPr="004F46E0">
        <w:rPr>
          <w:rStyle w:val="a4"/>
          <w:b w:val="0"/>
          <w:color w:val="111111"/>
          <w:bdr w:val="none" w:sz="0" w:space="0" w:color="auto" w:frame="1"/>
        </w:rPr>
        <w:t>Развитие детского творчества</w:t>
      </w:r>
      <w:r w:rsidRPr="004F46E0">
        <w:rPr>
          <w:color w:val="111111"/>
        </w:rPr>
        <w:t>. Актуализация знаний </w:t>
      </w:r>
      <w:r w:rsidRPr="004F46E0">
        <w:rPr>
          <w:rStyle w:val="a4"/>
          <w:b w:val="0"/>
          <w:color w:val="111111"/>
          <w:bdr w:val="none" w:sz="0" w:space="0" w:color="auto" w:frame="1"/>
        </w:rPr>
        <w:t>детей по математике</w:t>
      </w:r>
      <w:proofErr w:type="gramStart"/>
      <w:r w:rsidRPr="004F46E0">
        <w:rPr>
          <w:color w:val="111111"/>
        </w:rPr>
        <w:t>.</w:t>
      </w:r>
      <w:proofErr w:type="gramEnd"/>
      <w:r w:rsidRPr="004F46E0">
        <w:rPr>
          <w:color w:val="111111"/>
        </w:rPr>
        <w:t> </w:t>
      </w:r>
      <w:proofErr w:type="gramStart"/>
      <w:r w:rsidRPr="004F46E0">
        <w:rPr>
          <w:rStyle w:val="a4"/>
          <w:b w:val="0"/>
          <w:color w:val="111111"/>
          <w:bdr w:val="none" w:sz="0" w:space="0" w:color="auto" w:frame="1"/>
        </w:rPr>
        <w:t>р</w:t>
      </w:r>
      <w:proofErr w:type="gramEnd"/>
      <w:r w:rsidRPr="004F46E0">
        <w:rPr>
          <w:rStyle w:val="a4"/>
          <w:b w:val="0"/>
          <w:color w:val="111111"/>
          <w:bdr w:val="none" w:sz="0" w:space="0" w:color="auto" w:frame="1"/>
        </w:rPr>
        <w:t>азвивать внимание</w:t>
      </w:r>
      <w:r w:rsidRPr="004F46E0">
        <w:rPr>
          <w:color w:val="111111"/>
        </w:rPr>
        <w:t>, логическое мышление, мелкую моторику пальцев рук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10 Музыка Танец </w:t>
      </w:r>
      <w:r w:rsidRPr="004F46E0">
        <w:rPr>
          <w:i/>
          <w:iCs/>
          <w:color w:val="111111"/>
          <w:bdr w:val="none" w:sz="0" w:space="0" w:color="auto" w:frame="1"/>
        </w:rPr>
        <w:t>«Руку правую вперед»</w:t>
      </w:r>
      <w:r w:rsidRPr="004F46E0">
        <w:rPr>
          <w:color w:val="111111"/>
        </w:rPr>
        <w:t> Песня </w:t>
      </w:r>
      <w:r w:rsidRPr="004F46E0">
        <w:rPr>
          <w:i/>
          <w:iCs/>
          <w:color w:val="111111"/>
          <w:bdr w:val="none" w:sz="0" w:space="0" w:color="auto" w:frame="1"/>
        </w:rPr>
        <w:t>«Вместе весело шагать»</w:t>
      </w:r>
      <w:r w:rsidRPr="004F46E0">
        <w:rPr>
          <w:color w:val="111111"/>
        </w:rPr>
        <w:t> </w:t>
      </w:r>
      <w:r w:rsidRPr="004F46E0">
        <w:rPr>
          <w:rStyle w:val="a4"/>
          <w:b w:val="0"/>
          <w:color w:val="111111"/>
          <w:bdr w:val="none" w:sz="0" w:space="0" w:color="auto" w:frame="1"/>
        </w:rPr>
        <w:t>развивать</w:t>
      </w:r>
      <w:r w:rsidRPr="004F46E0">
        <w:rPr>
          <w:color w:val="111111"/>
        </w:rPr>
        <w:t> умение выстраивать события в логической последовательности;</w:t>
      </w:r>
    </w:p>
    <w:p w:rsidR="004F46E0" w:rsidRPr="004F46E0" w:rsidRDefault="004F46E0" w:rsidP="004F46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46E0">
        <w:rPr>
          <w:color w:val="111111"/>
        </w:rPr>
        <w:t>- </w:t>
      </w:r>
      <w:r w:rsidRPr="004F46E0">
        <w:rPr>
          <w:rStyle w:val="a4"/>
          <w:b w:val="0"/>
          <w:color w:val="111111"/>
          <w:bdr w:val="none" w:sz="0" w:space="0" w:color="auto" w:frame="1"/>
        </w:rPr>
        <w:t>развивать внимание</w:t>
      </w:r>
      <w:r w:rsidRPr="004F46E0">
        <w:rPr>
          <w:color w:val="111111"/>
        </w:rPr>
        <w:t>, логическое мышление, мелкую моторику пальцев рук</w:t>
      </w:r>
    </w:p>
    <w:p w:rsidR="004F46E0" w:rsidRPr="004F46E0" w:rsidRDefault="004F46E0">
      <w:pPr>
        <w:rPr>
          <w:rFonts w:ascii="Times New Roman" w:hAnsi="Times New Roman" w:cs="Times New Roman"/>
          <w:sz w:val="24"/>
          <w:szCs w:val="24"/>
        </w:rPr>
      </w:pPr>
    </w:p>
    <w:sectPr w:rsidR="004F46E0" w:rsidRPr="004F46E0" w:rsidSect="008F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F46E0"/>
    <w:rsid w:val="00084037"/>
    <w:rsid w:val="00210F18"/>
    <w:rsid w:val="004F46E0"/>
    <w:rsid w:val="00771FD8"/>
    <w:rsid w:val="008F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6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3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926</Words>
  <Characters>5280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anoxina.cat456@mail.ru</dc:creator>
  <cp:lastModifiedBy>anoxina.cat456@mail.ru</cp:lastModifiedBy>
  <cp:revision>1</cp:revision>
  <dcterms:created xsi:type="dcterms:W3CDTF">2021-10-12T16:13:00Z</dcterms:created>
  <dcterms:modified xsi:type="dcterms:W3CDTF">2021-10-12T16:18:00Z</dcterms:modified>
</cp:coreProperties>
</file>