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7A" w:rsidRPr="00D95987" w:rsidRDefault="004A027A" w:rsidP="00D9598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95987">
        <w:rPr>
          <w:b/>
          <w:sz w:val="28"/>
          <w:szCs w:val="28"/>
        </w:rPr>
        <w:t>Внеурочная деятельность в начальных класс</w:t>
      </w:r>
      <w:r w:rsidRPr="00D95987">
        <w:rPr>
          <w:b/>
          <w:sz w:val="28"/>
          <w:szCs w:val="28"/>
          <w:lang w:val="ru-RU"/>
        </w:rPr>
        <w:t>ах</w:t>
      </w:r>
    </w:p>
    <w:p w:rsidR="004A027A" w:rsidRPr="00D95987" w:rsidRDefault="004A027A" w:rsidP="00D95987">
      <w:pPr>
        <w:spacing w:line="360" w:lineRule="auto"/>
        <w:jc w:val="both"/>
        <w:rPr>
          <w:sz w:val="28"/>
          <w:szCs w:val="28"/>
          <w:lang w:val="ru-RU"/>
        </w:rPr>
      </w:pPr>
    </w:p>
    <w:p w:rsidR="004A027A" w:rsidRPr="00D95987" w:rsidRDefault="004A027A" w:rsidP="00D95987">
      <w:pPr>
        <w:spacing w:line="360" w:lineRule="auto"/>
        <w:jc w:val="both"/>
        <w:rPr>
          <w:sz w:val="28"/>
          <w:szCs w:val="28"/>
          <w:lang w:val="ru-RU"/>
        </w:rPr>
      </w:pPr>
    </w:p>
    <w:p w:rsidR="004A027A" w:rsidRPr="00D95987" w:rsidRDefault="004A027A" w:rsidP="00D95987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D95987">
        <w:rPr>
          <w:color w:val="000000"/>
          <w:sz w:val="28"/>
          <w:szCs w:val="28"/>
          <w:lang w:val="ru-RU"/>
        </w:rPr>
        <w:t>Внеурочная деятельность школьников – это совокупность всех видов деятельности школьников, 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b/>
          <w:i/>
          <w:sz w:val="28"/>
          <w:szCs w:val="28"/>
          <w:lang w:val="ru-RU"/>
        </w:rPr>
        <w:t>Целью внеурочной деятельности</w:t>
      </w:r>
      <w:r w:rsidRPr="00D95987">
        <w:rPr>
          <w:sz w:val="28"/>
          <w:szCs w:val="28"/>
          <w:lang w:val="ru-RU"/>
        </w:rPr>
        <w:t xml:space="preserve"> 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метапредметных. предметных) обучающимися 1-4-х классов.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D95987">
        <w:rPr>
          <w:color w:val="000000"/>
          <w:sz w:val="28"/>
          <w:szCs w:val="28"/>
          <w:lang w:val="ru-RU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</w:t>
      </w:r>
      <w:r w:rsidRPr="00D95987">
        <w:rPr>
          <w:sz w:val="28"/>
          <w:szCs w:val="28"/>
          <w:lang w:val="ru-RU"/>
        </w:rPr>
        <w:t>с формированной гражданской ответственностью и правовым самосознанием,</w:t>
      </w:r>
      <w:r w:rsidRPr="00D95987">
        <w:rPr>
          <w:color w:val="000000"/>
          <w:sz w:val="28"/>
          <w:szCs w:val="28"/>
          <w:lang w:val="ru-RU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4A027A" w:rsidRPr="00D95987" w:rsidRDefault="004A027A" w:rsidP="00D95987">
      <w:pPr>
        <w:pStyle w:val="BodyText2"/>
        <w:spacing w:after="0" w:line="360" w:lineRule="auto"/>
        <w:ind w:firstLine="708"/>
        <w:jc w:val="both"/>
        <w:rPr>
          <w:sz w:val="28"/>
          <w:szCs w:val="28"/>
        </w:rPr>
      </w:pPr>
      <w:r w:rsidRPr="00D95987">
        <w:rPr>
          <w:b/>
          <w:i/>
          <w:sz w:val="28"/>
          <w:szCs w:val="28"/>
        </w:rPr>
        <w:t>Основными задачами воспитания на современном этапе развития нашего общества являются</w:t>
      </w:r>
      <w:r w:rsidRPr="00D95987">
        <w:rPr>
          <w:sz w:val="28"/>
          <w:szCs w:val="28"/>
        </w:rPr>
        <w:t>:  включение учащихся в разностороннюю деятельность; создание условий для реализации основных образовательных целей; оптимизации учебной нагрузки учащихся;  формирование способностей  к успешной социализации в обществе, воспитание трудолюбия, способности к преодолению трудностей, целеустремленности             и настойчивости в достижении результата.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D95987">
        <w:rPr>
          <w:color w:val="000000"/>
          <w:sz w:val="28"/>
          <w:szCs w:val="28"/>
          <w:lang w:val="ru-RU"/>
        </w:rPr>
        <w:t>Согласно требованиям ФГОС начального общего образования внеурочная деятельность организуется по следующим направлениям развития личности (</w:t>
      </w:r>
      <w:r w:rsidRPr="00D95987">
        <w:rPr>
          <w:b/>
          <w:i/>
          <w:color w:val="000000"/>
          <w:sz w:val="28"/>
          <w:szCs w:val="28"/>
          <w:lang w:val="ru-RU"/>
        </w:rPr>
        <w:t>спортивно-оздоровительное, духовно-нравственное, социальное, общеинтеллектуальное, общекультурное</w:t>
      </w:r>
      <w:r w:rsidRPr="00D95987">
        <w:rPr>
          <w:color w:val="000000"/>
          <w:sz w:val="28"/>
          <w:szCs w:val="28"/>
          <w:lang w:val="ru-RU"/>
        </w:rPr>
        <w:t>).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 xml:space="preserve">Внеурочная   деятельность  может быть организована </w:t>
      </w:r>
      <w:r w:rsidRPr="00D95987">
        <w:rPr>
          <w:sz w:val="28"/>
          <w:szCs w:val="28"/>
          <w:lang w:val="ru-RU"/>
        </w:rPr>
        <w:t xml:space="preserve"> по следующим видам деятельности: игровая, познавательная, досугово-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</w:t>
      </w:r>
    </w:p>
    <w:p w:rsidR="004A027A" w:rsidRPr="00D95987" w:rsidRDefault="004A027A" w:rsidP="00D95987">
      <w:pPr>
        <w:tabs>
          <w:tab w:val="left" w:pos="709"/>
          <w:tab w:val="left" w:pos="4500"/>
          <w:tab w:val="left" w:pos="9180"/>
          <w:tab w:val="left" w:pos="9360"/>
        </w:tabs>
        <w:spacing w:line="360" w:lineRule="auto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ab/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</w:t>
      </w:r>
      <w:r w:rsidRPr="00D95987">
        <w:rPr>
          <w:sz w:val="28"/>
          <w:szCs w:val="28"/>
        </w:rPr>
        <w:t> </w:t>
      </w:r>
      <w:r w:rsidRPr="00D95987">
        <w:rPr>
          <w:sz w:val="28"/>
          <w:szCs w:val="28"/>
          <w:lang w:val="ru-RU"/>
        </w:rPr>
        <w:t xml:space="preserve"> глубже изучается материал.</w:t>
      </w:r>
      <w:r w:rsidRPr="00D95987">
        <w:rPr>
          <w:color w:val="000000"/>
          <w:sz w:val="28"/>
          <w:szCs w:val="28"/>
          <w:lang w:val="ru-RU"/>
        </w:rPr>
        <w:t xml:space="preserve"> На</w:t>
      </w:r>
      <w:r w:rsidRPr="00D95987">
        <w:rPr>
          <w:color w:val="000000"/>
          <w:sz w:val="28"/>
          <w:szCs w:val="28"/>
        </w:rPr>
        <w:t> </w:t>
      </w:r>
      <w:r w:rsidRPr="00D95987">
        <w:rPr>
          <w:color w:val="000000"/>
          <w:sz w:val="28"/>
          <w:szCs w:val="28"/>
          <w:lang w:val="ru-RU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4A027A" w:rsidRPr="00D95987" w:rsidRDefault="004A027A" w:rsidP="00D9598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D95987">
        <w:rPr>
          <w:color w:val="000000"/>
          <w:sz w:val="28"/>
          <w:szCs w:val="28"/>
        </w:rPr>
        <w:t> </w:t>
      </w:r>
      <w:r w:rsidRPr="00D95987">
        <w:rPr>
          <w:sz w:val="28"/>
          <w:szCs w:val="28"/>
          <w:lang w:val="ru-RU"/>
        </w:rPr>
        <w:t xml:space="preserve"> </w:t>
      </w:r>
      <w:r w:rsidRPr="00D95987">
        <w:rPr>
          <w:sz w:val="28"/>
          <w:szCs w:val="28"/>
          <w:lang w:val="ru-RU"/>
        </w:rPr>
        <w:tab/>
      </w:r>
      <w:r w:rsidRPr="00D95987">
        <w:rPr>
          <w:color w:val="000000"/>
          <w:sz w:val="28"/>
          <w:szCs w:val="28"/>
          <w:lang w:val="ru-RU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4A027A" w:rsidRPr="00D95987" w:rsidRDefault="004A027A" w:rsidP="00D95987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D95987">
        <w:rPr>
          <w:color w:val="000000"/>
          <w:sz w:val="28"/>
          <w:szCs w:val="28"/>
          <w:lang w:val="ru-RU"/>
        </w:rPr>
        <w:tab/>
        <w:t>Для организации внеурочной деятельности могут быть использованы формы, отличные от учебных занятий, в том числе внеурочная деятельность может включать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 и т.д.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>Формы организации</w:t>
      </w:r>
      <w:r w:rsidRPr="00D95987">
        <w:rPr>
          <w:sz w:val="28"/>
          <w:szCs w:val="28"/>
          <w:lang w:val="ru-RU"/>
        </w:rPr>
        <w:t xml:space="preserve">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>Внеурочная деятельность,</w:t>
      </w:r>
      <w:r w:rsidRPr="00D95987">
        <w:rPr>
          <w:sz w:val="28"/>
          <w:szCs w:val="28"/>
          <w:lang w:val="ru-RU"/>
        </w:rPr>
        <w:t xml:space="preserve">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Психофизиологические особенности ребенка седьмого года жизни (сложность произвольной регуляции деятельности, быстрая утомляемость и др.) приводят к тому, что для детей сложны статические нагрузки, ограничения двигательного режима, быстрое переключение с одного вида деятельности на другой и т.д. Кроме того, для первоклассников еще очень актуальны виды деятельности, которыми они занимались в дошкольном детстве, в первую очередь, игровая деятельность.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Поэтому, использование таких форм организации образовательного процесса как целевые прогулки, экскурсии, развивающие игры и т.д. приобретает особое значение для формирования умения учиться, а опора на наглядно-действенное и наглядно-образное мышление будет способствовать формированию логического мышления на первых этапах обучения в школе.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Общеобразовательное учреждение самостоятельно выбирает направления внеурочной деятельности, определяет временные рамки (количество часов на определённый вид деятельности).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Внеурочную деятельность эффективнее организовать в режиме деятельности групп продлённого дня, где предусмотрены прогулки, обед, а затем внеурочная деятельность.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Обучающимся, посещающим группы продленного дня, до самоподготовки лучше организовать прогулки, подвижные и спортивные игры, общественно полезный труд на участке общеобразовательного учреждения, а после самоподготовки - участие в мероприятиях эмоционального характера (занятия внеурочной деятельности, игры, посещение зрелищных мероприятий, подготовка и проведение концертов самодеятельности, викторин и другие мероприятия) (п. 10.28. и п. 10.29. СанПиН 2.4.2.2821-10).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>Спортивно – оздоровительное направление</w:t>
      </w:r>
      <w:r w:rsidRPr="00D95987">
        <w:rPr>
          <w:sz w:val="28"/>
          <w:szCs w:val="28"/>
          <w:lang w:val="ru-RU"/>
        </w:rPr>
        <w:t xml:space="preserve"> реализуется через такие формы как физкультурные праздники и соревнования, факультативы, кружки (подвижных, народных, оздоровительных игр), детские спортивные секции, разные виды спортивно-оздоровительной деятельности.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>Духовно-нравственное направление</w:t>
      </w:r>
      <w:r w:rsidRPr="00D95987">
        <w:rPr>
          <w:sz w:val="28"/>
          <w:szCs w:val="28"/>
          <w:lang w:val="ru-RU"/>
        </w:rPr>
        <w:t xml:space="preserve">, общекультурное направление реализуется через кружки художественного творчества, прикладного искусства: вышивка «крестом», «гладью».; лоскутная пластика, мягкая игрушка; плоскостная и объёмная флористика, коллаж; роспись по камням, дереву; бумажная пластика; холодный батик; витраж; работа с кожей, с </w:t>
      </w:r>
    </w:p>
    <w:p w:rsidR="004A027A" w:rsidRPr="00D95987" w:rsidRDefault="004A027A" w:rsidP="00D95987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соломкой и др.; кружки технического творчества (лего - конструирование), домашних ремесел; посещение художественных выставок, музеев, кино, фестивалей искусств, спектаклей в классе, школе, театре; художественные акции школьников в окружающем школу социуме. Игры – миниатюры, инсценирование сюжетов из истории, диалоги на темы,чтение и просмотр красочных познавательных программ, компьютерные игры (специально отобранные специалистом), игра на инструменте, прослушивание музыкальных произведений и т.д.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>Общеинтеллектуальное направление</w:t>
      </w:r>
      <w:r w:rsidRPr="00D95987">
        <w:rPr>
          <w:sz w:val="28"/>
          <w:szCs w:val="28"/>
          <w:lang w:val="ru-RU"/>
        </w:rPr>
        <w:t xml:space="preserve"> реализуется через  такие формы как познавательные беседы, предметные факультативы «Информатика: логика и алгоритмы», «Информационные технологии» и др., «Детская риторика» и др., кружки «Путешествие в прошлое», «Занимательная топонимика» и др., олимпиады, дидактический театр, общественный смотр знаний, интеллектуальный клуб «Что? Где? Когда?» и др., детские исследовательские проекты, внешкольные акции познавательной направленности (конференции учащихся, интеллектуальные марафоны и т.п.), школьный музей-клуб и др.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>Самостоятельная или управляемая проектная деятельность</w:t>
      </w:r>
      <w:r w:rsidRPr="00D95987">
        <w:rPr>
          <w:sz w:val="28"/>
          <w:szCs w:val="28"/>
          <w:lang w:val="ru-RU"/>
        </w:rPr>
        <w:t xml:space="preserve"> младших школьников помогает реализовать их творческий потенциал. Любые попытки тематически ограничить проектную деятельность учащихся рамками учебного предмета или организационно – рамками урока (мини-проекты учащихся как форма самостоятельной работы) являются подменой идей использования метода проектов в образовательном процессе. Время урока можно использовать для организации работы над определением тематического поля, проблемы и цели проекта (проектов) учащихся, а также для презентации результатов проекта (проектов). Каждый учащийся реализует в проекте свой опыт, выполняя или принимая участие в групповых проектах хотя бы один раз в год. Поэтому в разных возрастных группах учащимся необходимо предлагать несколько вариантов организации работы над проектом, например: в рамках специального учебного модуля; в рамках имитации проектной деятельности учащихся (например, вне урока); в ходе работы детей над реальным проектом.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В основу организации внеурочной деятельности в рамках социального направления может быть положена общественно – полезная деятельность. Формы организации социального направления: работа в рамках проекта «Благоустройство школьной территории»; работа по озеленению класса, школы; организация дежурства в классе; профориентационные беседы, встречи с представителями разных профессий; выставки поделок и детского творчества; трудовые десанты, субботники; социальные пробы (инициативное участие ребенка в социальных акциях, организованных взрослыми); коллективное творческое дело; социально-образовательные проекты; сюжетно-ролевые продуктивные игры («Почта», «Город мастеров», «Фабрика») и др.</w:t>
      </w:r>
    </w:p>
    <w:p w:rsidR="004A027A" w:rsidRPr="00D95987" w:rsidRDefault="004A027A" w:rsidP="00D9598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>Социальное направление</w:t>
      </w:r>
      <w:r w:rsidRPr="00D95987">
        <w:rPr>
          <w:sz w:val="28"/>
          <w:szCs w:val="28"/>
          <w:lang w:val="ru-RU"/>
        </w:rPr>
        <w:t xml:space="preserve"> может быть ориентировано и на патриотическое воспитание обучающихся и реализовываться через формы: поисково-исследовательская работа в архивах (семейных, школьных) и музейных фондах и др., встречи с ветеранами, уроки мужества, просмотр фильмов патриотической направленности, тематические сборы, творческие конкурсы (песни, рисунка, фотографии и др.), военно – спортивные праздники («Зарница», «Юный спасатель» и др.) и др. Волонтёрская деятельность: шефство.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>Примеры внеурочной деятельности по русскому языку в начальной школе</w:t>
      </w:r>
      <w:r>
        <w:rPr>
          <w:b/>
          <w:sz w:val="28"/>
          <w:szCs w:val="28"/>
          <w:lang w:val="ru-RU"/>
        </w:rPr>
        <w:t>: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 xml:space="preserve">1 класс: 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Конкурс знатоков «Знаешь ли ты вежливые слова?».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Праздник «В гостях у фонетики».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КВН «Знатоки русского языка».</w:t>
      </w:r>
    </w:p>
    <w:p w:rsidR="004A027A" w:rsidRPr="00D95987" w:rsidRDefault="004A027A" w:rsidP="00D95987">
      <w:pPr>
        <w:spacing w:line="360" w:lineRule="auto"/>
        <w:ind w:left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Изготовление и презентация коллективного «Картинного словаря   трудных слов».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 xml:space="preserve">2 класс: </w:t>
      </w:r>
    </w:p>
    <w:p w:rsidR="004A027A" w:rsidRPr="00D95987" w:rsidRDefault="004A027A" w:rsidP="00D95987">
      <w:pPr>
        <w:spacing w:line="360" w:lineRule="auto"/>
        <w:ind w:left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Изготовление и презентация коллективного «Словаря многозначных слов».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Конкурс « Грамотеев».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Проект « Антонимы в математике». Презентация проекта.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Конкурс стенгазет по теме «Слова – родственники».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D95987">
        <w:rPr>
          <w:b/>
          <w:sz w:val="28"/>
          <w:szCs w:val="28"/>
          <w:lang w:val="ru-RU"/>
        </w:rPr>
        <w:t xml:space="preserve">3 класс: 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Проведение праздника «Старину мы помним, старину мы чтим!»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Викторина «Знаешь ли ты новые слова?».</w:t>
      </w:r>
    </w:p>
    <w:p w:rsidR="004A027A" w:rsidRPr="00D95987" w:rsidRDefault="004A027A" w:rsidP="00D95987">
      <w:pPr>
        <w:spacing w:line="360" w:lineRule="auto"/>
        <w:ind w:left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 xml:space="preserve">Подготовка стенда с рубриками «Они пришли к нам из Франции»,  «Гости из Англии» и т. п. 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Проведение школьного тура олимпиады.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 xml:space="preserve"> </w:t>
      </w:r>
      <w:r w:rsidRPr="00D95987">
        <w:rPr>
          <w:b/>
          <w:sz w:val="28"/>
          <w:szCs w:val="28"/>
          <w:lang w:val="ru-RU"/>
        </w:rPr>
        <w:t xml:space="preserve">4 класс: 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Устный журнал «Пословица – всем углам помощница».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Игра «Что? Где? Когда?».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Творческая работа «Сказки и стихи о знаках препинания».</w:t>
      </w:r>
    </w:p>
    <w:p w:rsidR="004A027A" w:rsidRPr="00D95987" w:rsidRDefault="004A027A" w:rsidP="00D9598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D95987">
        <w:rPr>
          <w:sz w:val="28"/>
          <w:szCs w:val="28"/>
          <w:lang w:val="ru-RU"/>
        </w:rPr>
        <w:t>Лингвистический турнир «Тайны русского языка».</w:t>
      </w:r>
    </w:p>
    <w:p w:rsidR="004A027A" w:rsidRDefault="004A027A" w:rsidP="00D95987">
      <w:pPr>
        <w:ind w:firstLine="720"/>
        <w:rPr>
          <w:sz w:val="28"/>
          <w:szCs w:val="28"/>
          <w:lang w:val="ru-RU"/>
        </w:rPr>
      </w:pPr>
    </w:p>
    <w:p w:rsidR="004A027A" w:rsidRDefault="004A027A" w:rsidP="00D95987">
      <w:pPr>
        <w:ind w:firstLine="720"/>
        <w:rPr>
          <w:sz w:val="28"/>
          <w:szCs w:val="28"/>
          <w:lang w:val="ru-RU"/>
        </w:rPr>
      </w:pPr>
    </w:p>
    <w:p w:rsidR="004A027A" w:rsidRDefault="004A027A" w:rsidP="00D95987">
      <w:pPr>
        <w:ind w:firstLine="720"/>
        <w:rPr>
          <w:sz w:val="28"/>
          <w:szCs w:val="28"/>
          <w:lang w:val="ru-RU"/>
        </w:rPr>
      </w:pPr>
    </w:p>
    <w:p w:rsidR="004A027A" w:rsidRDefault="004A027A" w:rsidP="00D95987">
      <w:pPr>
        <w:ind w:firstLine="720"/>
        <w:rPr>
          <w:sz w:val="28"/>
          <w:szCs w:val="28"/>
          <w:lang w:val="ru-RU"/>
        </w:rPr>
      </w:pPr>
    </w:p>
    <w:p w:rsidR="004A027A" w:rsidRPr="00D95987" w:rsidRDefault="004A027A" w:rsidP="00D95987">
      <w:pPr>
        <w:rPr>
          <w:sz w:val="28"/>
          <w:szCs w:val="28"/>
          <w:lang w:val="ru-RU"/>
        </w:rPr>
      </w:pPr>
    </w:p>
    <w:sectPr w:rsidR="004A027A" w:rsidRPr="00D95987" w:rsidSect="00D9598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006"/>
    <w:rsid w:val="001C068D"/>
    <w:rsid w:val="004A027A"/>
    <w:rsid w:val="005E7006"/>
    <w:rsid w:val="00D95987"/>
    <w:rsid w:val="00F1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33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A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A3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A33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7006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7006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7006"/>
    <w:rPr>
      <w:rFonts w:ascii="Cambria" w:hAnsi="Cambria" w:cs="Times New Roman"/>
      <w:b/>
      <w:bCs/>
      <w:sz w:val="26"/>
      <w:szCs w:val="26"/>
      <w:lang w:val="en-US"/>
    </w:rPr>
  </w:style>
  <w:style w:type="paragraph" w:styleId="BodyText2">
    <w:name w:val="Body Text 2"/>
    <w:basedOn w:val="Normal"/>
    <w:link w:val="BodyText2Char1"/>
    <w:uiPriority w:val="99"/>
    <w:rsid w:val="00D95987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0806"/>
    <w:rPr>
      <w:sz w:val="20"/>
      <w:szCs w:val="20"/>
      <w:lang w:val="en-U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D95987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1595</Words>
  <Characters>9096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dc:description/>
  <cp:lastModifiedBy>Admin</cp:lastModifiedBy>
  <cp:revision>3</cp:revision>
  <dcterms:created xsi:type="dcterms:W3CDTF">1996-10-10T08:28:00Z</dcterms:created>
  <dcterms:modified xsi:type="dcterms:W3CDTF">2015-10-20T12:04:00Z</dcterms:modified>
</cp:coreProperties>
</file>