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7D" w:rsidRPr="00AB0C7D" w:rsidRDefault="00AB0C7D" w:rsidP="00AB0C7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0C7D">
        <w:rPr>
          <w:rFonts w:ascii="Times New Roman" w:hAnsi="Times New Roman" w:cs="Times New Roman"/>
          <w:b/>
          <w:sz w:val="28"/>
          <w:szCs w:val="28"/>
        </w:rPr>
        <w:t>Оценка качества дошкольного образования: стратегия и инструментарий</w:t>
      </w:r>
      <w:r w:rsidR="00E36D82">
        <w:rPr>
          <w:rFonts w:ascii="Times New Roman" w:hAnsi="Times New Roman" w:cs="Times New Roman"/>
          <w:b/>
          <w:sz w:val="28"/>
          <w:szCs w:val="28"/>
        </w:rPr>
        <w:t xml:space="preserve"> за 2020г.</w:t>
      </w:r>
    </w:p>
    <w:p w:rsidR="00AB0C7D" w:rsidRPr="001634B0" w:rsidRDefault="00AB0C7D" w:rsidP="00AB0C7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4B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1634B0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634B0">
        <w:rPr>
          <w:rFonts w:ascii="Times New Roman" w:hAnsi="Times New Roman" w:cs="Times New Roman"/>
          <w:b/>
          <w:sz w:val="28"/>
          <w:szCs w:val="28"/>
        </w:rPr>
        <w:t>оспитателя</w:t>
      </w:r>
      <w:proofErr w:type="spellEnd"/>
      <w:r w:rsidRPr="001634B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634B0">
        <w:rPr>
          <w:rFonts w:ascii="Times New Roman" w:hAnsi="Times New Roman" w:cs="Times New Roman"/>
          <w:b/>
          <w:sz w:val="28"/>
          <w:szCs w:val="28"/>
        </w:rPr>
        <w:t>Гучетль</w:t>
      </w:r>
      <w:proofErr w:type="spellEnd"/>
      <w:r w:rsidRPr="001634B0">
        <w:rPr>
          <w:rFonts w:ascii="Times New Roman" w:hAnsi="Times New Roman" w:cs="Times New Roman"/>
          <w:b/>
          <w:sz w:val="28"/>
          <w:szCs w:val="28"/>
        </w:rPr>
        <w:t xml:space="preserve"> З.Г</w:t>
      </w:r>
      <w:r w:rsidR="00AA0407" w:rsidRPr="00163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C7D" w:rsidRPr="001634B0" w:rsidRDefault="00AA0407" w:rsidP="00AB0C7D">
      <w:pPr>
        <w:rPr>
          <w:rFonts w:ascii="Times New Roman" w:hAnsi="Times New Roman" w:cs="Times New Roman"/>
          <w:b/>
          <w:sz w:val="28"/>
          <w:szCs w:val="28"/>
        </w:rPr>
      </w:pPr>
      <w:r w:rsidRPr="001634B0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AB0C7D" w:rsidRPr="001634B0" w:rsidRDefault="00AA0407" w:rsidP="00AB0C7D">
      <w:pPr>
        <w:rPr>
          <w:rFonts w:ascii="Times New Roman" w:hAnsi="Times New Roman" w:cs="Times New Roman"/>
          <w:b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Данный доклад ориентирован на старших воспитателей дошкольных образовательных учреждений, реализующих основные образовательные программы дошкольного образования. Содержание изложенного в докладе материала раскрывает возможности обеспечения единого понимания в системе оценки качества дошкольного образования на уровнях дошкольной организации, семьи и органов управления образования, что позволит объединить систему образования в единое целое, своевременно решать проблемы и выдвигать общие цели в рамках образовательной системы. Материалы доклада могут быть использованы для разработки внутренней системы оценки качества образования в дошкольных образовательных </w:t>
      </w:r>
      <w:r w:rsidRPr="001634B0">
        <w:rPr>
          <w:rFonts w:ascii="Times New Roman" w:hAnsi="Times New Roman" w:cs="Times New Roman"/>
          <w:sz w:val="28"/>
          <w:szCs w:val="28"/>
        </w:rPr>
        <w:t>учреждениях.</w:t>
      </w:r>
    </w:p>
    <w:p w:rsidR="00AB0C7D" w:rsidRPr="001634B0" w:rsidRDefault="00AA0407" w:rsidP="00AB0C7D">
      <w:pPr>
        <w:rPr>
          <w:rFonts w:ascii="Times New Roman" w:hAnsi="Times New Roman" w:cs="Times New Roman"/>
          <w:b/>
          <w:sz w:val="28"/>
          <w:szCs w:val="28"/>
        </w:rPr>
      </w:pPr>
      <w:r w:rsidRPr="001634B0">
        <w:rPr>
          <w:rFonts w:ascii="Times New Roman" w:hAnsi="Times New Roman" w:cs="Times New Roman"/>
          <w:b/>
          <w:sz w:val="28"/>
          <w:szCs w:val="28"/>
        </w:rPr>
        <w:t xml:space="preserve"> Содержание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1. Введение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2. Понятие «качество дошкольного образования»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3. Методы оценки качества образования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4. Инструментарий оценки качества дошкольного образования </w:t>
      </w:r>
    </w:p>
    <w:p w:rsidR="00AB0C7D" w:rsidRPr="001634B0" w:rsidRDefault="00AA0407" w:rsidP="00AB0C7D">
      <w:pPr>
        <w:rPr>
          <w:rFonts w:ascii="Times New Roman" w:hAnsi="Times New Roman" w:cs="Times New Roman"/>
          <w:b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5. Опыт </w:t>
      </w:r>
      <w:r w:rsidRPr="001634B0">
        <w:rPr>
          <w:rFonts w:ascii="Times New Roman" w:hAnsi="Times New Roman" w:cs="Times New Roman"/>
          <w:sz w:val="28"/>
          <w:szCs w:val="28"/>
        </w:rPr>
        <w:t>апробации</w:t>
      </w:r>
      <w:r w:rsidR="001634B0" w:rsidRPr="001634B0">
        <w:rPr>
          <w:rFonts w:ascii="Times New Roman" w:hAnsi="Times New Roman" w:cs="Times New Roman"/>
          <w:sz w:val="28"/>
          <w:szCs w:val="28"/>
        </w:rPr>
        <w:t>.</w:t>
      </w:r>
      <w:r w:rsidRPr="001634B0">
        <w:rPr>
          <w:rFonts w:ascii="Times New Roman" w:hAnsi="Times New Roman" w:cs="Times New Roman"/>
          <w:sz w:val="28"/>
          <w:szCs w:val="28"/>
        </w:rPr>
        <w:t xml:space="preserve"> Инструментария оценки качества дошкольного образования в ДОУ</w:t>
      </w:r>
      <w:r w:rsidRPr="00163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1634B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Главной задачей государственной образовательной политики Российской Федерации в условиях модернизации системы образования является обеспечение качества современного образования, в том числе и дошкольного. Разработанная в Российской Федерации система оценки качества образования включает в себя внутреннюю и независимую системы оценки качества образования.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Внутренняя оценка качества образования осуществляется в соответствии с требованиями следующих нормативных документов:  </w:t>
      </w:r>
    </w:p>
    <w:p w:rsidR="001634B0" w:rsidRPr="00E36D82" w:rsidRDefault="001634B0" w:rsidP="00AB0C7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29.12.2012 г. № 273-ФЗ «Об образовании в Российской Федерации»; </w:t>
      </w:r>
    </w:p>
    <w:p w:rsidR="001634B0" w:rsidRPr="00E36D82" w:rsidRDefault="001634B0" w:rsidP="00AB0C7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05.08.2013 г. № 662 «Об осуществлении мониторинга системы образования»; </w:t>
      </w:r>
    </w:p>
    <w:p w:rsidR="001634B0" w:rsidRPr="00E36D82" w:rsidRDefault="001634B0" w:rsidP="00AB0C7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 от 14.06.2013 г. № 462 «Об утверждении порядка проведения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организации»;</w:t>
      </w:r>
    </w:p>
    <w:p w:rsidR="001634B0" w:rsidRPr="00E36D82" w:rsidRDefault="001634B0" w:rsidP="00AB0C7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 России от 10.12.2013 г. № 1324 «Об утверждении показателей деятельности образовательной организации, подлежащей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36D82" w:rsidRPr="00E36D82" w:rsidRDefault="001634B0" w:rsidP="00AB0C7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</w:t>
      </w:r>
      <w:r w:rsidR="00E36D82" w:rsidRPr="00E36D82">
        <w:rPr>
          <w:rFonts w:ascii="Times New Roman" w:hAnsi="Times New Roman" w:cs="Times New Roman"/>
          <w:sz w:val="28"/>
          <w:szCs w:val="28"/>
        </w:rPr>
        <w:t>сть»</w:t>
      </w:r>
    </w:p>
    <w:p w:rsidR="00E36D82" w:rsidRPr="00E36D82" w:rsidRDefault="001634B0" w:rsidP="00E36D8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 </w:t>
      </w:r>
      <w:r w:rsidR="00E36D82" w:rsidRPr="00E36D82">
        <w:rPr>
          <w:rFonts w:ascii="Times New Roman" w:hAnsi="Times New Roman" w:cs="Times New Roman"/>
          <w:sz w:val="28"/>
          <w:szCs w:val="28"/>
        </w:rPr>
        <w:t>Приказ</w:t>
      </w:r>
      <w:r w:rsidRPr="00E36D82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РФ от 03.0.2020 №1156 «Об утверждении показателей, характеризующих общие критерии </w:t>
      </w:r>
      <w:proofErr w:type="gramStart"/>
      <w:r w:rsidRPr="00E36D82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E36D82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 по дополнительным профессиональным программам» и др</w:t>
      </w:r>
      <w:r w:rsidR="00E36D82">
        <w:rPr>
          <w:rFonts w:ascii="Times New Roman" w:hAnsi="Times New Roman" w:cs="Times New Roman"/>
          <w:sz w:val="28"/>
          <w:szCs w:val="28"/>
        </w:rPr>
        <w:t>угими локальными актами</w:t>
      </w:r>
      <w:r w:rsidR="00E36D82" w:rsidRPr="00E36D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C7D" w:rsidRPr="00E36D82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Внутренняя оценка качества образования проводится образовательной организацией самостоятельно и предполагает оценку качества созданных условий и качества получаемого результата, осуществляется посредством </w:t>
      </w:r>
      <w:proofErr w:type="spellStart"/>
      <w:r w:rsidRPr="00E36D8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36D82">
        <w:rPr>
          <w:rFonts w:ascii="Times New Roman" w:hAnsi="Times New Roman" w:cs="Times New Roman"/>
          <w:sz w:val="28"/>
          <w:szCs w:val="28"/>
        </w:rPr>
        <w:t xml:space="preserve">, контроля содержания образовательного процесса и процесса его организации. 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Важно отметить, что на сегодняшний день существуют разнообразные подходы к оценке качества образования, так как каждая образовательная организация, реагируя на рынок образовательных услуг, формирует и развивает собственную систему оценки качества, определяя значимые для организации показатели. 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Внутренняя оценка качества образования в обязательном порядке осуществляется ежегодно. Независимая оценка качества образования регламентируется Федеральным законом «Об образовании в Российской Федерации» (статьи 95, 95.1, 95.2) и включает в себя независимую оценку качества подготовки обучающихся и независимую оценку качества условий осуществления образовательной деятельности. 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Независимая оценка качества осуществляется не чаще чем один раз в год и не реже чем один раз в три года в отношении одной и той же организации. 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Таким образом, оценка качества образования, как внутренняя, так и независимая (внешняя), направлена на оценку условий осуществления образовательной деятельности и оценку качества получаемого результата, т.е. качества подготовки обучающихся. </w:t>
      </w:r>
    </w:p>
    <w:p w:rsidR="00AB0C7D" w:rsidRDefault="00AA0407" w:rsidP="00E36D8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достижений, таким образом, вопрос о качестве дошкольного образования, с точки зрения качества подготовки обучающихся, можно назвать дискуссионным. В соответствии с ФГОС ДО, требования к результатам освоения программ дошкольного образования и, соответственно, качеству подготовки обучающихся, представлены в виде целевых ориентиров дошкольного образования. Таким образом, проблему оценки качества дошкольного образования можно считать нерешенной до настоящего времени, поскольку, как следует из ФГОС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 ориентиры не могут служить непосредственным основанием при оценке качества образования. В последние годы особое внимание уделяется исследованию удовлетворенности родителей (законных представителей) качеством условий оказания образовательных услуг в дошкольных образовательных учреждениях.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Однако, как мы все с вами хорошо помним, опираясь на результаты независимой оценки качества образования, проведенной в 2019 году Национальным институтом качества образования, такую оценку сложно назвать в полной мере объективной. </w:t>
      </w:r>
    </w:p>
    <w:p w:rsidR="00AB0C7D" w:rsidRPr="00AB0C7D" w:rsidRDefault="00AA0407" w:rsidP="00E36D82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>Хотелось бы немного остановиться на ключевых понятиях «качество дошкольного образования» и «методы оценки качества оценки дошкольного образования», точнее на их характеристике.</w:t>
      </w:r>
      <w:r w:rsidRPr="00AB0C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C7D" w:rsidRPr="00AB0C7D" w:rsidRDefault="00AA0407" w:rsidP="00E36D8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7D">
        <w:rPr>
          <w:rFonts w:ascii="Times New Roman" w:hAnsi="Times New Roman" w:cs="Times New Roman"/>
          <w:b/>
          <w:sz w:val="28"/>
          <w:szCs w:val="28"/>
        </w:rPr>
        <w:t>Понятие «качество дошкольного образования»</w:t>
      </w:r>
    </w:p>
    <w:p w:rsidR="00AB0C7D" w:rsidRDefault="00AA0407" w:rsidP="00E36D8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Эксперты, проводившие различные исследования, в том числе посредством анализа открытых источников, отмечают,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 несмотря на наличие в ФЗ «Об образовании в Российской Федерации» определения понятия «качество образования», в педагогической теории и практике до сих пор нет единых подходов к пониманию того, что же означает «высокое качество образования». </w:t>
      </w:r>
    </w:p>
    <w:p w:rsidR="00AB0C7D" w:rsidRDefault="00AA0407" w:rsidP="00AB0C7D">
      <w:pPr>
        <w:ind w:left="360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например, </w:t>
      </w:r>
      <w:r w:rsidR="00E36D82">
        <w:rPr>
          <w:rFonts w:ascii="Times New Roman" w:hAnsi="Times New Roman" w:cs="Times New Roman"/>
          <w:sz w:val="28"/>
          <w:szCs w:val="28"/>
        </w:rPr>
        <w:t>мы можем выде</w:t>
      </w:r>
      <w:r w:rsidRPr="00AB0C7D">
        <w:rPr>
          <w:rFonts w:ascii="Times New Roman" w:hAnsi="Times New Roman" w:cs="Times New Roman"/>
          <w:sz w:val="28"/>
          <w:szCs w:val="28"/>
        </w:rPr>
        <w:t>л</w:t>
      </w:r>
      <w:r w:rsidR="00E36D82">
        <w:rPr>
          <w:rFonts w:ascii="Times New Roman" w:hAnsi="Times New Roman" w:cs="Times New Roman"/>
          <w:sz w:val="28"/>
          <w:szCs w:val="28"/>
        </w:rPr>
        <w:t>ить    сл</w:t>
      </w:r>
      <w:r w:rsidRPr="00AB0C7D">
        <w:rPr>
          <w:rFonts w:ascii="Times New Roman" w:hAnsi="Times New Roman" w:cs="Times New Roman"/>
          <w:sz w:val="28"/>
          <w:szCs w:val="28"/>
        </w:rPr>
        <w:t xml:space="preserve">едующие показатели качества образования: </w:t>
      </w:r>
    </w:p>
    <w:p w:rsidR="00AB0C7D" w:rsidRPr="00AB0C7D" w:rsidRDefault="00AA0407" w:rsidP="00AB0C7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деятельность; </w:t>
      </w:r>
    </w:p>
    <w:p w:rsidR="00E36D82" w:rsidRDefault="00AA0407" w:rsidP="00E36D8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>деятельность педагогов;</w:t>
      </w:r>
    </w:p>
    <w:p w:rsidR="00AB0C7D" w:rsidRPr="00E36D82" w:rsidRDefault="00AA0407" w:rsidP="00E36D8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36D82">
        <w:rPr>
          <w:rFonts w:ascii="Times New Roman" w:hAnsi="Times New Roman" w:cs="Times New Roman"/>
          <w:sz w:val="28"/>
          <w:szCs w:val="28"/>
        </w:rPr>
        <w:t xml:space="preserve"> динамика процесса развития детей.</w:t>
      </w:r>
    </w:p>
    <w:p w:rsidR="00AB0C7D" w:rsidRDefault="00AA0407" w:rsidP="00E36D82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И, соответственно, чем выше результаты по данным показателям, тем выше качество образования. </w:t>
      </w:r>
      <w:r w:rsidR="00E36D82">
        <w:rPr>
          <w:rFonts w:ascii="Times New Roman" w:hAnsi="Times New Roman" w:cs="Times New Roman"/>
          <w:sz w:val="28"/>
          <w:szCs w:val="28"/>
        </w:rPr>
        <w:t>П</w:t>
      </w:r>
      <w:r w:rsidRPr="00AB0C7D">
        <w:rPr>
          <w:rFonts w:ascii="Times New Roman" w:hAnsi="Times New Roman" w:cs="Times New Roman"/>
          <w:sz w:val="28"/>
          <w:szCs w:val="28"/>
        </w:rPr>
        <w:t xml:space="preserve">онятие качество образования как качество образовательного процесса, определяя позиции каждого его участника следующим образом:  </w:t>
      </w:r>
    </w:p>
    <w:p w:rsidR="00AB0C7D" w:rsidRPr="00AB0C7D" w:rsidRDefault="00AA0407" w:rsidP="00E36D82">
      <w:pPr>
        <w:pStyle w:val="a6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>для детей – это обучение в интересной для них игровой форме;</w:t>
      </w:r>
    </w:p>
    <w:p w:rsidR="00AB0C7D" w:rsidRPr="00AB0C7D" w:rsidRDefault="00AA0407" w:rsidP="00AB0C7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 для родителей – это эффективное обучение детей, т.е.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, хорошо готовящим детей к школе; обучение без утомления; сохранение здоровья детей; успешность обучения; поддержание желания учиться, обеспечение возможности поступления в престижную школу и т.д.;  </w:t>
      </w:r>
    </w:p>
    <w:p w:rsidR="00AB0C7D" w:rsidRPr="00AB0C7D" w:rsidRDefault="00AA0407" w:rsidP="00AB0C7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>для воспитателей – это положительная оценка их деятельности руководителями ДОУ,</w:t>
      </w:r>
      <w:r w:rsidR="00E36D82">
        <w:rPr>
          <w:rFonts w:ascii="Times New Roman" w:hAnsi="Times New Roman" w:cs="Times New Roman"/>
          <w:sz w:val="28"/>
          <w:szCs w:val="28"/>
        </w:rPr>
        <w:t xml:space="preserve"> </w:t>
      </w:r>
      <w:r w:rsidRPr="00AB0C7D">
        <w:rPr>
          <w:rFonts w:ascii="Times New Roman" w:hAnsi="Times New Roman" w:cs="Times New Roman"/>
          <w:sz w:val="28"/>
          <w:szCs w:val="28"/>
        </w:rPr>
        <w:t xml:space="preserve">родителями; успешное выполнение всех программ всеми детьми; поддержание интереса детей к учебному процессу; успешное развитие детей; сохранение здоровья детей; обеспеченность педагогического процесса всеми необходимыми пособиями и оборудованием и т.д.; </w:t>
      </w:r>
    </w:p>
    <w:p w:rsidR="00AB0C7D" w:rsidRPr="00AB0C7D" w:rsidRDefault="00AA0407" w:rsidP="00AB0C7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для руководителя – это высокая оценка деятельности воспитателей родителями и</w:t>
      </w:r>
      <w:r w:rsidR="00AB0C7D">
        <w:rPr>
          <w:rFonts w:ascii="Times New Roman" w:hAnsi="Times New Roman" w:cs="Times New Roman"/>
          <w:sz w:val="28"/>
          <w:szCs w:val="28"/>
        </w:rPr>
        <w:t xml:space="preserve"> </w:t>
      </w:r>
      <w:r w:rsidRPr="00AB0C7D">
        <w:rPr>
          <w:rFonts w:ascii="Times New Roman" w:hAnsi="Times New Roman" w:cs="Times New Roman"/>
          <w:sz w:val="28"/>
          <w:szCs w:val="28"/>
        </w:rPr>
        <w:t xml:space="preserve">детьми; сохранение здоровья детей; успешность деятельности педагога и детей; рациональное использование учебного времени детей и рабочего времени педагогов; полное усвоение выбранных программ, качественная подготовка детей к школе.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Таким образом, чем больше удовлетворенность каждого из участников образовательного процесса, тем выше качество образования. </w:t>
      </w:r>
    </w:p>
    <w:p w:rsidR="00AB0C7D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Однако, несмотря на множество точек зрения на проблему качества образования, на сегодняшний день можно выделить следующие интегральные критерии оценки дошкольного образовательного учреждения, которые определяют качество ДО образования:  </w:t>
      </w:r>
    </w:p>
    <w:p w:rsidR="00AB0C7D" w:rsidRPr="00AB0C7D" w:rsidRDefault="00AA0407" w:rsidP="00AB0C7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>обеспечение благополучия ребенка, его комфортного пребывания в детском саду;</w:t>
      </w:r>
    </w:p>
    <w:p w:rsidR="00AB0C7D" w:rsidRPr="00AB0C7D" w:rsidRDefault="00AA0407" w:rsidP="00AB0C7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lastRenderedPageBreak/>
        <w:t xml:space="preserve"> готовность детского сада к сохранению здоровья ребенка, обеспечению необходимой коррекции недостатков развития;  </w:t>
      </w:r>
    </w:p>
    <w:p w:rsidR="00AB0C7D" w:rsidRPr="00AB0C7D" w:rsidRDefault="00AA0407" w:rsidP="00AB0C7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ориентированность дошкольного образования на успешность ребенка на следующей ступени образования; </w:t>
      </w:r>
    </w:p>
    <w:p w:rsidR="00AB0C7D" w:rsidRPr="00AB0C7D" w:rsidRDefault="00AA0407" w:rsidP="00AB0C7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удовлетворение потребностей семьи и ребенка в услугах дошкольных образовательных</w:t>
      </w:r>
      <w:r w:rsidRPr="00AB0C7D">
        <w:sym w:font="Symbol" w:char="F0E0"/>
      </w:r>
      <w:r w:rsidRPr="00AB0C7D">
        <w:rPr>
          <w:rFonts w:ascii="Times New Roman" w:hAnsi="Times New Roman" w:cs="Times New Roman"/>
          <w:sz w:val="28"/>
          <w:szCs w:val="28"/>
        </w:rPr>
        <w:t xml:space="preserve"> учреждений. </w:t>
      </w:r>
    </w:p>
    <w:p w:rsidR="005053A2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Важным условием объективности оценки качества ДО являются систематичность и регулярность процедур и методов сбора данных о качестве образовательной деятельности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3A2" w:rsidRPr="005053A2" w:rsidRDefault="00AA0407" w:rsidP="00AB0C7D">
      <w:pPr>
        <w:rPr>
          <w:rFonts w:ascii="Times New Roman" w:hAnsi="Times New Roman" w:cs="Times New Roman"/>
          <w:b/>
          <w:sz w:val="28"/>
          <w:szCs w:val="28"/>
        </w:rPr>
      </w:pPr>
      <w:r w:rsidRPr="005053A2">
        <w:rPr>
          <w:rFonts w:ascii="Times New Roman" w:hAnsi="Times New Roman" w:cs="Times New Roman"/>
          <w:b/>
          <w:sz w:val="28"/>
          <w:szCs w:val="28"/>
        </w:rPr>
        <w:t>Методы оценки качества образования</w:t>
      </w:r>
    </w:p>
    <w:p w:rsidR="005053A2" w:rsidRDefault="00AA0407" w:rsidP="00167764">
      <w:pPr>
        <w:tabs>
          <w:tab w:val="left" w:pos="0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Рассмотрим основные методы оценки качества образования. Как уже было отмечено ранее, в Российской Федерации на сегодняшний день «Законом об образовании в Российской Федерации» закреплены: внутренняя система оценки качества образования (далее - ВСОКО) и независимая система оценки качества образования (далее - НСОКО). ВСОКО и НСОКО могут использовать разные методы оценки. Методы внутренней системы оценки качества образования ВСОКО использует методы, основанные на </w:t>
      </w:r>
      <w:proofErr w:type="spellStart"/>
      <w:r w:rsidRPr="00AB0C7D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B0C7D">
        <w:rPr>
          <w:rFonts w:ascii="Times New Roman" w:hAnsi="Times New Roman" w:cs="Times New Roman"/>
          <w:sz w:val="28"/>
          <w:szCs w:val="28"/>
        </w:rPr>
        <w:t xml:space="preserve">, а также проведении внутреннего мониторинга оценки качества образования. В системе внутренней оценки при помощи диагностических и оценочных процедур может определяться, насколько главные направления педагогической деятельности образовательной организации соответствуют имеющимся ресурсам по обеспечению реализации требований ФГОС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C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0C7D">
        <w:rPr>
          <w:rFonts w:ascii="Times New Roman" w:hAnsi="Times New Roman" w:cs="Times New Roman"/>
          <w:sz w:val="28"/>
          <w:szCs w:val="28"/>
        </w:rPr>
        <w:t xml:space="preserve"> части достижения образовательных результатов обучающимися в соответствии с нормативными требованиями, социальными и личностными ожиданиями родителей воспитанников.</w:t>
      </w:r>
    </w:p>
    <w:p w:rsidR="005053A2" w:rsidRDefault="00AA0407" w:rsidP="00AB0C7D">
      <w:pPr>
        <w:rPr>
          <w:rFonts w:ascii="Times New Roman" w:hAnsi="Times New Roman" w:cs="Times New Roman"/>
          <w:sz w:val="28"/>
          <w:szCs w:val="28"/>
        </w:rPr>
      </w:pPr>
      <w:r w:rsidRPr="00AB0C7D">
        <w:rPr>
          <w:rFonts w:ascii="Times New Roman" w:hAnsi="Times New Roman" w:cs="Times New Roman"/>
          <w:sz w:val="28"/>
          <w:szCs w:val="28"/>
        </w:rPr>
        <w:t xml:space="preserve"> При внутренней оценке качества образования в качестве методов используются следующие ресурсы:  </w:t>
      </w:r>
    </w:p>
    <w:p w:rsidR="005053A2" w:rsidRPr="005053A2" w:rsidRDefault="00AA0407" w:rsidP="005053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мониторинговые исследования;</w:t>
      </w:r>
    </w:p>
    <w:p w:rsidR="005053A2" w:rsidRPr="005053A2" w:rsidRDefault="00AA0407" w:rsidP="005053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053A2">
        <w:rPr>
          <w:rFonts w:ascii="Times New Roman" w:hAnsi="Times New Roman" w:cs="Times New Roman"/>
          <w:sz w:val="28"/>
          <w:szCs w:val="28"/>
        </w:rPr>
        <w:t>отчеты педагогов;</w:t>
      </w:r>
    </w:p>
    <w:p w:rsidR="005053A2" w:rsidRPr="005053A2" w:rsidRDefault="00AA0407" w:rsidP="005053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посещение педагогических мероприятий.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Использование внутреннего мониторинга оценки качества образования служит средством предоставления своевременной, полной и достоверной информации по вопросам управления функционированием и развитием образовательного учреждения, обеспечивает принятие своевременных и обоснованных решений.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lastRenderedPageBreak/>
        <w:t xml:space="preserve">Объектами внутреннего мониторинга для оценки качество организации образовательного процесса являются:  </w:t>
      </w:r>
    </w:p>
    <w:p w:rsidR="005053A2" w:rsidRDefault="00AA0407" w:rsidP="005053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психолого-педагогические условия;</w:t>
      </w:r>
    </w:p>
    <w:p w:rsidR="005053A2" w:rsidRPr="005053A2" w:rsidRDefault="00AA0407" w:rsidP="005053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качество организации РППС;</w:t>
      </w:r>
    </w:p>
    <w:p w:rsidR="005053A2" w:rsidRPr="005053A2" w:rsidRDefault="00AA0407" w:rsidP="005053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5053A2">
        <w:rPr>
          <w:rFonts w:ascii="Times New Roman" w:hAnsi="Times New Roman" w:cs="Times New Roman"/>
          <w:sz w:val="28"/>
          <w:szCs w:val="28"/>
        </w:rPr>
        <w:t>материально-техническое обеспечение;</w:t>
      </w:r>
    </w:p>
    <w:p w:rsidR="005053A2" w:rsidRPr="005053A2" w:rsidRDefault="00AA0407" w:rsidP="005053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квалификационный и методический уровень педагогов.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Порядок осуществления процедур с использованием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метода внутреннего мониторинга оценки качества образования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 xml:space="preserve"> взаимосвязан с внутриучережденческим контролем.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</w:t>
      </w:r>
      <w:r w:rsidRPr="005053A2">
        <w:rPr>
          <w:rFonts w:ascii="Times New Roman" w:hAnsi="Times New Roman" w:cs="Times New Roman"/>
          <w:b/>
          <w:sz w:val="28"/>
          <w:szCs w:val="28"/>
        </w:rPr>
        <w:t>Методы независимой системы оценки качества образования</w:t>
      </w:r>
      <w:r w:rsidRPr="005053A2">
        <w:rPr>
          <w:rFonts w:ascii="Times New Roman" w:hAnsi="Times New Roman" w:cs="Times New Roman"/>
          <w:sz w:val="28"/>
          <w:szCs w:val="28"/>
        </w:rPr>
        <w:t xml:space="preserve"> НСОКО,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 xml:space="preserve"> на разработку стратегических решений, в том числе в ходе реализации ФГОС ДО.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Заказчиками независимой оценки качества образования могут стать общественные советы, общественные объединения, учредитель образовательной организации, органы государственной власти, руководитель образовательной организации, педагогические работники образовательной организации, родители воспитанников.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Объектом Н</w:t>
      </w:r>
      <w:r w:rsidR="00167764">
        <w:rPr>
          <w:rFonts w:ascii="Times New Roman" w:hAnsi="Times New Roman" w:cs="Times New Roman"/>
          <w:sz w:val="28"/>
          <w:szCs w:val="28"/>
        </w:rPr>
        <w:t>С</w:t>
      </w:r>
      <w:r w:rsidRPr="005053A2">
        <w:rPr>
          <w:rFonts w:ascii="Times New Roman" w:hAnsi="Times New Roman" w:cs="Times New Roman"/>
          <w:sz w:val="28"/>
          <w:szCs w:val="28"/>
        </w:rPr>
        <w:t xml:space="preserve">ОКО являются образовательные программы, условия реализации образовательного процесса, сайты образовательных организаций, результаты освоения обучающимися образовательных программ.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При вынесении независимой оценки качества образования в дошкольных образовательных организациях используются такие методы, как лицензирование, контроль, надзор, мониторинговые исследования, аттестация педагогических кадров. </w:t>
      </w:r>
    </w:p>
    <w:p w:rsidR="005053A2" w:rsidRPr="005053A2" w:rsidRDefault="00AA0407" w:rsidP="0016776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Кроме того, методы НСОКО определяются использованием данных социальных опросов, голосований, рейтингов, аудита, разнообразных измерительных материалов.</w:t>
      </w:r>
      <w:r w:rsidRPr="00505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b/>
          <w:sz w:val="28"/>
          <w:szCs w:val="28"/>
        </w:rPr>
        <w:t>Дополнительные методы оценки качества образования</w:t>
      </w:r>
      <w:r w:rsidRPr="00505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К дополнительным методам оценки качества образования можно отнести:  комплексный метод оценки качества образования – квалиметрию;</w:t>
      </w:r>
    </w:p>
    <w:p w:rsidR="005053A2" w:rsidRDefault="00AA0407" w:rsidP="005053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методы модульной оценки качества образования;</w:t>
      </w:r>
    </w:p>
    <w:p w:rsidR="005053A2" w:rsidRDefault="00AA0407" w:rsidP="005053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методы оценки качества в соответствии с требованиями ФГОС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>.</w:t>
      </w:r>
    </w:p>
    <w:p w:rsidR="005053A2" w:rsidRDefault="00AA0407" w:rsidP="005053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lastRenderedPageBreak/>
        <w:t xml:space="preserve"> Остановлюсь подробнее на методе оценки качества в соответствии с требованиями ФГОС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Данный метод представляет собой комплекс материалов, адресованных руководителям дошкольных учреждений, реализующим комплексные образовательные программы «От рождения до школы», а также всем педагогическим коллективам, работающим по ФГОС ДО.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Метод представлен диагностиками, разработанными на основе выделенных показателей определения качества образования, а также специальными диагностиками для проведения специальных процедур педагогами и психологами, работающими в дошкольной организации. 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Ресурсы проведения диагностики на основании данного метода представлены: </w:t>
      </w:r>
    </w:p>
    <w:p w:rsidR="005053A2" w:rsidRPr="005053A2" w:rsidRDefault="00AA0407" w:rsidP="005053A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картами развития;</w:t>
      </w:r>
    </w:p>
    <w:p w:rsidR="005053A2" w:rsidRDefault="00AA0407" w:rsidP="005053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психологической диагностикой;</w:t>
      </w:r>
    </w:p>
    <w:p w:rsidR="005053A2" w:rsidRDefault="00AA0407" w:rsidP="005053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списком рекомендованных психологических методик;</w:t>
      </w:r>
    </w:p>
    <w:p w:rsidR="005053A2" w:rsidRDefault="00AA0407" w:rsidP="005053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специальной программой повышения качества образования «Семь шагов».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В нашем дошкольном учреждении в системе оценки качества дошкольного образования мы используем именно метод оценки качества в соот</w:t>
      </w:r>
      <w:r w:rsidR="00167764">
        <w:rPr>
          <w:rFonts w:ascii="Times New Roman" w:hAnsi="Times New Roman" w:cs="Times New Roman"/>
          <w:sz w:val="28"/>
          <w:szCs w:val="28"/>
        </w:rPr>
        <w:t xml:space="preserve">ветствии с требованиями ФГОС ДО, </w:t>
      </w:r>
      <w:r w:rsidRPr="005053A2">
        <w:rPr>
          <w:rFonts w:ascii="Times New Roman" w:hAnsi="Times New Roman" w:cs="Times New Roman"/>
          <w:sz w:val="28"/>
          <w:szCs w:val="28"/>
        </w:rPr>
        <w:t xml:space="preserve"> позволяющего оценить эффективность педагогического воздействия. Обобщение результатов мониторинга позволяет:  </w:t>
      </w:r>
    </w:p>
    <w:p w:rsidR="005053A2" w:rsidRDefault="00AA0407" w:rsidP="005053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выстроить индивидуальный профиль эффективности педагогических воздействий на</w:t>
      </w:r>
      <w:r w:rsidRPr="00AB0C7D">
        <w:sym w:font="Symbol" w:char="F0E0"/>
      </w:r>
      <w:r w:rsidRPr="005053A2">
        <w:rPr>
          <w:rFonts w:ascii="Times New Roman" w:hAnsi="Times New Roman" w:cs="Times New Roman"/>
          <w:sz w:val="28"/>
          <w:szCs w:val="28"/>
        </w:rPr>
        <w:t xml:space="preserve"> каждого ребенка;  </w:t>
      </w:r>
    </w:p>
    <w:p w:rsidR="005053A2" w:rsidRPr="005053A2" w:rsidRDefault="00AA0407" w:rsidP="005053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сделать вывод об уровне эффективности педагогического воздействия по группе в</w:t>
      </w:r>
      <w:r w:rsidR="005053A2">
        <w:t xml:space="preserve">  </w:t>
      </w:r>
      <w:r w:rsidRPr="005053A2">
        <w:rPr>
          <w:rFonts w:ascii="Times New Roman" w:hAnsi="Times New Roman" w:cs="Times New Roman"/>
          <w:sz w:val="28"/>
          <w:szCs w:val="28"/>
        </w:rPr>
        <w:t xml:space="preserve">целом;  </w:t>
      </w:r>
    </w:p>
    <w:p w:rsidR="005053A2" w:rsidRDefault="00AA0407" w:rsidP="005053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разработать рекомендации по совершению образовательной деятельности и повышению эффективности педагогических воздействий по линиям «индивидуальное образование» и «оптимизация работы с группой детей».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Подводя итог рассмотрению методов оценки качества дошкольного образования можно сказать, что основными методами оценки на уровне дошкольной образовательной организации являются следующие: </w:t>
      </w:r>
    </w:p>
    <w:p w:rsidR="005053A2" w:rsidRDefault="00AA0407" w:rsidP="005053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изучение представленных материалов самоанализа, нормативной правовой</w:t>
      </w:r>
      <w:r w:rsidR="005053A2">
        <w:t xml:space="preserve">  </w:t>
      </w:r>
      <w:r w:rsidRPr="005053A2">
        <w:rPr>
          <w:rFonts w:ascii="Times New Roman" w:hAnsi="Times New Roman" w:cs="Times New Roman"/>
          <w:sz w:val="28"/>
          <w:szCs w:val="28"/>
        </w:rPr>
        <w:t xml:space="preserve">документации; </w:t>
      </w:r>
    </w:p>
    <w:p w:rsidR="005053A2" w:rsidRDefault="00AA0407" w:rsidP="005053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lastRenderedPageBreak/>
        <w:t xml:space="preserve"> анализ программного, учебно-методического и кадрового обеспечения заявленной направленности образовательной программы; </w:t>
      </w:r>
    </w:p>
    <w:p w:rsidR="005053A2" w:rsidRPr="005053A2" w:rsidRDefault="00AA0407" w:rsidP="005053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наблюдение;</w:t>
      </w:r>
    </w:p>
    <w:p w:rsidR="005053A2" w:rsidRDefault="00AA0407" w:rsidP="005053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исследование предметно-развивающей среды, а также условий, обеспечивающих</w:t>
      </w:r>
      <w:r w:rsidR="005053A2">
        <w:t xml:space="preserve"> </w:t>
      </w:r>
      <w:r w:rsidRPr="005053A2">
        <w:rPr>
          <w:rFonts w:ascii="Times New Roman" w:hAnsi="Times New Roman" w:cs="Times New Roman"/>
          <w:sz w:val="28"/>
          <w:szCs w:val="28"/>
        </w:rPr>
        <w:t>максимальное удовлетворение запросов родителей воспитанников;</w:t>
      </w:r>
    </w:p>
    <w:p w:rsidR="005053A2" w:rsidRPr="005053A2" w:rsidRDefault="00AA0407" w:rsidP="005053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анализ планирования, результатов диагностики и мониторинга.</w:t>
      </w:r>
    </w:p>
    <w:p w:rsidR="005053A2" w:rsidRDefault="00AA0407" w:rsidP="001677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Следует отметить, что общей проблемой для мониторинга и диагностики является определение оптим</w:t>
      </w:r>
      <w:r w:rsidR="00167764">
        <w:rPr>
          <w:rFonts w:ascii="Times New Roman" w:hAnsi="Times New Roman" w:cs="Times New Roman"/>
          <w:sz w:val="28"/>
          <w:szCs w:val="28"/>
        </w:rPr>
        <w:t xml:space="preserve">альных критериев и показателей. По </w:t>
      </w:r>
      <w:r w:rsidRPr="005053A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53A2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5053A2">
        <w:rPr>
          <w:rFonts w:ascii="Times New Roman" w:hAnsi="Times New Roman" w:cs="Times New Roman"/>
          <w:sz w:val="28"/>
          <w:szCs w:val="28"/>
        </w:rPr>
        <w:t xml:space="preserve"> диагностика направлена на оценку индивидуального развития детей, при этом выделенные в документе целевые ориентиры не подлежат оценке в виде педагогической диагностики (мониторинга). А соответственно вопрос о том, что же будет выступать в качестве показателей и критериев педагогической диагностики по ФГОС остается открытым.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Экспертами 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5053A2">
        <w:rPr>
          <w:rFonts w:ascii="Times New Roman" w:hAnsi="Times New Roman" w:cs="Times New Roman"/>
          <w:sz w:val="28"/>
          <w:szCs w:val="28"/>
        </w:rPr>
        <w:t xml:space="preserve"> были проанализированы 23 программы дошкольного образования, представленные на сайте ФИРО.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Анализ предлагаемых в программе инструментов и методов оценки качества образования показал, что стройной оценочной системы, как и систем диагностики и мониторинга, в полной мере отвечающих декларируемых в программах ценностям развития детей, практически нет. </w:t>
      </w:r>
    </w:p>
    <w:p w:rsidR="005053A2" w:rsidRDefault="00AA0407" w:rsidP="005053A2">
      <w:p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Экспертами было отмечено следующее, что:</w:t>
      </w:r>
    </w:p>
    <w:p w:rsidR="00D94C37" w:rsidRDefault="00AA0407" w:rsidP="005053A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авторы программ часто рассматривают понятия «диагностика», «мониторинг», «оценка» как синонимы, что приводит в конечном итоге к бессистемности предлагаемых, а затем и реализуемых мер по оценке качества дошкольного образования в конкретных образовательных организациях, в</w:t>
      </w:r>
      <w:r w:rsidR="00D94C37">
        <w:rPr>
          <w:rFonts w:ascii="Times New Roman" w:hAnsi="Times New Roman" w:cs="Times New Roman"/>
          <w:sz w:val="28"/>
          <w:szCs w:val="28"/>
        </w:rPr>
        <w:t>ыбравших ту или иную программу;</w:t>
      </w:r>
    </w:p>
    <w:p w:rsidR="00D94C37" w:rsidRDefault="00AA0407" w:rsidP="005053A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основным методом диагностики, мониторинга и оценки качества реализации программ</w:t>
      </w:r>
      <w:r w:rsidR="00D94C37">
        <w:t xml:space="preserve"> </w:t>
      </w:r>
      <w:r w:rsidRPr="005053A2">
        <w:rPr>
          <w:rFonts w:ascii="Times New Roman" w:hAnsi="Times New Roman" w:cs="Times New Roman"/>
          <w:sz w:val="28"/>
          <w:szCs w:val="28"/>
        </w:rPr>
        <w:t xml:space="preserve">является наблюдение за деятельностью и поведением ребенка в образовательной организации (наблюдение выступает и как форма организации деятельности детей); </w:t>
      </w:r>
    </w:p>
    <w:p w:rsidR="00D94C37" w:rsidRDefault="00AA0407" w:rsidP="00167764">
      <w:pPr>
        <w:pStyle w:val="a6"/>
        <w:ind w:left="426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однако в программах практически нет рекомендаций, каким образом организовывать наблюдение и фиксировать его результаты;  </w:t>
      </w:r>
    </w:p>
    <w:p w:rsidR="00D94C37" w:rsidRDefault="00AA0407" w:rsidP="00167764">
      <w:pPr>
        <w:pStyle w:val="a6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оценка личностного (индивидуального) развития детей представляется в большинстве программ как неотъемлемый компонент образовательной деятельности дошкольной организации и психолого-педагогического сопровождения детей; тем не менее, в программах часто отсутствует </w:t>
      </w:r>
      <w:r w:rsidRPr="005053A2">
        <w:rPr>
          <w:rFonts w:ascii="Times New Roman" w:hAnsi="Times New Roman" w:cs="Times New Roman"/>
          <w:sz w:val="28"/>
          <w:szCs w:val="28"/>
        </w:rPr>
        <w:lastRenderedPageBreak/>
        <w:t xml:space="preserve">описание (перечень) соответствующего инструментария - авторы ограничиваются тем, что хотя и предлагают критерии оценки планируемых результатов, указывают лишь общие способы оценки индивидуального развития (индивидуальный образовательный маршрут, педагогическая диагностика, психологическая диагностика, нейропсихологическая диагностика и пр.);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для оценки многих показателей в программах рекомендуют 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высокоформализованные</w:t>
      </w:r>
      <w:proofErr w:type="spellEnd"/>
      <w:r w:rsidRPr="005053A2">
        <w:rPr>
          <w:rFonts w:ascii="Times New Roman" w:hAnsi="Times New Roman" w:cs="Times New Roman"/>
          <w:sz w:val="28"/>
          <w:szCs w:val="28"/>
        </w:rPr>
        <w:t xml:space="preserve"> методы (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5053A2">
        <w:rPr>
          <w:rFonts w:ascii="Times New Roman" w:hAnsi="Times New Roman" w:cs="Times New Roman"/>
          <w:sz w:val="28"/>
          <w:szCs w:val="28"/>
        </w:rPr>
        <w:t xml:space="preserve">-ориентированные тесты, 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5053A2">
        <w:rPr>
          <w:rFonts w:ascii="Times New Roman" w:hAnsi="Times New Roman" w:cs="Times New Roman"/>
          <w:sz w:val="28"/>
          <w:szCs w:val="28"/>
        </w:rPr>
        <w:t xml:space="preserve">-ориентированные методики 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нетестового</w:t>
      </w:r>
      <w:proofErr w:type="spellEnd"/>
      <w:r w:rsidRPr="005053A2">
        <w:rPr>
          <w:rFonts w:ascii="Times New Roman" w:hAnsi="Times New Roman" w:cs="Times New Roman"/>
          <w:sz w:val="28"/>
          <w:szCs w:val="28"/>
        </w:rPr>
        <w:t xml:space="preserve"> типа, проективные методики и др.), но их использование требует высокой квалификации психологов и воспитателей, наличия необходимого инструментария, больших временных затрат; 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>многие программы, декларируя организацию мониторинга развития дошкольников,</w:t>
      </w:r>
      <w:r w:rsidR="00D94C37">
        <w:t xml:space="preserve"> </w:t>
      </w:r>
      <w:r w:rsidRPr="005053A2">
        <w:rPr>
          <w:rFonts w:ascii="Times New Roman" w:hAnsi="Times New Roman" w:cs="Times New Roman"/>
          <w:sz w:val="28"/>
          <w:szCs w:val="28"/>
        </w:rPr>
        <w:t>фактически не дают четкого описания его системы. Отдельно было отмечено, что в настоящее время разработчики программ дошкольного образования предлагают достаточно обширный перечень методов оценки качества дошкольного образования по различным критериям:  анализ и интерпретация результатов мониторинга;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анализ продуктов детской деятельности;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анкетирование (опрос);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беседы (с детьми, родителями, психологом, врачом, логопедом и др. специалистами;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ведение аудиозаписи и видеозаписи, транскрипции речи;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ведение записи с родительских конференций;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 детские портфолио, фиксирующие достижения ребенка в ходе образовательной</w:t>
      </w:r>
      <w:r w:rsidR="00D94C37">
        <w:rPr>
          <w:rFonts w:ascii="Times New Roman" w:hAnsi="Times New Roman" w:cs="Times New Roman"/>
          <w:sz w:val="28"/>
          <w:szCs w:val="28"/>
        </w:rPr>
        <w:t xml:space="preserve"> </w:t>
      </w:r>
      <w:r w:rsidRPr="005053A2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053A2">
        <w:rPr>
          <w:rFonts w:ascii="Times New Roman" w:hAnsi="Times New Roman" w:cs="Times New Roman"/>
          <w:sz w:val="28"/>
          <w:szCs w:val="28"/>
        </w:rPr>
        <w:t xml:space="preserve"> диагностическое обследование детей по проективным </w:t>
      </w:r>
      <w:proofErr w:type="spellStart"/>
      <w:proofErr w:type="gramStart"/>
      <w:r w:rsidRPr="005053A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D9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A2">
        <w:rPr>
          <w:rFonts w:ascii="Times New Roman" w:hAnsi="Times New Roman" w:cs="Times New Roman"/>
          <w:sz w:val="28"/>
          <w:szCs w:val="28"/>
        </w:rPr>
        <w:t>кам</w:t>
      </w:r>
      <w:proofErr w:type="spellEnd"/>
      <w:proofErr w:type="gramEnd"/>
      <w:r w:rsidRPr="005053A2">
        <w:rPr>
          <w:rFonts w:ascii="Times New Roman" w:hAnsi="Times New Roman" w:cs="Times New Roman"/>
          <w:sz w:val="28"/>
          <w:szCs w:val="28"/>
        </w:rPr>
        <w:t>, в которых</w:t>
      </w:r>
      <w:r w:rsidRPr="00D94C37">
        <w:rPr>
          <w:rFonts w:ascii="Times New Roman" w:hAnsi="Times New Roman" w:cs="Times New Roman"/>
          <w:sz w:val="28"/>
          <w:szCs w:val="28"/>
        </w:rPr>
        <w:t xml:space="preserve"> отображается их эмоциональное состояние в различные моменты пребывания в ДОУ, взаимодействия с педагогами; 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журнала сопровождения одаренного ребенка;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 индивидуальная карта достижений ребенка от 1 до 3 лет и от 3 до</w:t>
      </w:r>
      <w:proofErr w:type="gramStart"/>
      <w:r w:rsidRPr="00D94C3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94C37">
        <w:rPr>
          <w:rFonts w:ascii="Times New Roman" w:hAnsi="Times New Roman" w:cs="Times New Roman"/>
          <w:sz w:val="28"/>
          <w:szCs w:val="28"/>
        </w:rPr>
        <w:t xml:space="preserve"> (8) лет, предполагающая исследование на протяжении всего времени пребывания ребенка в группе;  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>карта развития ребенка;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C37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="00167764">
        <w:rPr>
          <w:rFonts w:ascii="Times New Roman" w:hAnsi="Times New Roman" w:cs="Times New Roman"/>
          <w:sz w:val="28"/>
          <w:szCs w:val="28"/>
        </w:rPr>
        <w:t xml:space="preserve"> </w:t>
      </w:r>
      <w:r w:rsidRPr="00D94C37">
        <w:rPr>
          <w:rFonts w:ascii="Times New Roman" w:hAnsi="Times New Roman" w:cs="Times New Roman"/>
          <w:sz w:val="28"/>
          <w:szCs w:val="28"/>
        </w:rPr>
        <w:t>-</w:t>
      </w:r>
      <w:r w:rsidR="00167764">
        <w:rPr>
          <w:rFonts w:ascii="Times New Roman" w:hAnsi="Times New Roman" w:cs="Times New Roman"/>
          <w:sz w:val="28"/>
          <w:szCs w:val="28"/>
        </w:rPr>
        <w:t xml:space="preserve"> </w:t>
      </w:r>
      <w:r w:rsidRPr="00D94C37">
        <w:rPr>
          <w:rFonts w:ascii="Times New Roman" w:hAnsi="Times New Roman" w:cs="Times New Roman"/>
          <w:sz w:val="28"/>
          <w:szCs w:val="28"/>
        </w:rPr>
        <w:t>ориентированное тестирование;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764">
        <w:rPr>
          <w:rFonts w:ascii="Times New Roman" w:hAnsi="Times New Roman" w:cs="Times New Roman"/>
          <w:sz w:val="28"/>
          <w:szCs w:val="28"/>
        </w:rPr>
        <w:t>к</w:t>
      </w:r>
      <w:r w:rsidRPr="00D94C37">
        <w:rPr>
          <w:rFonts w:ascii="Times New Roman" w:hAnsi="Times New Roman" w:cs="Times New Roman"/>
          <w:sz w:val="28"/>
          <w:szCs w:val="28"/>
        </w:rPr>
        <w:t>ритериально</w:t>
      </w:r>
      <w:proofErr w:type="spellEnd"/>
      <w:r w:rsidR="00167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C3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94C37">
        <w:rPr>
          <w:rFonts w:ascii="Times New Roman" w:hAnsi="Times New Roman" w:cs="Times New Roman"/>
          <w:sz w:val="28"/>
          <w:szCs w:val="28"/>
        </w:rPr>
        <w:t xml:space="preserve">риентированные методики </w:t>
      </w:r>
      <w:proofErr w:type="spellStart"/>
      <w:r w:rsidRPr="00D94C37">
        <w:rPr>
          <w:rFonts w:ascii="Times New Roman" w:hAnsi="Times New Roman" w:cs="Times New Roman"/>
          <w:sz w:val="28"/>
          <w:szCs w:val="28"/>
        </w:rPr>
        <w:t>нетестового</w:t>
      </w:r>
      <w:proofErr w:type="spellEnd"/>
      <w:r w:rsidRPr="00D94C37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 короткие описания конкретных случаев  педагогическое наблюдение;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lastRenderedPageBreak/>
        <w:t xml:space="preserve">повествовательные или дневниковые записи (записи впечатлений о групповой и индивидуальной деятельности), которые фиксируются в конце каждого дня; 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проективные методики; 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систематическое структурированное наблюдение, составление карты (журнала) наблюдения, в которой перечисляются навыки и умения (ключевые компетентности);  </w:t>
      </w:r>
    </w:p>
    <w:p w:rsid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>скрининг</w:t>
      </w:r>
      <w:r w:rsidR="007F72EA">
        <w:rPr>
          <w:rFonts w:ascii="Times New Roman" w:hAnsi="Times New Roman" w:cs="Times New Roman"/>
          <w:sz w:val="28"/>
          <w:szCs w:val="28"/>
        </w:rPr>
        <w:t xml:space="preserve"> </w:t>
      </w:r>
      <w:r w:rsidRPr="00D94C37">
        <w:rPr>
          <w:rFonts w:ascii="Times New Roman" w:hAnsi="Times New Roman" w:cs="Times New Roman"/>
          <w:sz w:val="28"/>
          <w:szCs w:val="28"/>
        </w:rPr>
        <w:t>-</w:t>
      </w:r>
      <w:r w:rsidR="007F72EA">
        <w:rPr>
          <w:rFonts w:ascii="Times New Roman" w:hAnsi="Times New Roman" w:cs="Times New Roman"/>
          <w:sz w:val="28"/>
          <w:szCs w:val="28"/>
        </w:rPr>
        <w:t xml:space="preserve"> </w:t>
      </w:r>
      <w:r w:rsidRPr="00D94C37">
        <w:rPr>
          <w:rFonts w:ascii="Times New Roman" w:hAnsi="Times New Roman" w:cs="Times New Roman"/>
          <w:sz w:val="28"/>
          <w:szCs w:val="28"/>
        </w:rPr>
        <w:t xml:space="preserve">тесты;  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>фотографирование;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экспертная оценка;</w:t>
      </w:r>
    </w:p>
    <w:p w:rsidR="00D94C37" w:rsidRPr="00D94C37" w:rsidRDefault="00AA0407" w:rsidP="00D94C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 шкалы индивидуального развития.</w:t>
      </w:r>
    </w:p>
    <w:p w:rsidR="00D94C37" w:rsidRDefault="00AA0407" w:rsidP="00D94C37">
      <w:p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Как следует из данного перечня, для программ дошкольного образования характерна бессистемность, не структурированность предлагаемых методов оценки его качества. Некоторые из названных в программах методов не являются методами оценки как таковыми. Например, творчество – это вид детской деятельности. В качестве метода может выступать анализ продуктов детского творчества. Указанные во многих программах повествовательные (дневниковые) записи (записи впечатлений о групповой и индивидуальной деятельности; журналы наблюдений и пр.), которые фиксируются в конце каждого дня, также не являются методами оценки, а представляют собой инструмент (способ) фиксации результатов наблюдения. </w:t>
      </w:r>
    </w:p>
    <w:p w:rsidR="00D94C37" w:rsidRDefault="00AA0407" w:rsidP="007F72E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Важно отметить, что, грамотно и системно организованные мониторинговые исследования, включая оценку качества дошкольного образования, позволяют:  </w:t>
      </w:r>
    </w:p>
    <w:p w:rsidR="00D94C37" w:rsidRDefault="00AA0407" w:rsidP="00D94C37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>определять причины полученных положительных и отрицательных результатов и факторов, оказа</w:t>
      </w:r>
      <w:r w:rsidR="00D94C37">
        <w:rPr>
          <w:rFonts w:ascii="Times New Roman" w:hAnsi="Times New Roman" w:cs="Times New Roman"/>
          <w:sz w:val="28"/>
          <w:szCs w:val="28"/>
        </w:rPr>
        <w:t>вших на них наибольшее влияние;</w:t>
      </w:r>
    </w:p>
    <w:p w:rsidR="00D94C37" w:rsidRDefault="00AA0407" w:rsidP="00D94C37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соотнести полученные результаты с задачами и уровнем реализации выбранной образовательной программы; </w:t>
      </w:r>
    </w:p>
    <w:p w:rsidR="00D94C37" w:rsidRDefault="00AA0407" w:rsidP="00D94C37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определить маршруты образования и развития воспитанников ДОО, степень коррекции</w:t>
      </w:r>
      <w:r w:rsidR="00D94C37">
        <w:t xml:space="preserve"> </w:t>
      </w:r>
      <w:r w:rsidRPr="00D94C37">
        <w:rPr>
          <w:rFonts w:ascii="Times New Roman" w:hAnsi="Times New Roman" w:cs="Times New Roman"/>
          <w:sz w:val="28"/>
          <w:szCs w:val="28"/>
        </w:rPr>
        <w:t xml:space="preserve">развития;  </w:t>
      </w:r>
    </w:p>
    <w:p w:rsidR="00D94C37" w:rsidRDefault="00AA0407" w:rsidP="00D94C37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осуществлять необходимые меры по координации дальнейшей деятельности воспитателей и специалистов по организации работы с детьми. </w:t>
      </w:r>
    </w:p>
    <w:p w:rsidR="00D94C37" w:rsidRDefault="00AA0407" w:rsidP="00D94C37">
      <w:p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Проведенное экспертами </w:t>
      </w:r>
      <w:proofErr w:type="spellStart"/>
      <w:r w:rsidRPr="00D94C37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94C37">
        <w:rPr>
          <w:rFonts w:ascii="Times New Roman" w:hAnsi="Times New Roman" w:cs="Times New Roman"/>
          <w:sz w:val="28"/>
          <w:szCs w:val="28"/>
        </w:rPr>
        <w:t xml:space="preserve"> анкетирование показало, что: </w:t>
      </w:r>
    </w:p>
    <w:p w:rsidR="00D94C37" w:rsidRDefault="00AA0407" w:rsidP="00D94C3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передовой педагогический опыт, прогрессивные практики в области системы оценки качества </w:t>
      </w:r>
      <w:proofErr w:type="gramStart"/>
      <w:r w:rsidRPr="00D94C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4C37">
        <w:rPr>
          <w:rFonts w:ascii="Times New Roman" w:hAnsi="Times New Roman" w:cs="Times New Roman"/>
          <w:sz w:val="28"/>
          <w:szCs w:val="28"/>
        </w:rPr>
        <w:t xml:space="preserve"> не распространяются; </w:t>
      </w:r>
    </w:p>
    <w:p w:rsidR="00D94C37" w:rsidRDefault="00AA0407" w:rsidP="00D94C3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lastRenderedPageBreak/>
        <w:t xml:space="preserve"> работники продолжают опираться </w:t>
      </w:r>
      <w:proofErr w:type="gramStart"/>
      <w:r w:rsidRPr="00D94C3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94C37">
        <w:rPr>
          <w:rFonts w:ascii="Times New Roman" w:hAnsi="Times New Roman" w:cs="Times New Roman"/>
          <w:sz w:val="28"/>
          <w:szCs w:val="28"/>
        </w:rPr>
        <w:t xml:space="preserve"> известные методики, технологии, инструменты по оценке качества дошкольного образования, применение которых требует много времени и которые сложны в своей обработке; </w:t>
      </w:r>
    </w:p>
    <w:p w:rsidR="007F72EA" w:rsidRDefault="00AA0407" w:rsidP="00D94C3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 значительная часть педагогов, руководителей, специалистов дошкольных учреждений продолжают испытывать трудности в профессиональной деятельности в области оценки качества </w:t>
      </w:r>
      <w:proofErr w:type="gramStart"/>
      <w:r w:rsidRPr="00D94C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4C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37" w:rsidRDefault="00AA0407" w:rsidP="007F72EA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b/>
          <w:sz w:val="28"/>
          <w:szCs w:val="28"/>
        </w:rPr>
        <w:t>Инструментарий оценки качества дошкольного образования</w:t>
      </w:r>
      <w:r w:rsidRPr="00D94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2EA" w:rsidRDefault="00AA0407" w:rsidP="00D94C37">
      <w:pPr>
        <w:rPr>
          <w:rFonts w:ascii="Times New Roman" w:hAnsi="Times New Roman" w:cs="Times New Roman"/>
          <w:sz w:val="28"/>
          <w:szCs w:val="28"/>
        </w:rPr>
      </w:pPr>
      <w:r w:rsidRPr="00D94C37">
        <w:rPr>
          <w:rFonts w:ascii="Times New Roman" w:hAnsi="Times New Roman" w:cs="Times New Roman"/>
          <w:sz w:val="28"/>
          <w:szCs w:val="28"/>
        </w:rPr>
        <w:t xml:space="preserve">В настоящее время законодательство не позволяет качество дошкольного образования определять по результатам реализации образовательной программы; </w:t>
      </w:r>
    </w:p>
    <w:p w:rsidR="007F72EA" w:rsidRDefault="00AA0407" w:rsidP="007F72EA">
      <w:pPr>
        <w:pStyle w:val="a6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F72EA">
        <w:rPr>
          <w:rFonts w:ascii="Times New Roman" w:hAnsi="Times New Roman" w:cs="Times New Roman"/>
          <w:sz w:val="28"/>
          <w:szCs w:val="28"/>
        </w:rPr>
        <w:t xml:space="preserve">детей дошкольного возраста категорически запрещается подвергать тестированию и недопустимо оценивать их знания, умения и навыки. </w:t>
      </w:r>
    </w:p>
    <w:p w:rsidR="00CA7130" w:rsidRDefault="00AA0407" w:rsidP="006F6D17">
      <w:pPr>
        <w:pStyle w:val="a3"/>
        <w:shd w:val="clear" w:color="auto" w:fill="FFFFFF"/>
        <w:spacing w:before="0" w:beforeAutospacing="0" w:after="312" w:afterAutospacing="0" w:line="276" w:lineRule="auto"/>
        <w:rPr>
          <w:rFonts w:ascii="Arial" w:hAnsi="Arial" w:cs="Arial"/>
          <w:color w:val="3F3F3F"/>
          <w:sz w:val="14"/>
          <w:szCs w:val="14"/>
        </w:rPr>
      </w:pPr>
      <w:r w:rsidRPr="007F72EA">
        <w:rPr>
          <w:sz w:val="28"/>
          <w:szCs w:val="28"/>
        </w:rPr>
        <w:t>Вместе с тем, от того, какое содержание вкладывается в понятие качественного дошкольного образования, зависят целевые ориентации системы образования в России, расстановка приоритетов, наконец, основы финансирования. Поэтому государство, прилагая значительные усилия для того, чтобы обеспечить 100% охват детей раннего и дошкольного возраста общественным дошкольным воспитанием, хотело бы влиять на повышение его качества, а, следовательно, качество дошкольного образования должно подвергаться оценке. Но, при вполне справедливых запретах на «оценивание» ребѐнка</w:t>
      </w:r>
      <w:r w:rsidR="007F72EA">
        <w:rPr>
          <w:sz w:val="28"/>
          <w:szCs w:val="28"/>
        </w:rPr>
        <w:t xml:space="preserve"> </w:t>
      </w:r>
      <w:r w:rsidRPr="007F72EA">
        <w:rPr>
          <w:sz w:val="28"/>
          <w:szCs w:val="28"/>
        </w:rPr>
        <w:t xml:space="preserve">- дошкольника, как сегодня и сейчас практическим работникам дошкольных образовательных организаций оценивать качество дошкольного образования? </w:t>
      </w:r>
    </w:p>
    <w:p w:rsidR="00D94C37" w:rsidRPr="007F72EA" w:rsidRDefault="00D94C37" w:rsidP="006F6D17">
      <w:pPr>
        <w:pStyle w:val="a6"/>
        <w:ind w:left="0" w:firstLine="284"/>
        <w:rPr>
          <w:rFonts w:ascii="Times New Roman" w:hAnsi="Times New Roman" w:cs="Times New Roman"/>
          <w:sz w:val="28"/>
          <w:szCs w:val="28"/>
        </w:rPr>
      </w:pPr>
    </w:p>
    <w:sectPr w:rsidR="00D94C37" w:rsidRPr="007F72E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609"/>
    <w:multiLevelType w:val="hybridMultilevel"/>
    <w:tmpl w:val="2C88D4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24299"/>
    <w:multiLevelType w:val="hybridMultilevel"/>
    <w:tmpl w:val="5C4C41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1029F"/>
    <w:multiLevelType w:val="hybridMultilevel"/>
    <w:tmpl w:val="802C9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910086"/>
    <w:multiLevelType w:val="hybridMultilevel"/>
    <w:tmpl w:val="7A941C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12B1F"/>
    <w:multiLevelType w:val="hybridMultilevel"/>
    <w:tmpl w:val="13FA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B6627"/>
    <w:multiLevelType w:val="hybridMultilevel"/>
    <w:tmpl w:val="4BE62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3D0FD0"/>
    <w:multiLevelType w:val="hybridMultilevel"/>
    <w:tmpl w:val="C77C77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42932"/>
    <w:multiLevelType w:val="hybridMultilevel"/>
    <w:tmpl w:val="4FF24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4767005"/>
    <w:multiLevelType w:val="hybridMultilevel"/>
    <w:tmpl w:val="6FD600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B87141B"/>
    <w:multiLevelType w:val="multilevel"/>
    <w:tmpl w:val="7596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025123"/>
    <w:multiLevelType w:val="hybridMultilevel"/>
    <w:tmpl w:val="0A6047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FD3EA5"/>
    <w:multiLevelType w:val="hybridMultilevel"/>
    <w:tmpl w:val="20C47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66A301A"/>
    <w:multiLevelType w:val="hybridMultilevel"/>
    <w:tmpl w:val="0F8CF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322E64"/>
    <w:multiLevelType w:val="hybridMultilevel"/>
    <w:tmpl w:val="DB7A9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2B2D19"/>
    <w:multiLevelType w:val="hybridMultilevel"/>
    <w:tmpl w:val="C44AF6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4D3417B6"/>
    <w:multiLevelType w:val="hybridMultilevel"/>
    <w:tmpl w:val="9712F6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117357D"/>
    <w:multiLevelType w:val="hybridMultilevel"/>
    <w:tmpl w:val="5F12C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9D4A52"/>
    <w:multiLevelType w:val="hybridMultilevel"/>
    <w:tmpl w:val="9AD0C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1B7392"/>
    <w:multiLevelType w:val="hybridMultilevel"/>
    <w:tmpl w:val="1B4CBA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DB6743"/>
    <w:multiLevelType w:val="hybridMultilevel"/>
    <w:tmpl w:val="7F10E9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531869"/>
    <w:multiLevelType w:val="hybridMultilevel"/>
    <w:tmpl w:val="6944AF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6D38"/>
    <w:multiLevelType w:val="hybridMultilevel"/>
    <w:tmpl w:val="92DEC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FD54FF"/>
    <w:multiLevelType w:val="hybridMultilevel"/>
    <w:tmpl w:val="09347C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841BB2"/>
    <w:multiLevelType w:val="hybridMultilevel"/>
    <w:tmpl w:val="841A5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0734A9"/>
    <w:multiLevelType w:val="hybridMultilevel"/>
    <w:tmpl w:val="010ED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1C6F3B"/>
    <w:multiLevelType w:val="hybridMultilevel"/>
    <w:tmpl w:val="119CE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2D58C7"/>
    <w:multiLevelType w:val="hybridMultilevel"/>
    <w:tmpl w:val="25847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D45317"/>
    <w:multiLevelType w:val="hybridMultilevel"/>
    <w:tmpl w:val="CDD4B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760A8F"/>
    <w:multiLevelType w:val="hybridMultilevel"/>
    <w:tmpl w:val="79E85C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26"/>
  </w:num>
  <w:num w:numId="5">
    <w:abstractNumId w:val="25"/>
  </w:num>
  <w:num w:numId="6">
    <w:abstractNumId w:val="5"/>
  </w:num>
  <w:num w:numId="7">
    <w:abstractNumId w:val="21"/>
  </w:num>
  <w:num w:numId="8">
    <w:abstractNumId w:val="6"/>
  </w:num>
  <w:num w:numId="9">
    <w:abstractNumId w:val="1"/>
  </w:num>
  <w:num w:numId="10">
    <w:abstractNumId w:val="2"/>
  </w:num>
  <w:num w:numId="11">
    <w:abstractNumId w:val="23"/>
  </w:num>
  <w:num w:numId="12">
    <w:abstractNumId w:val="22"/>
  </w:num>
  <w:num w:numId="13">
    <w:abstractNumId w:val="3"/>
  </w:num>
  <w:num w:numId="14">
    <w:abstractNumId w:val="27"/>
  </w:num>
  <w:num w:numId="15">
    <w:abstractNumId w:val="18"/>
  </w:num>
  <w:num w:numId="16">
    <w:abstractNumId w:val="24"/>
  </w:num>
  <w:num w:numId="17">
    <w:abstractNumId w:val="19"/>
  </w:num>
  <w:num w:numId="18">
    <w:abstractNumId w:val="16"/>
  </w:num>
  <w:num w:numId="19">
    <w:abstractNumId w:val="0"/>
  </w:num>
  <w:num w:numId="20">
    <w:abstractNumId w:val="11"/>
  </w:num>
  <w:num w:numId="21">
    <w:abstractNumId w:val="20"/>
  </w:num>
  <w:num w:numId="22">
    <w:abstractNumId w:val="28"/>
  </w:num>
  <w:num w:numId="23">
    <w:abstractNumId w:val="12"/>
  </w:num>
  <w:num w:numId="24">
    <w:abstractNumId w:val="4"/>
  </w:num>
  <w:num w:numId="25">
    <w:abstractNumId w:val="17"/>
  </w:num>
  <w:num w:numId="26">
    <w:abstractNumId w:val="8"/>
  </w:num>
  <w:num w:numId="27">
    <w:abstractNumId w:val="15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53B"/>
    <w:rsid w:val="001634B0"/>
    <w:rsid w:val="00167764"/>
    <w:rsid w:val="002A56A5"/>
    <w:rsid w:val="005053A2"/>
    <w:rsid w:val="005E7409"/>
    <w:rsid w:val="00617012"/>
    <w:rsid w:val="006F6D17"/>
    <w:rsid w:val="0072104C"/>
    <w:rsid w:val="00722218"/>
    <w:rsid w:val="007435B3"/>
    <w:rsid w:val="007F72EA"/>
    <w:rsid w:val="008F7DE5"/>
    <w:rsid w:val="00A0362C"/>
    <w:rsid w:val="00AA0407"/>
    <w:rsid w:val="00AB0C7D"/>
    <w:rsid w:val="00BA12FE"/>
    <w:rsid w:val="00C41DBF"/>
    <w:rsid w:val="00C97A4D"/>
    <w:rsid w:val="00CA7130"/>
    <w:rsid w:val="00CF153B"/>
    <w:rsid w:val="00D43432"/>
    <w:rsid w:val="00D94C37"/>
    <w:rsid w:val="00E36D82"/>
    <w:rsid w:val="00EC1036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53B"/>
    <w:rPr>
      <w:b/>
      <w:bCs/>
    </w:rPr>
  </w:style>
  <w:style w:type="table" w:styleId="a5">
    <w:name w:val="Table Grid"/>
    <w:basedOn w:val="a1"/>
    <w:uiPriority w:val="59"/>
    <w:rsid w:val="00A03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0C7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A7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319F-366E-42A2-847E-D03AA577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Я</cp:lastModifiedBy>
  <cp:revision>8</cp:revision>
  <dcterms:created xsi:type="dcterms:W3CDTF">2022-02-20T21:54:00Z</dcterms:created>
  <dcterms:modified xsi:type="dcterms:W3CDTF">2022-03-13T11:48:00Z</dcterms:modified>
</cp:coreProperties>
</file>