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BD6" w:rsidRDefault="00DB5E87" w:rsidP="00DB5E87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«ДШИ №1»</w:t>
      </w:r>
    </w:p>
    <w:p w:rsidR="003E1BD6" w:rsidRDefault="003E1BD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3E1BD6" w:rsidRDefault="003E1BD6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3E1BD6" w:rsidRDefault="003E1BD6">
      <w:pPr>
        <w:spacing w:after="160" w:line="259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</w:t>
      </w:r>
    </w:p>
    <w:p w:rsidR="00DB5E87" w:rsidRDefault="003E1BD6" w:rsidP="00DB5E87">
      <w:pPr>
        <w:spacing w:after="160" w:line="259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="00DB5E87">
        <w:rPr>
          <w:rFonts w:ascii="Times New Roman" w:hAnsi="Times New Roman" w:cs="Times New Roman"/>
          <w:b/>
          <w:sz w:val="40"/>
          <w:szCs w:val="40"/>
        </w:rPr>
        <w:t xml:space="preserve">     </w:t>
      </w:r>
    </w:p>
    <w:p w:rsidR="00DB5E87" w:rsidRDefault="00DB5E87" w:rsidP="00DB5E87">
      <w:pPr>
        <w:spacing w:after="160" w:line="259" w:lineRule="auto"/>
        <w:rPr>
          <w:rFonts w:ascii="Times New Roman" w:hAnsi="Times New Roman" w:cs="Times New Roman"/>
          <w:b/>
          <w:sz w:val="40"/>
          <w:szCs w:val="40"/>
        </w:rPr>
      </w:pPr>
    </w:p>
    <w:p w:rsidR="00DB5E87" w:rsidRDefault="00DB5E87" w:rsidP="00DB5E87">
      <w:pPr>
        <w:spacing w:after="160" w:line="259" w:lineRule="auto"/>
        <w:rPr>
          <w:rFonts w:ascii="Times New Roman" w:hAnsi="Times New Roman" w:cs="Times New Roman"/>
          <w:b/>
          <w:sz w:val="40"/>
          <w:szCs w:val="40"/>
        </w:rPr>
      </w:pPr>
    </w:p>
    <w:p w:rsidR="00DB5E87" w:rsidRPr="00DB5E87" w:rsidRDefault="00DB5E87" w:rsidP="00DB5E8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</w:t>
      </w:r>
      <w:r w:rsidR="003E280B">
        <w:rPr>
          <w:rFonts w:ascii="Times New Roman" w:hAnsi="Times New Roman" w:cs="Times New Roman"/>
          <w:b/>
          <w:sz w:val="48"/>
          <w:szCs w:val="48"/>
        </w:rPr>
        <w:t>Методическ</w:t>
      </w:r>
      <w:r w:rsidR="000424D2">
        <w:rPr>
          <w:rFonts w:ascii="Times New Roman" w:hAnsi="Times New Roman" w:cs="Times New Roman"/>
          <w:b/>
          <w:sz w:val="48"/>
          <w:szCs w:val="48"/>
        </w:rPr>
        <w:t>ий</w:t>
      </w:r>
      <w:r w:rsidRPr="00DB5E8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B5E87">
        <w:rPr>
          <w:rFonts w:ascii="Times New Roman" w:hAnsi="Times New Roman" w:cs="Times New Roman"/>
          <w:b/>
          <w:sz w:val="48"/>
          <w:szCs w:val="48"/>
        </w:rPr>
        <w:t>доклад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3E1BD6" w:rsidRPr="003E280B" w:rsidRDefault="00DB5E87">
      <w:pPr>
        <w:spacing w:after="160" w:line="259" w:lineRule="auto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</w:t>
      </w:r>
      <w:r w:rsidR="003E1BD6">
        <w:rPr>
          <w:rFonts w:ascii="Times New Roman" w:hAnsi="Times New Roman" w:cs="Times New Roman"/>
          <w:sz w:val="40"/>
          <w:szCs w:val="40"/>
        </w:rPr>
        <w:t>Тема: «</w:t>
      </w:r>
      <w:r w:rsidR="00570C1B">
        <w:rPr>
          <w:rFonts w:ascii="Times New Roman" w:hAnsi="Times New Roman" w:cs="Times New Roman"/>
          <w:sz w:val="40"/>
          <w:szCs w:val="40"/>
        </w:rPr>
        <w:t xml:space="preserve">Музыка </w:t>
      </w:r>
      <w:r w:rsidR="007D0372">
        <w:rPr>
          <w:rFonts w:ascii="Times New Roman" w:hAnsi="Times New Roman" w:cs="Times New Roman"/>
          <w:sz w:val="40"/>
          <w:szCs w:val="40"/>
        </w:rPr>
        <w:t>в картинах</w:t>
      </w:r>
      <w:r w:rsidR="00570C1B">
        <w:rPr>
          <w:rFonts w:ascii="Times New Roman" w:hAnsi="Times New Roman" w:cs="Times New Roman"/>
          <w:sz w:val="40"/>
          <w:szCs w:val="40"/>
        </w:rPr>
        <w:t>».</w:t>
      </w:r>
    </w:p>
    <w:p w:rsidR="003E280B" w:rsidRDefault="003E280B">
      <w:pPr>
        <w:spacing w:after="160" w:line="259" w:lineRule="auto"/>
        <w:rPr>
          <w:rFonts w:ascii="Times New Roman" w:hAnsi="Times New Roman" w:cs="Times New Roman"/>
          <w:sz w:val="40"/>
          <w:szCs w:val="40"/>
        </w:rPr>
      </w:pPr>
    </w:p>
    <w:p w:rsidR="003E1BD6" w:rsidRDefault="003E1BD6">
      <w:pPr>
        <w:spacing w:after="160" w:line="259" w:lineRule="auto"/>
        <w:rPr>
          <w:rFonts w:ascii="Times New Roman" w:hAnsi="Times New Roman" w:cs="Times New Roman"/>
          <w:sz w:val="40"/>
          <w:szCs w:val="40"/>
        </w:rPr>
      </w:pPr>
    </w:p>
    <w:p w:rsidR="00DB5E87" w:rsidRDefault="003E1BD6" w:rsidP="00DB5E87">
      <w:pPr>
        <w:spacing w:after="160" w:line="259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</w:t>
      </w:r>
      <w:r w:rsidR="00DB5E87">
        <w:rPr>
          <w:rFonts w:ascii="Times New Roman" w:hAnsi="Times New Roman" w:cs="Times New Roman"/>
          <w:sz w:val="40"/>
          <w:szCs w:val="40"/>
        </w:rPr>
        <w:t xml:space="preserve">                             </w:t>
      </w:r>
    </w:p>
    <w:p w:rsidR="00DB5E87" w:rsidRDefault="00DB5E87" w:rsidP="00DB5E87">
      <w:pPr>
        <w:spacing w:after="160" w:line="259" w:lineRule="auto"/>
        <w:rPr>
          <w:rFonts w:ascii="Times New Roman" w:hAnsi="Times New Roman" w:cs="Times New Roman"/>
          <w:sz w:val="40"/>
          <w:szCs w:val="40"/>
        </w:rPr>
      </w:pPr>
    </w:p>
    <w:p w:rsidR="00DB5E87" w:rsidRDefault="00DB5E87" w:rsidP="00DB5E87">
      <w:pPr>
        <w:spacing w:after="160" w:line="259" w:lineRule="auto"/>
        <w:rPr>
          <w:rFonts w:ascii="Times New Roman" w:hAnsi="Times New Roman" w:cs="Times New Roman"/>
          <w:sz w:val="40"/>
          <w:szCs w:val="40"/>
        </w:rPr>
      </w:pPr>
    </w:p>
    <w:p w:rsidR="00DB5E87" w:rsidRDefault="00DB5E87" w:rsidP="00DB5E87">
      <w:pPr>
        <w:spacing w:after="160" w:line="259" w:lineRule="auto"/>
        <w:rPr>
          <w:rFonts w:ascii="Times New Roman" w:hAnsi="Times New Roman" w:cs="Times New Roman"/>
          <w:sz w:val="40"/>
          <w:szCs w:val="40"/>
        </w:rPr>
      </w:pPr>
    </w:p>
    <w:p w:rsidR="00B72AD9" w:rsidRDefault="00DB5E87" w:rsidP="00DB5E87">
      <w:pPr>
        <w:spacing w:after="160" w:line="259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Преподаватель Дубинина В.Г.</w:t>
      </w:r>
      <w:r w:rsidR="00CE73E1">
        <w:rPr>
          <w:rFonts w:ascii="Times New Roman" w:hAnsi="Times New Roman" w:cs="Times New Roman"/>
          <w:sz w:val="28"/>
          <w:szCs w:val="28"/>
        </w:rPr>
        <w:t xml:space="preserve"> </w:t>
      </w:r>
      <w:r w:rsidR="00CE73E1"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</w:p>
    <w:p w:rsidR="00B72AD9" w:rsidRDefault="00B72AD9" w:rsidP="00B72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                               </w:t>
      </w:r>
      <w:r w:rsidR="0038095C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</w:t>
      </w:r>
    </w:p>
    <w:p w:rsidR="00B72AD9" w:rsidRPr="00B72AD9" w:rsidRDefault="00B72AD9" w:rsidP="00B72AD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B72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095C" w:rsidRDefault="0038095C" w:rsidP="008B498D">
      <w:pPr>
        <w:rPr>
          <w:rFonts w:ascii="Times New Roman" w:hAnsi="Times New Roman" w:cs="Times New Roman"/>
          <w:sz w:val="36"/>
          <w:szCs w:val="36"/>
        </w:rPr>
      </w:pPr>
    </w:p>
    <w:p w:rsidR="00DB5E87" w:rsidRDefault="00DB5E87" w:rsidP="008B498D">
      <w:pPr>
        <w:rPr>
          <w:rFonts w:ascii="Times New Roman" w:hAnsi="Times New Roman" w:cs="Times New Roman"/>
          <w:sz w:val="36"/>
          <w:szCs w:val="36"/>
        </w:rPr>
      </w:pPr>
    </w:p>
    <w:p w:rsidR="00DB5E87" w:rsidRDefault="00DB5E87" w:rsidP="008B498D">
      <w:pPr>
        <w:rPr>
          <w:rFonts w:ascii="Times New Roman" w:hAnsi="Times New Roman" w:cs="Times New Roman"/>
          <w:sz w:val="36"/>
          <w:szCs w:val="36"/>
        </w:rPr>
      </w:pPr>
    </w:p>
    <w:p w:rsidR="00DB5E87" w:rsidRDefault="00DB5E87" w:rsidP="00DB5E8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Усть-Илимск</w:t>
      </w:r>
    </w:p>
    <w:p w:rsidR="00DB5E87" w:rsidRDefault="00DB5E87" w:rsidP="00DB5E8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2022 год.</w:t>
      </w:r>
    </w:p>
    <w:p w:rsidR="00C117BC" w:rsidRDefault="00B11112" w:rsidP="00DB5E87">
      <w:pPr>
        <w:spacing w:after="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B11112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Музыка слышится в текущих ручьях, бьющих ключом источниках, шуме дождя, грохоте горных потоков, непрестанном движении океанов и морей. Музыка слышится в дыхании ветра, шелесте листвы, щебетании птиц... Именно с помощью музыки человек непрестанно передает свои чувства и ощущения, именно с помощью музыки он выражает свое религиозное чувство и именно с ее помощью он передает свои горести, свои радости, свою любовь и все свои самые глубокие переживания.</w:t>
      </w:r>
      <w:r w:rsidRPr="00B11112">
        <w:rPr>
          <w:rFonts w:ascii="Times New Roman" w:hAnsi="Times New Roman" w:cs="Times New Roman"/>
          <w:color w:val="000000"/>
          <w:sz w:val="28"/>
          <w:szCs w:val="28"/>
        </w:rPr>
        <w:br/>
        <w:t>Музыка способна излечить наши горести и хандру. Она заставляет заново пережить и воскресить в памяти дорогие нашему сердцу воспоминания. Музыка изменяет восприятие времени и пространства. Музыка влияет на дыхание, пульс и кровяное давление. Музыка снижает стресс и повышает иммунитет. Музыка поднимает силу духа. Музыка помогает росту растений, баюкает детей, заставляет полки маршировать на войну. Музыка способна вдохновить на творчество. Многие писатели и поэты рассказывали, что задумали свои произведения или в момент прослушивания музыки, или же сразу после этого. Музыка способна своим барабанным боем отпугнуть злых духов, воспеть хвалу деве Марии, воззвать к Будде ради всеобщего спасения, пленять и успокаивать, воскрешать и превращать.</w:t>
      </w:r>
      <w:r w:rsidRPr="00B11112">
        <w:rPr>
          <w:rFonts w:ascii="Times New Roman" w:hAnsi="Times New Roman" w:cs="Times New Roman"/>
          <w:color w:val="000000"/>
          <w:sz w:val="28"/>
          <w:szCs w:val="28"/>
        </w:rPr>
        <w:br/>
        <w:t>Музыка одна из самых вдохновенных форм искусства. Ни для кого, ни секрет, что музыка занимает немаловажное место в нашей жизни.</w:t>
      </w:r>
      <w:r w:rsidRPr="00B11112">
        <w:rPr>
          <w:rFonts w:ascii="Times New Roman" w:hAnsi="Times New Roman" w:cs="Times New Roman"/>
          <w:color w:val="000000"/>
          <w:sz w:val="28"/>
          <w:szCs w:val="28"/>
        </w:rPr>
        <w:br/>
        <w:t>Своим ритмом, мелодией, гармонией звуков, динамикой, разнообразием звуков, колоритов и нюансов музыка передает бесконечную гамму чувств и настроений. Ее сила заключается в том, что, минуя разум, она прямо проникает в душу, в подсознание и создает настроение человека</w:t>
      </w:r>
      <w:r>
        <w:rPr>
          <w:rFonts w:ascii="Arial" w:hAnsi="Arial" w:cs="Arial"/>
          <w:color w:val="000000"/>
          <w:sz w:val="27"/>
          <w:szCs w:val="27"/>
        </w:rPr>
        <w:t>.</w:t>
      </w:r>
      <w:r w:rsidR="00432F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E82642" w:rsidRPr="00E8264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Мелодии обычно вызывают у слушателя определённые мысли и чувства, рождают воспоминания, смутные или более, или менее ясные картины когда-то увиденного пейзажа или сцены из жизни. И эту картину, возникшую в воображении, можно нарисовать. А у хорошего художника и сама картина приобретает музыкальность. С полотна, написанного им, как бы звучат мелодии. «Хорошая живопись - это музыка, это мелодия», - говорил великий итальянский художник Микеланджело Буонарроти. Илья Ефимович Репин отмечал, что красочный колорит картин</w:t>
      </w:r>
      <w:r w:rsidR="00E82642" w:rsidRPr="00AE4494">
        <w:rPr>
          <w:color w:val="111115"/>
          <w:shd w:val="clear" w:color="auto" w:fill="FFFFFF"/>
        </w:rPr>
        <w:t xml:space="preserve"> </w:t>
      </w:r>
      <w:r w:rsidR="00E82642" w:rsidRPr="00E8264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Рембрандта звучит, как дивная музыка оркестра. </w:t>
      </w:r>
    </w:p>
    <w:p w:rsidR="009A5EBB" w:rsidRPr="00C117BC" w:rsidRDefault="00E82642" w:rsidP="00DB5E87">
      <w:pPr>
        <w:spacing w:after="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E8264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Аналогию между красками в живописи и тембрами в музыке Римский-Корсаков считал «несомненной». Много общего между музыкой и живописью можно найти даже в терминах, которые употребляют музыканты и художники. И те, и другие говорят о тональности, о колорите и красочности </w:t>
      </w:r>
      <w:r w:rsidR="009A5EBB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полотен и музыкальных сочинений.                                             </w:t>
      </w:r>
      <w:r w:rsidR="009A5EBB" w:rsidRPr="00203727">
        <w:rPr>
          <w:rFonts w:ascii="Times New Roman" w:hAnsi="Times New Roman" w:cs="Times New Roman"/>
          <w:iCs/>
          <w:color w:val="232222"/>
          <w:sz w:val="28"/>
          <w:szCs w:val="28"/>
          <w:shd w:val="clear" w:color="auto" w:fill="FFFFFF"/>
        </w:rPr>
        <w:t xml:space="preserve">Музыка – это нечто мимолетное, то, что исчезает спустя мгновение. Как уловить ее красоту и сохранить для вечности? До изобретения звукозаписывающих приборов это можно было сделать единственным способом – «соединив» c другим жанром искусства, живописью. </w:t>
      </w:r>
      <w:r w:rsidR="00142BF1" w:rsidRPr="00203727">
        <w:rPr>
          <w:rFonts w:ascii="Times New Roman" w:hAnsi="Times New Roman" w:cs="Times New Roman"/>
          <w:iCs/>
          <w:color w:val="232222"/>
          <w:sz w:val="28"/>
          <w:szCs w:val="28"/>
          <w:shd w:val="clear" w:color="auto" w:fill="FFFFFF"/>
        </w:rPr>
        <w:t>Великие</w:t>
      </w:r>
      <w:r w:rsidR="009A5EBB" w:rsidRPr="00203727">
        <w:rPr>
          <w:rFonts w:ascii="Times New Roman" w:hAnsi="Times New Roman" w:cs="Times New Roman"/>
          <w:iCs/>
          <w:color w:val="232222"/>
          <w:sz w:val="28"/>
          <w:szCs w:val="28"/>
          <w:shd w:val="clear" w:color="auto" w:fill="FFFFFF"/>
        </w:rPr>
        <w:t xml:space="preserve"> художники разных эпох делали это в разных тональностях, вернее – стилях.</w:t>
      </w:r>
    </w:p>
    <w:p w:rsidR="00113744" w:rsidRDefault="00793B8B" w:rsidP="00DB5E87">
      <w:pPr>
        <w:spacing w:after="0" w:line="240" w:lineRule="auto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793B8B">
        <w:rPr>
          <w:rFonts w:ascii="Times New Roman" w:hAnsi="Times New Roman" w:cs="Times New Roman"/>
          <w:color w:val="000000"/>
          <w:sz w:val="28"/>
          <w:szCs w:val="28"/>
        </w:rPr>
        <w:t xml:space="preserve">Проблемы, связанные с воплощением музыкальных сюжетов в изобразительном искусстве, изучает музыкальная иконография. Она </w:t>
      </w:r>
      <w:r w:rsidRPr="00793B8B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исследует символику музыкальных инструментов, способы изображения и значение сцен музицирования, выясняет, какие произведения «звучат» на картине, кто и как их исполняет. Работы в этой области помогают понять отношение к музыке в различные эпохи, всевозможные нюансы музыкальной культуры далекого прошлого, а также имеют важное прикладное значение для аутентичного исполнения старинной музыки.</w:t>
      </w:r>
      <w:r w:rsidRPr="00793B8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</w:p>
    <w:p w:rsidR="009A5EBB" w:rsidRPr="00F30C00" w:rsidRDefault="00F30C00" w:rsidP="00203727">
      <w:pPr>
        <w:spacing w:line="240" w:lineRule="auto"/>
        <w:rPr>
          <w:rFonts w:ascii="Times New Roman" w:hAnsi="Times New Roman" w:cs="Times New Roman"/>
          <w:iCs/>
          <w:color w:val="23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11374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793B8B" w:rsidRPr="00793B8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«</w:t>
      </w:r>
      <w:r w:rsidR="00793B8B" w:rsidRPr="00793B8B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Да прибудут с тобой музы</w:t>
      </w:r>
      <w:r w:rsidR="00793B8B" w:rsidRPr="00793B8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».                                                                             …Так говорили древние греки. Вдохновительницы всех творческих натур — Музы не обошлись без музыкальных атрибутов. Да и чем им еще было заняться на Парнасе в свободное от исполнения своих обязанностей время. И каждой из них определили по инструменту: Клио (муза истории) — трубит о былых подвигах. Эвтерпа (музыка, лирическая поэзия) — предпочитает флейту, иногда также трубу. Талия (комедия, пасторальная поэзия), как правило, изображалась с небольшой виолой; Мельпомена (трагедия) — с горном; Терпсихора (танец и песня) — с виолой, лирой или другим, но непременно струнным инструментом (начиная с XVII века — арфой). Эрато декламировала свои лирические послания и любовную лирику под звуки тамбурина, лиры, иногда треугольника или виолы. Эпическую поэзию Каллиопа сопровождала трубным (гласом); Полигимния, или Подимния героические гимны провозглашала под аккомпанемент органа-портатива, реже — лютни.</w:t>
      </w:r>
    </w:p>
    <w:p w:rsidR="0038095C" w:rsidRPr="00727BAD" w:rsidRDefault="00F30C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8907C0" wp14:editId="55FB35AD">
            <wp:extent cx="5939790" cy="4049395"/>
            <wp:effectExtent l="0" t="0" r="3810" b="8255"/>
            <wp:docPr id="4" name="Рисунок 4" descr="https://i.pinimg.com/originals/66/da/14/66da140bb81161f405bc8dc1577a0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66/da/14/66da140bb81161f405bc8dc1577a0e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BAD" w:rsidRPr="00727BAD">
        <w:rPr>
          <w:rFonts w:ascii="Times New Roman" w:hAnsi="Times New Roman" w:cs="Times New Roman"/>
          <w:sz w:val="28"/>
          <w:szCs w:val="28"/>
        </w:rPr>
        <w:t>«Аполлон и музы». (Парнас).</w:t>
      </w:r>
    </w:p>
    <w:p w:rsidR="0044194A" w:rsidRDefault="0038095C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Pr="00B72AD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748A" w:rsidRPr="00DB5E87" w:rsidRDefault="0044194A" w:rsidP="00DB5E8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0748A" w:rsidRPr="0000748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В живописи каждый инструмент «говорит» на своем языке, исполняя свою роль. Как оказалось, только нежные струны лютни и виолы могли донести молитвы и восхваления Всевышнему и Пречистой Деве. А о Дне, когда все предстанут перед Страшным Судом, возвестит, конечно, трубный глас. «Озвучивал» свои фрески уже Джотто ди Бондоне. Процессию на его «Свадебном шествии Иосифа и Марии» сопровождают музыканты со струнными и духовыми инструментами (около 1305−1308, Падуя, фреска капеллы дельи Скровеньи).</w:t>
      </w:r>
    </w:p>
    <w:p w:rsidR="0000748A" w:rsidRPr="0000748A" w:rsidRDefault="0000748A" w:rsidP="0000748A">
      <w:pPr>
        <w:spacing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82A64" w:rsidRPr="00982A64" w:rsidRDefault="0000748A" w:rsidP="00982A64">
      <w:pPr>
        <w:spacing w:line="240" w:lineRule="auto"/>
        <w:rPr>
          <w:color w:val="2626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EDB765" wp14:editId="76A18E15">
            <wp:extent cx="5279667" cy="5056223"/>
            <wp:effectExtent l="0" t="0" r="0" b="0"/>
            <wp:docPr id="29" name="Рисунок 29" descr="https://cdn.gallerix.asia/sr/G/146947004/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gallerix.asia/sr/G/146947004/42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00" cy="50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A64" w:rsidRPr="00982A6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«Свадебное шествие. Сцены из жизни Богородицы».</w:t>
      </w:r>
    </w:p>
    <w:p w:rsidR="00F16D76" w:rsidRDefault="00F16D76" w:rsidP="00F16D76">
      <w:pPr>
        <w:spacing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16D76" w:rsidRDefault="00F16D76" w:rsidP="00F16D76">
      <w:pPr>
        <w:spacing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16D76" w:rsidRDefault="00F16D76" w:rsidP="00F16D76">
      <w:pPr>
        <w:spacing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16D76" w:rsidRDefault="00F16D76" w:rsidP="00F16D76">
      <w:pPr>
        <w:spacing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16D76" w:rsidRPr="00F16D76" w:rsidRDefault="00F16D76" w:rsidP="00F16D76">
      <w:pPr>
        <w:spacing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16D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Но, воистину, музыкальным произведением, в котором слышны и пение ангелов</w:t>
      </w:r>
      <w:r w:rsidR="0024750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 w:rsidRPr="00F16D7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мощное звучание органа, арфы и виолы да гамба стал «Гентский алтарь» братьев Яна и Губерта ван Эйк (1432, Гент, собор святого Бавона). Среди традиционных библейских сюжетов, на створках с внутренней стороны художник симметрично друг другу изобразил поющих и музицирующих ангелов. Сцены сопровождаются изречениями: «Песня вечная хвала благодарение за милости Божии» и «Славят Его на струнах и органе». Художник настолько реалистично отразил мимику поющих, что дотошные ученые даже определили тембры их голосов.</w:t>
      </w:r>
    </w:p>
    <w:p w:rsidR="00DF2E51" w:rsidRPr="00DF2E51" w:rsidRDefault="00F16D76" w:rsidP="00DF2E51">
      <w:pPr>
        <w:spacing w:line="240" w:lineRule="auto"/>
        <w:rPr>
          <w:color w:val="262626"/>
          <w:shd w:val="clear" w:color="auto" w:fill="FFFFFF"/>
        </w:rPr>
      </w:pPr>
      <w:r w:rsidRPr="00007C02">
        <w:rPr>
          <w:noProof/>
          <w:color w:val="262626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54025B61" wp14:editId="79787645">
                <wp:extent cx="302260" cy="302260"/>
                <wp:effectExtent l="0" t="0" r="0" b="0"/>
                <wp:docPr id="1" name="Прямоугольник 1" descr="Ян ван Эйк. Гентский алтарь. Левая створка: Адам и поющие ангелы (фрагмент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DD00BB" id="Прямоугольник 1" o:spid="_x0000_s1026" alt="Ян ван Эйк. Гентский алтарь. Левая створка: Адам и поющие ангелы (фрагмент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  <w:r w:rsidR="00E92F5E">
        <w:rPr>
          <w:noProof/>
          <w:lang w:eastAsia="ru-RU"/>
        </w:rPr>
        <w:drawing>
          <wp:inline distT="0" distB="0" distL="0" distR="0" wp14:anchorId="12821FD1" wp14:editId="250B4B1A">
            <wp:extent cx="5939790" cy="4453414"/>
            <wp:effectExtent l="0" t="0" r="3810" b="4445"/>
            <wp:docPr id="31" name="Рисунок 31" descr="https://present5.com/presentation/151578618_425651835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esent5.com/presentation/151578618_425651835/imag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E51" w:rsidRPr="00DF2E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«Гентский алтарь».</w:t>
      </w:r>
    </w:p>
    <w:p w:rsidR="00E320FF" w:rsidRDefault="00E320FF" w:rsidP="00E320FF">
      <w:pPr>
        <w:spacing w:line="240" w:lineRule="auto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 xml:space="preserve">                    </w:t>
      </w:r>
    </w:p>
    <w:p w:rsidR="00E320FF" w:rsidRDefault="00E320FF" w:rsidP="00E320FF">
      <w:pPr>
        <w:spacing w:line="240" w:lineRule="auto"/>
        <w:rPr>
          <w:color w:val="262626"/>
          <w:shd w:val="clear" w:color="auto" w:fill="FFFFFF"/>
        </w:rPr>
      </w:pPr>
    </w:p>
    <w:p w:rsidR="00E320FF" w:rsidRDefault="00E320FF" w:rsidP="00E320FF">
      <w:pPr>
        <w:spacing w:line="240" w:lineRule="auto"/>
        <w:rPr>
          <w:color w:val="262626"/>
          <w:shd w:val="clear" w:color="auto" w:fill="FFFFFF"/>
        </w:rPr>
      </w:pPr>
    </w:p>
    <w:p w:rsidR="00E320FF" w:rsidRDefault="00E320FF" w:rsidP="00E320FF">
      <w:pPr>
        <w:spacing w:line="240" w:lineRule="auto"/>
        <w:rPr>
          <w:color w:val="262626"/>
          <w:shd w:val="clear" w:color="auto" w:fill="FFFFFF"/>
        </w:rPr>
      </w:pPr>
    </w:p>
    <w:p w:rsidR="009A65BE" w:rsidRDefault="009A65BE" w:rsidP="00E320FF">
      <w:pPr>
        <w:spacing w:line="240" w:lineRule="auto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 xml:space="preserve">                                                                                                         </w:t>
      </w:r>
    </w:p>
    <w:p w:rsidR="00CB6B83" w:rsidRDefault="009A65BE" w:rsidP="00E320FF">
      <w:pPr>
        <w:spacing w:line="240" w:lineRule="auto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 xml:space="preserve">                                              </w:t>
      </w:r>
    </w:p>
    <w:p w:rsidR="00CB6B83" w:rsidRDefault="00CB6B83" w:rsidP="00E320FF">
      <w:pPr>
        <w:spacing w:line="240" w:lineRule="auto"/>
        <w:rPr>
          <w:color w:val="262626"/>
          <w:shd w:val="clear" w:color="auto" w:fill="FFFFFF"/>
        </w:rPr>
      </w:pPr>
    </w:p>
    <w:p w:rsidR="00E320FF" w:rsidRPr="009A65BE" w:rsidRDefault="00CB6B83" w:rsidP="00E320FF">
      <w:pPr>
        <w:spacing w:line="240" w:lineRule="auto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lastRenderedPageBreak/>
        <w:t xml:space="preserve">                                                </w:t>
      </w:r>
      <w:r w:rsidR="002310CD">
        <w:rPr>
          <w:color w:val="262626"/>
          <w:shd w:val="clear" w:color="auto" w:fill="FFFFFF"/>
        </w:rPr>
        <w:t xml:space="preserve"> </w:t>
      </w:r>
      <w:r w:rsidR="00E320FF" w:rsidRPr="00E320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«</w:t>
      </w:r>
      <w:r w:rsidR="00E320FF" w:rsidRPr="00E320FF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Цените слух, цените зренье…»</w:t>
      </w:r>
    </w:p>
    <w:p w:rsidR="00BE3E48" w:rsidRDefault="00E320FF" w:rsidP="00795CB3">
      <w:pPr>
        <w:spacing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320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Традиция аллегории была весьма популярна в культуре, особенно в живописи. Предметы со</w:t>
      </w:r>
      <w:r w:rsidR="00472B6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ставляли «говорящую» </w:t>
      </w:r>
      <w:r w:rsidR="00A837A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композицию </w:t>
      </w:r>
      <w:r w:rsidR="00A837A8" w:rsidRPr="00E320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натюрморта,</w:t>
      </w:r>
      <w:r w:rsidRPr="00E320F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сведущие ценители искусства со знанием дела их трактовали. Пороки, добродетели, времена года, война, мир, любовь и еще немало понятий и явлений европейцы знали «на глаз». Кодировали даже чувства осязания: обоняние, вкус, слух, зрение. Особое развитие аллегория пяти чувств получила в искусстве фламандских художников, когда в XVII веке возрос интерес к познанию окружающего мира и себя.</w:t>
      </w:r>
    </w:p>
    <w:p w:rsidR="00BE3E48" w:rsidRDefault="00BE3E48" w:rsidP="00BE3E48">
      <w:pPr>
        <w:spacing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B905F44" wp14:editId="3CA3659B">
            <wp:extent cx="5939790" cy="3787775"/>
            <wp:effectExtent l="0" t="0" r="3810" b="3175"/>
            <wp:docPr id="5" name="Рисунок 5" descr="https://img1.goodfon.ru/wallpaper/nbig/d/33/yan-breygel-starshiy-vkus-sl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goodfon.ru/wallpaper/nbig/d/33/yan-breygel-starshiy-vkus-slu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E4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Вкус, слух и осязание». Ян Брейгель Старший.</w:t>
      </w:r>
      <w:r>
        <w:rPr>
          <w:color w:val="262626"/>
          <w:shd w:val="clear" w:color="auto" w:fill="FFFFFF"/>
        </w:rPr>
        <w:t xml:space="preserve">                 </w:t>
      </w:r>
    </w:p>
    <w:p w:rsidR="00BE3E48" w:rsidRPr="00BE3E48" w:rsidRDefault="00BE3E48" w:rsidP="00BE3E48">
      <w:pPr>
        <w:spacing w:line="240" w:lineRule="auto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BE3E4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Ян Брейгель Старший Бархатный (сын Питера Брейгеля Старшего) создал два варианта трактовки этого сюжета — малый, где аллегорические фигуры объединены в группы (два холста), и большой, где каждому чувству посвящена отдельная картина. Неудивительно, что на картине Яна Брейгеля Старшего «Слух» музыка «звучит», буквально повсюду, а ее атрибутов столько, что шедевр с полным правом можно назвать музыкальным инвентарием раннего барокко! На заднем плане в дальнем левом углу — три поющие женщины. Присутствие ребенка иллюстрирует старую нидерландскую пословицу: «Что поют взрослые, то напевают и дети». Аккомпанирует красавицам мужской квартет. Интерьер украшен картинами, на которых различимы два античных сюжета:</w:t>
      </w:r>
      <w:r w:rsidR="000C2A3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BE3E4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"Аполлон с музами" и «Орфей, укрощающий своей игрой зверей». В самом центре, на переднем плане картины аллегорическое изображение Музыки, вокруг которой разложены ноты и всевозможные инструменты.  </w:t>
      </w:r>
    </w:p>
    <w:p w:rsidR="00362C0E" w:rsidRDefault="005026DC" w:rsidP="00362C0E">
      <w:pPr>
        <w:shd w:val="clear" w:color="auto" w:fill="FFFFFF"/>
        <w:spacing w:before="1125" w:after="375" w:line="240" w:lineRule="auto"/>
        <w:outlineLvl w:val="1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B742D6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lastRenderedPageBreak/>
        <w:t xml:space="preserve">                     </w:t>
      </w:r>
      <w:r w:rsidR="00B742D6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          </w:t>
      </w:r>
      <w:r w:rsidRPr="00B742D6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Все музыканты - "дети Венеры"</w:t>
      </w:r>
      <w:r w:rsidRPr="00B742D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Так учила Средневековая астрология. Эту мысль подтвердил Джорджо Вазари, комментируя </w:t>
      </w:r>
      <w:r w:rsidR="002C54CA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Т</w:t>
      </w:r>
      <w:r w:rsidRPr="00B742D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ондо Паоло Веронезе «Музыка»: «Любовь всегда в компании музыки», </w:t>
      </w:r>
      <w:r w:rsidR="00A66F4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- </w:t>
      </w:r>
      <w:r w:rsidRPr="00B742D6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написал он, тем самым провозгласив один из тезисов итальянского ренессанса. На картине Веронезе изображены три музицирующие красавицы. Рядом с женщинами — бескрылый Купидон, играющий на клавичембало, как свидетельство того, что Любовь родилась из Музыки и Музыка всегда сопровождает Любовь, от которой не мож</w:t>
      </w:r>
      <w:r w:rsidR="006A68B4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ет оторваться бескрылый Купидон.</w:t>
      </w:r>
    </w:p>
    <w:p w:rsidR="00E46631" w:rsidRPr="00D41DEC" w:rsidRDefault="00B924A1" w:rsidP="00E46631">
      <w:pPr>
        <w:shd w:val="clear" w:color="auto" w:fill="FFFFFF"/>
        <w:spacing w:before="1125" w:after="375" w:line="240" w:lineRule="auto"/>
        <w:outlineLvl w:val="1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62DF76" wp14:editId="6E23B0A5">
            <wp:extent cx="5637412" cy="4889500"/>
            <wp:effectExtent l="0" t="0" r="1905" b="6350"/>
            <wp:docPr id="3" name="Рисунок 3" descr="https://cdn.gallerix.asia/sr/V/1948194332/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gallerix.asia/sr/V/1948194332/8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12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«Музыканты». Паоло</w:t>
      </w:r>
      <w:r w:rsidRPr="00D41DE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Верон</w:t>
      </w:r>
      <w:r w:rsidR="004C26EF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зе</w:t>
      </w:r>
      <w:r w:rsidRPr="00D41DE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</w:t>
      </w:r>
      <w:r w:rsidR="00E46631" w:rsidRPr="00D41DE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2C395C" w:rsidRPr="00465DAC" w:rsidRDefault="00667E5D" w:rsidP="00362C0E">
      <w:pPr>
        <w:shd w:val="clear" w:color="auto" w:fill="FFFFFF"/>
        <w:spacing w:before="1125" w:after="375" w:line="240" w:lineRule="auto"/>
        <w:outlineLvl w:val="1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40.5pt">
            <v:imagedata r:id="rId12" o:title=""/>
          </v:shape>
        </w:pict>
      </w:r>
      <w:r w:rsidR="001A2974" w:rsidRPr="00465DA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</w:t>
      </w:r>
      <w:r w:rsidR="002C395C">
        <w:rPr>
          <w:rFonts w:ascii="Times New Roman" w:eastAsia="Times New Roman" w:hAnsi="Times New Roman" w:cs="Times New Roman"/>
          <w:color w:val="262626"/>
          <w:sz w:val="28"/>
          <w:szCs w:val="28"/>
          <w:lang w:val="en-US" w:eastAsia="ru-RU"/>
        </w:rPr>
        <w:t>Leonardo</w:t>
      </w:r>
      <w:r w:rsidR="002C395C" w:rsidRPr="00465DA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2C395C">
        <w:rPr>
          <w:rFonts w:ascii="Times New Roman" w:eastAsia="Times New Roman" w:hAnsi="Times New Roman" w:cs="Times New Roman"/>
          <w:color w:val="262626"/>
          <w:sz w:val="28"/>
          <w:szCs w:val="28"/>
          <w:lang w:val="en-US" w:eastAsia="ru-RU"/>
        </w:rPr>
        <w:t>da</w:t>
      </w:r>
      <w:r w:rsidR="002C395C" w:rsidRPr="00465DA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2C395C">
        <w:rPr>
          <w:rFonts w:ascii="Times New Roman" w:eastAsia="Times New Roman" w:hAnsi="Times New Roman" w:cs="Times New Roman"/>
          <w:color w:val="262626"/>
          <w:sz w:val="28"/>
          <w:szCs w:val="28"/>
          <w:lang w:val="en-US" w:eastAsia="ru-RU"/>
        </w:rPr>
        <w:t>Vinci</w:t>
      </w:r>
      <w:r w:rsidR="002C395C" w:rsidRPr="00465DA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1452-1519. </w:t>
      </w:r>
      <w:r w:rsidR="002765DA">
        <w:rPr>
          <w:rFonts w:ascii="Times New Roman" w:eastAsia="Times New Roman" w:hAnsi="Times New Roman" w:cs="Times New Roman"/>
          <w:color w:val="262626"/>
          <w:sz w:val="28"/>
          <w:szCs w:val="28"/>
          <w:lang w:val="en-US" w:eastAsia="ru-RU"/>
        </w:rPr>
        <w:t>Madonna</w:t>
      </w:r>
      <w:r w:rsidR="002C395C" w:rsidRPr="00465DA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</w:t>
      </w:r>
      <w:r w:rsidR="008E03D3" w:rsidRPr="00465DA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8E03D3">
        <w:rPr>
          <w:rFonts w:ascii="Times New Roman" w:eastAsia="Times New Roman" w:hAnsi="Times New Roman" w:cs="Times New Roman"/>
          <w:color w:val="262626"/>
          <w:sz w:val="28"/>
          <w:szCs w:val="28"/>
          <w:lang w:val="en-US" w:eastAsia="ru-RU"/>
        </w:rPr>
        <w:t>Mozart</w:t>
      </w:r>
      <w:r w:rsidR="008E03D3" w:rsidRPr="00465DA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</w:t>
      </w:r>
    </w:p>
    <w:p w:rsidR="008E3956" w:rsidRDefault="002E17D9" w:rsidP="00A3369D">
      <w:pPr>
        <w:shd w:val="clear" w:color="auto" w:fill="FFFFFF" w:themeFill="background1"/>
        <w:spacing w:before="1125" w:after="375" w:line="240" w:lineRule="auto"/>
        <w:outlineLvl w:val="1"/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</w:pP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lastRenderedPageBreak/>
        <w:t>Музыка и живопись очень близки друг другу. Всматриваясь в кажущуюся неподвижность хорошей картины, можно увидеть, что она всё-таки полна движения, а это уже свойство музыки. С другой стороны, вслушиваясь в музыкальное произведение, человеческое воображение рисует живописные образы. Таким образом, музыка обретает видимость, а живопись слышимость.</w:t>
      </w:r>
      <w:r w:rsidR="00362C0E" w:rsidRPr="00A76C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Композитор Д. Кабалевский писал, что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живописной музыкой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 обычно называют такую музыку, которая настолько ярко и убедительно передаёт впечатления композитора от картин природы, что мы начинаем словно бы видеть эти картины. А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музыкальной живописью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 называют живопись, наполненную таким тонким поэтическим чувством, что его трудно передать словами, а можно выразить только такой же поэтичной мелодией. Часто мы говорим о музыкальности, песенности русского пейзажа.</w:t>
      </w:r>
      <w:bookmarkStart w:id="0" w:name="cutid1"/>
      <w:bookmarkEnd w:id="0"/>
      <w:r w:rsidR="00604DC8" w:rsidRPr="00A76C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   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Сравнивая средства выразительности музыки и живописи, можно обратить внимание на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рисунок, колорит, композицию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, их общность и особенности.</w:t>
      </w:r>
      <w:r w:rsidR="00604DC8" w:rsidRPr="00A76C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В изобразительном искусстве, рассматривая рисунок, обращаем внимание на его</w:t>
      </w:r>
      <w:r w:rsidRPr="002E17D9">
        <w:rPr>
          <w:rFonts w:ascii="Times New Roman" w:eastAsia="Times New Roman" w:hAnsi="Times New Roman" w:cs="Times New Roman"/>
          <w:b/>
          <w:bCs/>
          <w:color w:val="242F33"/>
          <w:sz w:val="28"/>
          <w:szCs w:val="28"/>
          <w:lang w:eastAsia="ru-RU"/>
        </w:rPr>
        <w:t>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линию, штрих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, можно сказать, вслушиваемся в них. А в музыке как бы всматриваемся в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мелодическую линию, звуковысотный и ритмический рисунки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, запечатлённые в нотной записи.</w:t>
      </w:r>
      <w:r w:rsidR="007F0AC3" w:rsidRPr="00A76C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                                             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Говоря о произведениях изобразительного искусства, часто употребляют выражение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цветовая гамма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, а рассуждая о произведениях музыкального искусства -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звуковая палитра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. Сила звука, тембр перекликаются с насыщенностью цвета, поэтому часто говорят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"яркий звук"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 или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 "звучный цвет"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. В музыке, как и в живописи есть своя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палитра оттенков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.</w:t>
      </w:r>
      <w:r w:rsidR="00B44323" w:rsidRPr="00A76C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Важным выразительным средством в любом искусстве является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 ритм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 - чередование каких-либо элементов (звуковых, изобразительных) в определённой последовательности. С помощью ритмического повтора или контраста художник, композитор соединяют детали в единое целое в пространстве или во времени, создают художественную форму,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композицию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.</w:t>
      </w:r>
      <w:r w:rsidR="00AE2D4B" w:rsidRPr="00A76CE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               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Любой рисунок, как в изобразительном искусстве, так и в музыке, рассказывает внимательному зрителю и слушателю о душевных переживаниях их создателей, несёт в себе характерную </w:t>
      </w:r>
      <w:r w:rsidRPr="002E17D9">
        <w:rPr>
          <w:rFonts w:ascii="Times New Roman" w:eastAsia="Times New Roman" w:hAnsi="Times New Roman" w:cs="Times New Roman"/>
          <w:bCs/>
          <w:color w:val="242F33"/>
          <w:sz w:val="28"/>
          <w:szCs w:val="28"/>
          <w:lang w:eastAsia="ru-RU"/>
        </w:rPr>
        <w:t>интонацию.</w:t>
      </w:r>
      <w:r w:rsidRPr="002E17D9">
        <w:rPr>
          <w:rFonts w:ascii="Times New Roman" w:eastAsia="Times New Roman" w:hAnsi="Times New Roman" w:cs="Times New Roman"/>
          <w:b/>
          <w:bCs/>
          <w:color w:val="242F33"/>
          <w:sz w:val="28"/>
          <w:szCs w:val="28"/>
          <w:lang w:eastAsia="ru-RU"/>
        </w:rPr>
        <w:t> 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Плавные линии графического, живописного рисунка, как и плавные мелодии, передают мягкость, нежность, покой; ниспадающие, нисходящие линии - успокоение или грусть, печаль; восходящие, взлетающие - радость, свет, энергию, устремлённость. Соединение разных мелодий, интонаций, линий рисунка влечёт за собой напряженность, драматизм образа.</w:t>
      </w:r>
      <w:r w:rsidRPr="002E17D9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br/>
      </w:r>
    </w:p>
    <w:p w:rsidR="008E3956" w:rsidRDefault="008E3956" w:rsidP="00A3369D">
      <w:pPr>
        <w:shd w:val="clear" w:color="auto" w:fill="FFFFFF" w:themeFill="background1"/>
        <w:spacing w:before="1125" w:after="375" w:line="240" w:lineRule="auto"/>
        <w:outlineLvl w:val="1"/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</w:pPr>
    </w:p>
    <w:p w:rsidR="00292AB7" w:rsidRPr="00292AB7" w:rsidRDefault="008E3956" w:rsidP="0035760E">
      <w:pPr>
        <w:shd w:val="clear" w:color="auto" w:fill="FFFFFF" w:themeFill="background1"/>
        <w:spacing w:before="1125" w:after="375" w:line="240" w:lineRule="auto"/>
        <w:outlineLvl w:val="1"/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72383F" wp14:editId="5B02C260">
            <wp:extent cx="4763135" cy="3840480"/>
            <wp:effectExtent l="0" t="0" r="0" b="7620"/>
            <wp:docPr id="10" name="Рисунок 10" descr="https://8-poster.ru/upload-files/raznoe/5/38/isaak-levitan-vechernij-zv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8-poster.ru/upload-files/raznoe/5/38/isaak-levitan-vechernij-zv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AB7" w:rsidRPr="00091E7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723679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          </w:t>
      </w:r>
      <w:r w:rsidR="00091E72" w:rsidRPr="00091E72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 w:themeFill="background1"/>
        </w:rPr>
        <w:t>"Времена года" Чайковского</w:t>
      </w:r>
      <w:r w:rsidR="00091E72" w:rsidRPr="00091E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 - это своеобразный музыкальный дневник композитора, запечатлевший дорогие его сердцу эпизоды жизни, встречи и картины природы. Как позднее вспоминал его брат М.И.</w:t>
      </w:r>
      <w:r w:rsidR="000C2A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91E72" w:rsidRPr="00091E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Чайковский: "Петр Ильич, как редко кто, любил жизнь. Каждый день имел для него значительность и прощаться с ним ему было грустно при мысли, что от всего пережитого не останется никакого следа." Этим лирическим чувством композитора, любовью к жизни и восхищением ею и наполнена музыка</w:t>
      </w:r>
      <w:r w:rsidR="009153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91E72" w:rsidRPr="00F762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одного из музыкальных шедевров Чайковского, фортепианного цикла "Времена года". Энциклопедией русской усадебной жизни XIX века, петербургского городского пейзажа можно назвать этот цикл из 12 характеристических картин для фортепиано.</w:t>
      </w:r>
      <w:r w:rsidR="00B70492" w:rsidRPr="00F7620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91E72" w:rsidRPr="00F76202"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 w:themeFill="background1"/>
        </w:rPr>
        <w:t>В его образах запечатлены бескрайние русские просторы, и деревенский быт, и картины петербургских городских пейзажей, и сценки из домашнего музыкального быта русских людей того времени. Каждая картина запечатлевает один из месяцев года с ярким событием, приходящимся на этот месяц. Например, февраль – «Масленица», март – «Песня жаворонка», август – «Жатва», декабрь – «Святки».</w:t>
      </w:r>
      <w:r w:rsidR="00091E72" w:rsidRPr="00F7620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 w:themeFill="background1"/>
        </w:rPr>
        <w:t> </w:t>
      </w:r>
      <w:r w:rsidR="00091E72" w:rsidRPr="00F762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12 пьес -12 картинок из русской жизни Чайковского получили при издании эпиграфы из стихов русских поэтов.</w:t>
      </w:r>
      <w:r w:rsidR="00292AB7" w:rsidRPr="00C27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760E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                                  </w:t>
      </w:r>
      <w:r w:rsidR="00292AB7" w:rsidRPr="0029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такие музыкальные произведения, в которых усилена изобразительность, благодаря чему музыка словн</w:t>
      </w:r>
      <w:r w:rsidR="00357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рисует картину. И есть такие </w:t>
      </w:r>
      <w:r w:rsidR="000C2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живописные полотна, </w:t>
      </w:r>
      <w:r w:rsidR="00292AB7" w:rsidRPr="0029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которых</w:t>
      </w:r>
      <w:r w:rsidR="00292AB7" w:rsidRPr="00292AB7">
        <w:rPr>
          <w:rFonts w:ascii="Trebuchet MS" w:eastAsia="Times New Roman" w:hAnsi="Trebuchet MS" w:cs="Times New Roman"/>
          <w:color w:val="000000"/>
          <w:sz w:val="36"/>
          <w:szCs w:val="36"/>
          <w:lang w:eastAsia="ru-RU"/>
        </w:rPr>
        <w:t xml:space="preserve"> </w:t>
      </w:r>
      <w:r w:rsidR="00F3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усилено музыкальное начало. </w:t>
      </w:r>
      <w:r w:rsidR="00292AB7" w:rsidRPr="00292A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картины можно назвать звучащими.</w:t>
      </w:r>
    </w:p>
    <w:p w:rsidR="00514C36" w:rsidRPr="00514C36" w:rsidRDefault="00514C36" w:rsidP="00514C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14C3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</w:p>
    <w:p w:rsidR="0065529B" w:rsidRPr="0065529B" w:rsidRDefault="0065529B" w:rsidP="007C5C52">
      <w:pPr>
        <w:spacing w:after="160" w:line="240" w:lineRule="auto"/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</w:pPr>
      <w:r w:rsidRPr="005A22B1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lastRenderedPageBreak/>
        <w:t>Картины И.К. Айвазовского. Музыка Н.А.</w:t>
      </w:r>
      <w:r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 xml:space="preserve"> Римского-Корсакова "Океан-море </w:t>
      </w:r>
      <w:r w:rsidRPr="005A22B1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>синее"</w:t>
      </w:r>
      <w:r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>.</w:t>
      </w:r>
      <w:r w:rsidRPr="005A22B1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 xml:space="preserve"> Вступление к опере "Садко".</w:t>
      </w:r>
      <w:r w:rsidRPr="00562CAD">
        <w:t xml:space="preserve"> </w:t>
      </w:r>
    </w:p>
    <w:p w:rsidR="00292AB7" w:rsidRPr="00292AB7" w:rsidRDefault="0065529B" w:rsidP="003545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75915B" wp14:editId="4C1C2E5F">
                <wp:extent cx="302260" cy="302260"/>
                <wp:effectExtent l="0" t="0" r="0" b="0"/>
                <wp:docPr id="6" name="AutoShape 7" descr="http://www.sothebys.com/content/dam/stb/lots/L17/L17115/029L17115_9LBMR_resho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C881FF" id="AutoShape 7" o:spid="_x0000_s1026" alt="http://www.sothebys.com/content/dam/stb/lots/L17/L17115/029L17115_9LBMR_reshoot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44136C" wp14:editId="6646D4E4">
            <wp:extent cx="4572000" cy="2743200"/>
            <wp:effectExtent l="0" t="0" r="0" b="0"/>
            <wp:docPr id="2" name="Рисунок 2" descr="Иван Айвазовски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ан Айвазовский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5C" w:rsidRDefault="00667E5D" w:rsidP="003E1BD6">
      <w:pPr>
        <w:spacing w:after="160" w:line="259" w:lineRule="auto"/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pict>
          <v:shape id="_x0000_i1026" type="#_x0000_t75" style="width:118.5pt;height:40.5pt">
            <v:imagedata r:id="rId15" o:title=""/>
          </v:shape>
        </w:pict>
      </w:r>
    </w:p>
    <w:p w:rsidR="00FB3CC1" w:rsidRDefault="00FB3CC1" w:rsidP="003E1BD6">
      <w:pPr>
        <w:spacing w:after="160" w:line="259" w:lineRule="auto"/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</w:pPr>
    </w:p>
    <w:p w:rsidR="00FB3CC1" w:rsidRDefault="007C5C52" w:rsidP="002C395C">
      <w:pPr>
        <w:spacing w:after="16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Новое направление в искусстве – импрессионизм. Пейзаж стал ведущим жанром у юных художников: Моне, Писсаро, Сезанна, Чюрлёниса.  Среди музыкантов импрессионистов прославились своими красивейшими произведениями Клод Дебюсси, Морис Равель, Чюрлёнис.</w:t>
      </w: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Художественно, пытался разрешить идею синтеза </w:t>
      </w:r>
      <w:hyperlink r:id="rId16" w:history="1">
        <w:r w:rsidRPr="000C2A3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живописи</w:t>
        </w:r>
      </w:hyperlink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музыки литовский композитор, рисовальщик и </w:t>
      </w:r>
      <w:hyperlink r:id="rId17" w:history="1">
        <w:r w:rsidRPr="000C2A3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живописец</w:t>
        </w:r>
      </w:hyperlink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Микал</w:t>
      </w:r>
      <w:r w:rsidR="00565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юс Чюрлёнис (</w:t>
      </w:r>
      <w:r w:rsidRPr="002C395C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1875—1911</w:t>
      </w: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В своём творчестве он соединил два вида искусства – музыку и живопись. Он исходил из того, что </w:t>
      </w:r>
      <w:r w:rsidRPr="002C395C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"пространственные</w:t>
      </w: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и "</w:t>
      </w:r>
      <w:r w:rsidR="000C2A3B" w:rsidRPr="002C395C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временные</w:t>
      </w: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 </w:t>
      </w:r>
      <w:hyperlink r:id="rId18" w:history="1">
        <w:r w:rsidRPr="000C2A3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искусства</w:t>
        </w:r>
      </w:hyperlink>
      <w:r w:rsidRPr="000C2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 общую </w:t>
      </w:r>
      <w:hyperlink r:id="rId19" w:history="1">
        <w:r w:rsidRPr="000C2A3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образную</w:t>
        </w:r>
      </w:hyperlink>
      <w:r w:rsid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природу</w:t>
      </w: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воспринимаются органами чувств по-разному. Поэтому Чюрлёнис интуитивно нашел верный путь: он создавал </w:t>
      </w:r>
      <w:r w:rsidRPr="002C395C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"</w:t>
      </w:r>
      <w:r w:rsidRPr="002C395C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музыкальные картины</w:t>
      </w:r>
      <w:r w:rsidRPr="002C395C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"</w:t>
      </w: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</w:t>
      </w:r>
      <w:r w:rsidRPr="002C395C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отдельно в музыке и </w:t>
      </w:r>
      <w:r w:rsidRPr="000C2A3B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0C2A3B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hyperlink r:id="rId20" w:history="1">
        <w:r w:rsidRPr="000C2A3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живописи</w:t>
        </w:r>
      </w:hyperlink>
      <w:r w:rsidRPr="000C2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Pr="002C39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настроения которых, в каждом случае обусловленные спецификой изобразительных средств, вызывали схожие представления, ассоциации, аллюзии, т. е. </w:t>
      </w:r>
      <w:r w:rsidRPr="002C395C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перекликались между собой</w:t>
      </w:r>
      <w:r w:rsidRPr="002C395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 времени и пространстве. Своими картинами он хотел выразить музыку, а красками стремился передать музыкальные звуки.</w:t>
      </w:r>
    </w:p>
    <w:p w:rsidR="00027ACA" w:rsidRDefault="00027ACA" w:rsidP="00027ACA">
      <w:pPr>
        <w:pStyle w:val="style12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  <w:shd w:val="clear" w:color="auto" w:fill="FFFFFF"/>
        </w:rPr>
      </w:pPr>
    </w:p>
    <w:p w:rsidR="00027ACA" w:rsidRDefault="00027ACA" w:rsidP="00027ACA">
      <w:pPr>
        <w:pStyle w:val="style12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  <w:shd w:val="clear" w:color="auto" w:fill="FFFFFF"/>
        </w:rPr>
      </w:pPr>
    </w:p>
    <w:p w:rsidR="00027ACA" w:rsidRDefault="00027ACA" w:rsidP="00027ACA">
      <w:pPr>
        <w:pStyle w:val="style12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  <w:shd w:val="clear" w:color="auto" w:fill="FFFFFF"/>
        </w:rPr>
      </w:pPr>
    </w:p>
    <w:p w:rsidR="00027ACA" w:rsidRDefault="00027ACA" w:rsidP="00027ACA">
      <w:pPr>
        <w:pStyle w:val="style12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  <w:shd w:val="clear" w:color="auto" w:fill="FFFFFF"/>
        </w:rPr>
      </w:pPr>
    </w:p>
    <w:p w:rsidR="00681438" w:rsidRDefault="00681438" w:rsidP="00681438">
      <w:pPr>
        <w:pStyle w:val="style12"/>
        <w:shd w:val="clear" w:color="auto" w:fill="FFFFFF"/>
        <w:spacing w:before="0" w:beforeAutospacing="0" w:after="0" w:afterAutospacing="0"/>
        <w:rPr>
          <w:color w:val="181818"/>
          <w:sz w:val="28"/>
          <w:szCs w:val="28"/>
          <w:shd w:val="clear" w:color="auto" w:fill="FFFFFF"/>
        </w:rPr>
      </w:pPr>
    </w:p>
    <w:p w:rsidR="00681438" w:rsidRDefault="00681438" w:rsidP="00681438">
      <w:pPr>
        <w:pStyle w:val="style12"/>
        <w:shd w:val="clear" w:color="auto" w:fill="FFFFFF"/>
        <w:spacing w:before="0" w:beforeAutospacing="0" w:after="0" w:afterAutospacing="0"/>
        <w:rPr>
          <w:color w:val="181818"/>
          <w:sz w:val="28"/>
          <w:szCs w:val="28"/>
          <w:shd w:val="clear" w:color="auto" w:fill="FFFFFF"/>
        </w:rPr>
      </w:pPr>
    </w:p>
    <w:p w:rsidR="00681438" w:rsidRDefault="00027ACA" w:rsidP="00681438">
      <w:pPr>
        <w:pStyle w:val="style12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lastRenderedPageBreak/>
        <w:t>«</w:t>
      </w:r>
      <w:r w:rsidRPr="00027ACA">
        <w:rPr>
          <w:color w:val="181818"/>
          <w:sz w:val="28"/>
          <w:szCs w:val="28"/>
          <w:shd w:val="clear" w:color="auto" w:fill="FFFFFF"/>
        </w:rPr>
        <w:t xml:space="preserve">На крутых Берегах близ Дьеппа». </w:t>
      </w:r>
      <w:r w:rsidRPr="008D19B6">
        <w:rPr>
          <w:bCs/>
          <w:color w:val="181818"/>
          <w:sz w:val="28"/>
          <w:szCs w:val="28"/>
          <w:shd w:val="clear" w:color="auto" w:fill="FFFFFF"/>
        </w:rPr>
        <w:t>К. Моне</w:t>
      </w:r>
      <w:r w:rsidR="00681438" w:rsidRPr="008D19B6">
        <w:rPr>
          <w:bCs/>
          <w:color w:val="181818"/>
          <w:sz w:val="28"/>
          <w:szCs w:val="28"/>
          <w:shd w:val="clear" w:color="auto" w:fill="FFFFFF"/>
        </w:rPr>
        <w:t>.</w:t>
      </w:r>
      <w:r w:rsidR="00681438">
        <w:rPr>
          <w:b/>
          <w:bCs/>
          <w:color w:val="181818"/>
          <w:sz w:val="28"/>
          <w:szCs w:val="28"/>
          <w:shd w:val="clear" w:color="auto" w:fill="FFFFFF"/>
        </w:rPr>
        <w:t xml:space="preserve">  </w:t>
      </w:r>
    </w:p>
    <w:p w:rsidR="00681438" w:rsidRDefault="00681438" w:rsidP="00681438">
      <w:pPr>
        <w:pStyle w:val="style12"/>
        <w:shd w:val="clear" w:color="auto" w:fill="FFFFFF"/>
        <w:spacing w:before="0" w:beforeAutospacing="0" w:after="0" w:afterAutospacing="0"/>
        <w:jc w:val="center"/>
        <w:rPr>
          <w:b/>
          <w:bCs/>
          <w:color w:val="181818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C2B76BA" wp14:editId="6A768E44">
            <wp:extent cx="5939790" cy="4263390"/>
            <wp:effectExtent l="0" t="0" r="3810" b="3810"/>
            <wp:docPr id="13" name="Рисунок 13" descr="https://avatars.mds.yandex.net/get-mpic/5272194/img_id2094180401485782416.jpeg/14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pic/5272194/img_id2094180401485782416.jpeg/14h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81818"/>
          <w:sz w:val="28"/>
          <w:szCs w:val="28"/>
          <w:shd w:val="clear" w:color="auto" w:fill="FFFFFF"/>
        </w:rPr>
        <w:t xml:space="preserve">      </w:t>
      </w:r>
    </w:p>
    <w:p w:rsidR="00027ACA" w:rsidRPr="00772FDE" w:rsidRDefault="00681438" w:rsidP="00672F2C">
      <w:pPr>
        <w:pStyle w:val="style12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  <w:shd w:val="clear" w:color="auto" w:fill="FFFFFF"/>
        </w:rPr>
      </w:pPr>
      <w:r>
        <w:rPr>
          <w:b/>
          <w:bCs/>
          <w:color w:val="181818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</w:t>
      </w:r>
      <w:r w:rsidR="00772FDE">
        <w:rPr>
          <w:b/>
          <w:bCs/>
          <w:color w:val="181818"/>
          <w:sz w:val="28"/>
          <w:szCs w:val="28"/>
          <w:shd w:val="clear" w:color="auto" w:fill="FFFFFF"/>
        </w:rPr>
        <w:t xml:space="preserve">                            </w:t>
      </w:r>
      <w:r w:rsidR="00027ACA" w:rsidRPr="00C47DDF">
        <w:rPr>
          <w:bCs/>
          <w:color w:val="181818"/>
          <w:sz w:val="28"/>
          <w:szCs w:val="28"/>
          <w:shd w:val="clear" w:color="auto" w:fill="FFFFFF"/>
        </w:rPr>
        <w:t>К. Дебюсси</w:t>
      </w:r>
      <w:r w:rsidR="00027ACA" w:rsidRPr="00027ACA">
        <w:rPr>
          <w:b/>
          <w:bCs/>
          <w:color w:val="181818"/>
          <w:sz w:val="28"/>
          <w:szCs w:val="28"/>
          <w:shd w:val="clear" w:color="auto" w:fill="FFFFFF"/>
        </w:rPr>
        <w:t xml:space="preserve"> </w:t>
      </w:r>
      <w:r w:rsidR="00027ACA" w:rsidRPr="00027ACA">
        <w:rPr>
          <w:rStyle w:val="fontstyle24"/>
          <w:color w:val="181818"/>
          <w:sz w:val="28"/>
          <w:szCs w:val="28"/>
        </w:rPr>
        <w:t>Симфоническая сюита «Море»:</w:t>
      </w:r>
      <w:r w:rsidR="0026392C" w:rsidRPr="0026392C">
        <w:rPr>
          <w:rStyle w:val="fontstyle24"/>
          <w:color w:val="181818"/>
          <w:sz w:val="28"/>
          <w:szCs w:val="28"/>
        </w:rPr>
        <w:t xml:space="preserve"> </w:t>
      </w:r>
      <w:r w:rsidR="00027ACA" w:rsidRPr="00027ACA">
        <w:rPr>
          <w:rStyle w:val="fontstyle24"/>
          <w:color w:val="181818"/>
          <w:sz w:val="28"/>
          <w:szCs w:val="28"/>
        </w:rPr>
        <w:t>I</w:t>
      </w:r>
      <w:r w:rsidR="00FB6692" w:rsidRPr="00672F2C">
        <w:rPr>
          <w:rStyle w:val="fontstyle24"/>
          <w:color w:val="181818"/>
          <w:sz w:val="28"/>
          <w:szCs w:val="28"/>
        </w:rPr>
        <w:t xml:space="preserve"> </w:t>
      </w:r>
      <w:r w:rsidR="0026392C">
        <w:rPr>
          <w:rStyle w:val="fontstyle24"/>
          <w:color w:val="181818"/>
          <w:sz w:val="28"/>
          <w:szCs w:val="28"/>
        </w:rPr>
        <w:t>ч.</w:t>
      </w:r>
      <w:r w:rsidR="0026392C" w:rsidRPr="00FB6692">
        <w:rPr>
          <w:rStyle w:val="fontstyle24"/>
          <w:color w:val="181818"/>
          <w:sz w:val="28"/>
          <w:szCs w:val="28"/>
        </w:rPr>
        <w:t xml:space="preserve"> </w:t>
      </w:r>
      <w:r w:rsidR="00027ACA" w:rsidRPr="00027ACA">
        <w:rPr>
          <w:rStyle w:val="fontstyle24"/>
          <w:color w:val="181818"/>
          <w:sz w:val="28"/>
          <w:szCs w:val="28"/>
        </w:rPr>
        <w:t>«На море от зари до полудня»</w:t>
      </w:r>
    </w:p>
    <w:p w:rsidR="00027ACA" w:rsidRDefault="007429C6" w:rsidP="002C395C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18.5pt;height:40.5pt">
            <v:imagedata r:id="rId22" o:title=""/>
          </v:shape>
        </w:pict>
      </w:r>
    </w:p>
    <w:p w:rsidR="006464D9" w:rsidRPr="000C2A3B" w:rsidRDefault="006464D9" w:rsidP="00D6386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6464D9">
        <w:rPr>
          <w:color w:val="333333"/>
          <w:sz w:val="28"/>
          <w:szCs w:val="28"/>
          <w:shd w:val="clear" w:color="auto" w:fill="FFFFFF"/>
        </w:rPr>
        <w:t>Во все времена человек стремился в искусстве выразить свои мысли, чувства, эмоции. Сколько бы веков ни прошло, а настоящие шедевры не умирают.</w:t>
      </w:r>
      <w:r>
        <w:rPr>
          <w:rFonts w:asciiTheme="minorHAnsi" w:hAnsiTheme="minorHAnsi" w:cs="Helvetica"/>
          <w:color w:val="333333"/>
          <w:sz w:val="21"/>
          <w:szCs w:val="21"/>
          <w:shd w:val="clear" w:color="auto" w:fill="FFFFFF"/>
        </w:rPr>
        <w:t xml:space="preserve">                            </w:t>
      </w:r>
      <w:r w:rsidRPr="006464D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4D78">
        <w:rPr>
          <w:color w:val="000000"/>
          <w:sz w:val="28"/>
          <w:szCs w:val="28"/>
        </w:rPr>
        <w:t xml:space="preserve">                        </w:t>
      </w:r>
      <w:r w:rsidRPr="006464D9">
        <w:rPr>
          <w:color w:val="000000"/>
          <w:sz w:val="28"/>
          <w:szCs w:val="28"/>
        </w:rPr>
        <w:t xml:space="preserve">Закончить хочется словами: Музыка – частица нашей жизни. </w:t>
      </w:r>
      <w:r w:rsidRPr="006464D9">
        <w:rPr>
          <w:rFonts w:eastAsiaTheme="minorHAnsi"/>
          <w:color w:val="262626"/>
          <w:sz w:val="28"/>
          <w:szCs w:val="28"/>
          <w:shd w:val="clear" w:color="auto" w:fill="FFFFFF"/>
          <w:lang w:eastAsia="en-US"/>
        </w:rPr>
        <w:t>Живопись и музыка настолько же далеки друг от друга, насколько близки. Стремясь передать музыкальность ситуации или звучание определённых сочинений, художники часто </w:t>
      </w:r>
      <w:hyperlink r:id="rId23" w:tgtFrame="_blank" w:history="1">
        <w:r w:rsidRPr="006464D9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изображали музицирующих людей с инструментами</w:t>
        </w:r>
      </w:hyperlink>
      <w:r w:rsidRPr="006464D9">
        <w:rPr>
          <w:rFonts w:eastAsiaTheme="minorHAnsi"/>
          <w:color w:val="262626"/>
          <w:sz w:val="28"/>
          <w:szCs w:val="28"/>
          <w:shd w:val="clear" w:color="auto" w:fill="FFFFFF"/>
          <w:lang w:eastAsia="en-US"/>
        </w:rPr>
        <w:t>, а композиторы изобрели специальный жанр — симфонические картины. Но родство музыки и живописи глубже, ему во все века в обоих искусствах подчиняется композиция, ритм, колорит. Некоторые художники и картины «звучат» особенно ярко.</w:t>
      </w:r>
    </w:p>
    <w:p w:rsidR="00E27B8C" w:rsidRPr="00510DF6" w:rsidRDefault="00E27B8C" w:rsidP="00D638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0D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 и изобразительное искусство неразрывно связаны друг с другом и призваны отражать отношение авторов: музыкантов и художников к окружающей их действительности в виде пейзажей, и портретов, музыкальных и живописных набросков, этюдов и красочных симфоний.</w:t>
      </w:r>
    </w:p>
    <w:p w:rsidR="00E27B8C" w:rsidRDefault="00E27B8C" w:rsidP="002C395C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</w:p>
    <w:p w:rsidR="00465DAC" w:rsidRDefault="00465DAC" w:rsidP="002C395C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</w:p>
    <w:p w:rsidR="004130A6" w:rsidRPr="004130A6" w:rsidRDefault="00465DAC" w:rsidP="004130A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130A6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130A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130A6" w:rsidRPr="004130A6">
        <w:rPr>
          <w:rFonts w:ascii="Times New Roman" w:hAnsi="Times New Roman" w:cs="Times New Roman"/>
          <w:sz w:val="28"/>
          <w:szCs w:val="28"/>
        </w:rPr>
        <w:t xml:space="preserve"> </w:t>
      </w:r>
      <w:r w:rsidR="00E66D84" w:rsidRPr="004130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Список </w:t>
      </w:r>
      <w:r w:rsidR="00667E5D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литературы</w:t>
      </w:r>
      <w:bookmarkStart w:id="1" w:name="_GoBack"/>
      <w:bookmarkEnd w:id="1"/>
      <w:r w:rsidR="00E66D84" w:rsidRPr="004130A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130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4130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614CFE" w:rsidRPr="004130A6">
        <w:rPr>
          <w:rFonts w:ascii="Times New Roman" w:hAnsi="Times New Roman" w:cs="Times New Roman"/>
          <w:sz w:val="28"/>
          <w:szCs w:val="28"/>
        </w:rPr>
        <w:t xml:space="preserve">    </w:t>
      </w:r>
      <w:r w:rsidR="004130A6" w:rsidRPr="004130A6">
        <w:rPr>
          <w:rFonts w:ascii="Times New Roman" w:hAnsi="Times New Roman" w:cs="Times New Roman"/>
          <w:sz w:val="28"/>
          <w:szCs w:val="28"/>
        </w:rPr>
        <w:t xml:space="preserve"> </w:t>
      </w:r>
      <w:r w:rsidR="004130A6">
        <w:rPr>
          <w:rFonts w:ascii="Times New Roman" w:hAnsi="Times New Roman" w:cs="Times New Roman"/>
          <w:sz w:val="28"/>
          <w:szCs w:val="28"/>
        </w:rPr>
        <w:t xml:space="preserve"> </w:t>
      </w:r>
      <w:r w:rsidR="00614CFE" w:rsidRPr="004130A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614CFE" w:rsidRPr="004130A6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65DA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Энциклопедия</w:t>
        </w:r>
      </w:hyperlink>
      <w:r w:rsidRPr="004130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465DAC">
        <w:rPr>
          <w:rFonts w:ascii="Times New Roman" w:eastAsia="Times New Roman" w:hAnsi="Times New Roman" w:cs="Times New Roman"/>
          <w:color w:val="262626"/>
          <w:kern w:val="36"/>
          <w:sz w:val="28"/>
          <w:szCs w:val="28"/>
          <w:lang w:eastAsia="ru-RU"/>
        </w:rPr>
        <w:t>Чарующие звуки музыки как символ в искусстве</w:t>
      </w:r>
      <w:r w:rsidRPr="004130A6">
        <w:rPr>
          <w:rFonts w:ascii="Times New Roman" w:eastAsia="Times New Roman" w:hAnsi="Times New Roman" w:cs="Times New Roman"/>
          <w:color w:val="262626"/>
          <w:kern w:val="36"/>
          <w:sz w:val="28"/>
          <w:szCs w:val="28"/>
          <w:lang w:eastAsia="ru-RU"/>
        </w:rPr>
        <w:t>»</w:t>
      </w:r>
      <w:r w:rsidR="00614CFE" w:rsidRPr="004130A6">
        <w:rPr>
          <w:rFonts w:ascii="Times New Roman" w:eastAsia="Times New Roman" w:hAnsi="Times New Roman" w:cs="Times New Roman"/>
          <w:color w:val="262626"/>
          <w:kern w:val="36"/>
          <w:sz w:val="28"/>
          <w:szCs w:val="28"/>
          <w:lang w:eastAsia="ru-RU"/>
        </w:rPr>
        <w:t xml:space="preserve">.                </w:t>
      </w:r>
      <w:r w:rsidR="00614CFE" w:rsidRPr="004130A6">
        <w:rPr>
          <w:rFonts w:ascii="Times New Roman" w:hAnsi="Times New Roman" w:cs="Times New Roman"/>
          <w:color w:val="181818"/>
          <w:sz w:val="28"/>
          <w:szCs w:val="28"/>
        </w:rPr>
        <w:t xml:space="preserve">2. </w:t>
      </w:r>
      <w:r w:rsidR="00614CFE" w:rsidRPr="004130A6">
        <w:rPr>
          <w:rFonts w:ascii="Times New Roman" w:hAnsi="Times New Roman" w:cs="Times New Roman"/>
          <w:color w:val="181818"/>
          <w:sz w:val="28"/>
          <w:szCs w:val="28"/>
        </w:rPr>
        <w:t>Джон Ревалд. История импрессионизма.416 с. Изд-во Республика, Москва, 2002.</w:t>
      </w:r>
      <w:r w:rsidR="00614CFE" w:rsidRPr="004130A6"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                                                                                                                  3. </w:t>
      </w:r>
      <w:r w:rsidR="00614CFE" w:rsidRPr="004130A6">
        <w:rPr>
          <w:rFonts w:ascii="Times New Roman" w:hAnsi="Times New Roman" w:cs="Times New Roman"/>
          <w:color w:val="181818"/>
          <w:sz w:val="28"/>
          <w:szCs w:val="28"/>
        </w:rPr>
        <w:t>Андреев Л.Г. Импрессионизм. М. МГУ, 1980</w:t>
      </w:r>
      <w:r w:rsidR="009748C8" w:rsidRPr="004130A6"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                                 4. </w:t>
      </w:r>
      <w:r w:rsidR="009748C8" w:rsidRPr="004130A6">
        <w:rPr>
          <w:rFonts w:ascii="Times New Roman" w:hAnsi="Times New Roman" w:cs="Times New Roman"/>
          <w:bCs/>
          <w:color w:val="000000"/>
          <w:spacing w:val="-1"/>
          <w:sz w:val="28"/>
          <w:szCs w:val="28"/>
          <w:shd w:val="clear" w:color="auto" w:fill="FFFFFF"/>
        </w:rPr>
        <w:t>Белая А. В.</w:t>
      </w:r>
      <w:r w:rsidR="009748C8" w:rsidRPr="004130A6">
        <w:rPr>
          <w:rFonts w:ascii="Times New Roman" w:hAnsi="Times New Roman" w:cs="Times New Roman"/>
          <w:bCs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9748C8" w:rsidRPr="004130A6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  <w:lang w:eastAsia="ru-RU"/>
        </w:rPr>
        <w:t>Статья на тему "Импрессионизм в живописи и музыке: лирический пейзаж в творчестве К. Моне и К. Дебюсси"</w:t>
      </w:r>
      <w:r w:rsidR="004130A6" w:rsidRPr="004130A6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  <w:lang w:eastAsia="ru-RU"/>
        </w:rPr>
        <w:t xml:space="preserve">                                             5.</w:t>
      </w:r>
      <w:r w:rsidR="004130A6" w:rsidRPr="004130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hyperlink r:id="rId25" w:tooltip="Жихарева Людмила Владимировна&#10;    Учитель&#10;    Краснодарский край" w:history="1">
        <w:r w:rsidR="004130A6" w:rsidRPr="004130A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Жихарева Л.</w:t>
        </w:r>
        <w:r w:rsidR="004130A6" w:rsidRPr="004130A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В.</w:t>
        </w:r>
        <w:r w:rsidR="004130A6" w:rsidRPr="004130A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</w:hyperlink>
      <w:r w:rsidR="004130A6" w:rsidRPr="004130A6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 xml:space="preserve"> </w:t>
      </w:r>
      <w:r w:rsidR="004130A6" w:rsidRPr="004130A6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eastAsia="ru-RU"/>
        </w:rPr>
        <w:t>Художественные произведения «</w:t>
      </w:r>
      <w:r w:rsidR="00892833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eastAsia="ru-RU"/>
        </w:rPr>
        <w:t>В</w:t>
      </w:r>
      <w:r w:rsidR="004130A6" w:rsidRPr="004130A6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eastAsia="ru-RU"/>
        </w:rPr>
        <w:t>ремена года» у русских художников пейзажистов и композитора Петра Ильича Чайковского</w:t>
      </w:r>
      <w:r w:rsidR="004130A6" w:rsidRPr="004130A6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eastAsia="ru-RU"/>
        </w:rPr>
        <w:t xml:space="preserve">. </w:t>
      </w:r>
      <w:r w:rsidR="004130A6" w:rsidRPr="004130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Опубликовано 10.11.2013</w:t>
      </w:r>
      <w:r w:rsidR="004130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г.</w:t>
      </w:r>
      <w:r w:rsidR="004130A6" w:rsidRPr="004130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7429C6" w:rsidRDefault="007429C6" w:rsidP="007429C6">
      <w:pPr>
        <w:pStyle w:val="1"/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eastAsia="ru-RU"/>
        </w:rPr>
        <w:t xml:space="preserve">                              Интернет- ресурсы:</w:t>
      </w:r>
    </w:p>
    <w:p w:rsidR="000619FC" w:rsidRDefault="007429C6" w:rsidP="000619FC">
      <w:pPr>
        <w:pStyle w:val="1"/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429C6"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eastAsia="ru-RU"/>
        </w:rPr>
        <w:t>http://youtube.com/watch?v=zh5iHl8WTn8</w:t>
      </w:r>
      <w:r w:rsidR="0098649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hyperlink r:id="rId26" w:history="1">
        <w:r w:rsidR="000619FC" w:rsidRPr="005268C3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http://youtube.com/watch?v=SA8cFjv5LNc</w:t>
        </w:r>
      </w:hyperlink>
    </w:p>
    <w:p w:rsidR="005E4C12" w:rsidRDefault="005E4C12" w:rsidP="000619FC">
      <w:pPr>
        <w:pStyle w:val="1"/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27" w:history="1">
        <w:r w:rsidRPr="005268C3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http://youtube.com/watch?v=OacmAjLVxkk</w:t>
        </w:r>
      </w:hyperlink>
    </w:p>
    <w:p w:rsidR="004130A6" w:rsidRPr="000619FC" w:rsidRDefault="005E4C12" w:rsidP="000619FC">
      <w:pPr>
        <w:pStyle w:val="1"/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eastAsia="ru-RU"/>
        </w:rPr>
      </w:pPr>
      <w:r w:rsidRPr="005E4C1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http://youtube.com/watch?v=kBxjD3FHBIw</w:t>
      </w:r>
      <w:hyperlink r:id="rId28" w:tooltip="Жихарева Людмила Владимировна" w:history="1">
        <w:r w:rsidR="004130A6" w:rsidRPr="004130A6">
          <w:rPr>
            <w:rFonts w:ascii="Times New Roman" w:eastAsia="Times New Roman" w:hAnsi="Times New Roman" w:cs="Times New Roman"/>
            <w:color w:val="27638C"/>
            <w:sz w:val="28"/>
            <w:szCs w:val="28"/>
            <w:lang w:eastAsia="ru-RU"/>
          </w:rPr>
          <w:br/>
        </w:r>
        <w:r w:rsidR="004130A6" w:rsidRPr="004130A6">
          <w:rPr>
            <w:rFonts w:ascii="Times New Roman" w:eastAsia="Times New Roman" w:hAnsi="Times New Roman" w:cs="Times New Roman"/>
            <w:noProof/>
            <w:color w:val="27638C"/>
            <w:sz w:val="28"/>
            <w:szCs w:val="28"/>
            <w:lang w:eastAsia="ru-RU"/>
          </w:rPr>
          <mc:AlternateContent>
            <mc:Choice Requires="wps">
              <w:drawing>
                <wp:inline distT="0" distB="0" distL="0" distR="0" wp14:anchorId="715ACA70" wp14:editId="43150F9E">
                  <wp:extent cx="762000" cy="762000"/>
                  <wp:effectExtent l="0" t="0" r="0" b="0"/>
                  <wp:docPr id="7" name="AutoShape 2" descr="Жихарева Людмила Владимировна">
                    <a:hlinkClick xmlns:a="http://schemas.openxmlformats.org/drawingml/2006/main" r:id="rId28" tooltip="&quot;Жихарева Людмила Владимир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3E9202E1" id="AutoShape 2" o:spid="_x0000_s1026" alt="Жихарева Людмила Владимировна" href="https://nsportal.ru/zhihareva-lyudmila-vladimirovna" title="&quot;Жихарева Людмила Владимировна&quot;" style="width:60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</w:hyperlink>
    </w:p>
    <w:p w:rsidR="004130A6" w:rsidRPr="004130A6" w:rsidRDefault="004130A6" w:rsidP="004130A6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9748C8" w:rsidRPr="009748C8" w:rsidRDefault="009748C8" w:rsidP="009748C8">
      <w:pPr>
        <w:pStyle w:val="1"/>
        <w:shd w:val="clear" w:color="auto" w:fill="FFFFFF" w:themeFill="background1"/>
        <w:spacing w:before="150" w:after="240"/>
        <w:rPr>
          <w:rFonts w:ascii="Arial" w:eastAsia="Times New Roman" w:hAnsi="Arial" w:cs="Arial"/>
          <w:b/>
          <w:bCs/>
          <w:color w:val="181818"/>
          <w:kern w:val="36"/>
          <w:sz w:val="48"/>
          <w:szCs w:val="48"/>
          <w:lang w:eastAsia="ru-RU"/>
        </w:rPr>
      </w:pPr>
    </w:p>
    <w:p w:rsidR="00614CFE" w:rsidRPr="00614CFE" w:rsidRDefault="00614CFE" w:rsidP="00614CFE">
      <w:pPr>
        <w:spacing w:after="160" w:line="240" w:lineRule="auto"/>
        <w:rPr>
          <w:rFonts w:ascii="Times New Roman" w:eastAsia="Times New Roman" w:hAnsi="Times New Roman" w:cs="Times New Roman"/>
          <w:color w:val="262626"/>
          <w:kern w:val="36"/>
          <w:sz w:val="28"/>
          <w:szCs w:val="28"/>
          <w:lang w:eastAsia="ru-RU"/>
        </w:rPr>
      </w:pPr>
    </w:p>
    <w:p w:rsidR="00465DAC" w:rsidRPr="00465DAC" w:rsidRDefault="00465DAC" w:rsidP="00465DAC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</w:p>
    <w:p w:rsidR="00465DAC" w:rsidRPr="00465DAC" w:rsidRDefault="00465DAC" w:rsidP="00465DA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5DAC" w:rsidRDefault="00465DAC" w:rsidP="002C395C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</w:p>
    <w:p w:rsidR="00465DAC" w:rsidRPr="00027ACA" w:rsidRDefault="00465DAC" w:rsidP="002C395C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</w:p>
    <w:sectPr w:rsidR="00465DAC" w:rsidRPr="00027ACA" w:rsidSect="00FF6E0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92A" w:rsidRDefault="007F392A" w:rsidP="00537F9C">
      <w:pPr>
        <w:spacing w:after="0" w:line="240" w:lineRule="auto"/>
      </w:pPr>
      <w:r>
        <w:separator/>
      </w:r>
    </w:p>
  </w:endnote>
  <w:endnote w:type="continuationSeparator" w:id="0">
    <w:p w:rsidR="007F392A" w:rsidRDefault="007F392A" w:rsidP="00537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92A" w:rsidRDefault="007F392A" w:rsidP="00537F9C">
      <w:pPr>
        <w:spacing w:after="0" w:line="240" w:lineRule="auto"/>
      </w:pPr>
      <w:r>
        <w:separator/>
      </w:r>
    </w:p>
  </w:footnote>
  <w:footnote w:type="continuationSeparator" w:id="0">
    <w:p w:rsidR="007F392A" w:rsidRDefault="007F392A" w:rsidP="00537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A01A8"/>
    <w:multiLevelType w:val="multilevel"/>
    <w:tmpl w:val="61C8B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6C3FB8"/>
    <w:multiLevelType w:val="hybridMultilevel"/>
    <w:tmpl w:val="70F02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A28A8"/>
    <w:multiLevelType w:val="hybridMultilevel"/>
    <w:tmpl w:val="9252F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B0F"/>
    <w:rsid w:val="0000748A"/>
    <w:rsid w:val="0001005F"/>
    <w:rsid w:val="00021A65"/>
    <w:rsid w:val="00027ACA"/>
    <w:rsid w:val="00037501"/>
    <w:rsid w:val="000424D2"/>
    <w:rsid w:val="00043613"/>
    <w:rsid w:val="000619FC"/>
    <w:rsid w:val="00071DAE"/>
    <w:rsid w:val="00090611"/>
    <w:rsid w:val="00091E72"/>
    <w:rsid w:val="00097683"/>
    <w:rsid w:val="000C2A3B"/>
    <w:rsid w:val="000D132E"/>
    <w:rsid w:val="00113744"/>
    <w:rsid w:val="00114C49"/>
    <w:rsid w:val="00137B0F"/>
    <w:rsid w:val="00142BF1"/>
    <w:rsid w:val="00153D6B"/>
    <w:rsid w:val="001641D9"/>
    <w:rsid w:val="001A2974"/>
    <w:rsid w:val="00203727"/>
    <w:rsid w:val="0021753E"/>
    <w:rsid w:val="00227DC8"/>
    <w:rsid w:val="002310CD"/>
    <w:rsid w:val="002366C6"/>
    <w:rsid w:val="00240061"/>
    <w:rsid w:val="00242488"/>
    <w:rsid w:val="00245864"/>
    <w:rsid w:val="0024750D"/>
    <w:rsid w:val="00247FDC"/>
    <w:rsid w:val="00256854"/>
    <w:rsid w:val="0026392C"/>
    <w:rsid w:val="002765DA"/>
    <w:rsid w:val="00292AB7"/>
    <w:rsid w:val="00293068"/>
    <w:rsid w:val="002C395C"/>
    <w:rsid w:val="002C54CA"/>
    <w:rsid w:val="002E17D9"/>
    <w:rsid w:val="00333F8E"/>
    <w:rsid w:val="00354577"/>
    <w:rsid w:val="0035760E"/>
    <w:rsid w:val="00362C0E"/>
    <w:rsid w:val="003721E0"/>
    <w:rsid w:val="003746CC"/>
    <w:rsid w:val="0038095C"/>
    <w:rsid w:val="00382CA1"/>
    <w:rsid w:val="00396B0A"/>
    <w:rsid w:val="003A2255"/>
    <w:rsid w:val="003E1BD6"/>
    <w:rsid w:val="003E280B"/>
    <w:rsid w:val="003F3E7F"/>
    <w:rsid w:val="004130A6"/>
    <w:rsid w:val="00432F46"/>
    <w:rsid w:val="0044194A"/>
    <w:rsid w:val="004525DD"/>
    <w:rsid w:val="00465DAC"/>
    <w:rsid w:val="00472B67"/>
    <w:rsid w:val="0047427E"/>
    <w:rsid w:val="004C26EF"/>
    <w:rsid w:val="005026DC"/>
    <w:rsid w:val="00510DF6"/>
    <w:rsid w:val="00514C36"/>
    <w:rsid w:val="00537F9C"/>
    <w:rsid w:val="005554EB"/>
    <w:rsid w:val="00562CAD"/>
    <w:rsid w:val="00565AA6"/>
    <w:rsid w:val="00570C1B"/>
    <w:rsid w:val="005715DC"/>
    <w:rsid w:val="005800E9"/>
    <w:rsid w:val="00586F9B"/>
    <w:rsid w:val="00590F39"/>
    <w:rsid w:val="005A22B1"/>
    <w:rsid w:val="005A7C1E"/>
    <w:rsid w:val="005C3867"/>
    <w:rsid w:val="005E4C12"/>
    <w:rsid w:val="005F626E"/>
    <w:rsid w:val="005F760E"/>
    <w:rsid w:val="00604DC8"/>
    <w:rsid w:val="00614CFE"/>
    <w:rsid w:val="00621AB3"/>
    <w:rsid w:val="00636767"/>
    <w:rsid w:val="006464D9"/>
    <w:rsid w:val="0065529B"/>
    <w:rsid w:val="00667E5D"/>
    <w:rsid w:val="00672F2C"/>
    <w:rsid w:val="00681438"/>
    <w:rsid w:val="00686D3C"/>
    <w:rsid w:val="00691797"/>
    <w:rsid w:val="006A46D2"/>
    <w:rsid w:val="006A68B4"/>
    <w:rsid w:val="006A78AD"/>
    <w:rsid w:val="006B5D57"/>
    <w:rsid w:val="00723679"/>
    <w:rsid w:val="00725E1E"/>
    <w:rsid w:val="0072661D"/>
    <w:rsid w:val="00727BAD"/>
    <w:rsid w:val="00732366"/>
    <w:rsid w:val="007429C6"/>
    <w:rsid w:val="00754DE7"/>
    <w:rsid w:val="00764D78"/>
    <w:rsid w:val="00772FDE"/>
    <w:rsid w:val="00774AE2"/>
    <w:rsid w:val="00793B8B"/>
    <w:rsid w:val="0079531D"/>
    <w:rsid w:val="00795CB3"/>
    <w:rsid w:val="007B39B4"/>
    <w:rsid w:val="007B5097"/>
    <w:rsid w:val="007C5C52"/>
    <w:rsid w:val="007D0372"/>
    <w:rsid w:val="007E7BEC"/>
    <w:rsid w:val="007F0AC3"/>
    <w:rsid w:val="007F392A"/>
    <w:rsid w:val="0085668D"/>
    <w:rsid w:val="0087163C"/>
    <w:rsid w:val="00874BEA"/>
    <w:rsid w:val="00892833"/>
    <w:rsid w:val="0089791A"/>
    <w:rsid w:val="008A3644"/>
    <w:rsid w:val="008B498D"/>
    <w:rsid w:val="008C4460"/>
    <w:rsid w:val="008D19B6"/>
    <w:rsid w:val="008E03D3"/>
    <w:rsid w:val="008E3956"/>
    <w:rsid w:val="008E7B5E"/>
    <w:rsid w:val="008E7D30"/>
    <w:rsid w:val="009153BD"/>
    <w:rsid w:val="00917447"/>
    <w:rsid w:val="00921C4D"/>
    <w:rsid w:val="00930C88"/>
    <w:rsid w:val="009331B3"/>
    <w:rsid w:val="0095096B"/>
    <w:rsid w:val="0095260B"/>
    <w:rsid w:val="009617E6"/>
    <w:rsid w:val="009748C8"/>
    <w:rsid w:val="00982A64"/>
    <w:rsid w:val="00986492"/>
    <w:rsid w:val="009A5EBB"/>
    <w:rsid w:val="009A65BE"/>
    <w:rsid w:val="009D59D1"/>
    <w:rsid w:val="009D645A"/>
    <w:rsid w:val="009F442A"/>
    <w:rsid w:val="00A04758"/>
    <w:rsid w:val="00A3369D"/>
    <w:rsid w:val="00A66F47"/>
    <w:rsid w:val="00A76CE8"/>
    <w:rsid w:val="00A837A8"/>
    <w:rsid w:val="00AA75CE"/>
    <w:rsid w:val="00AB25E6"/>
    <w:rsid w:val="00AD2926"/>
    <w:rsid w:val="00AE2D4B"/>
    <w:rsid w:val="00AF319E"/>
    <w:rsid w:val="00B11112"/>
    <w:rsid w:val="00B14502"/>
    <w:rsid w:val="00B44323"/>
    <w:rsid w:val="00B50440"/>
    <w:rsid w:val="00B70492"/>
    <w:rsid w:val="00B72AD9"/>
    <w:rsid w:val="00B742D6"/>
    <w:rsid w:val="00B924A1"/>
    <w:rsid w:val="00BB2E57"/>
    <w:rsid w:val="00BC474C"/>
    <w:rsid w:val="00BC5260"/>
    <w:rsid w:val="00BD3458"/>
    <w:rsid w:val="00BE3E48"/>
    <w:rsid w:val="00C117BC"/>
    <w:rsid w:val="00C27F28"/>
    <w:rsid w:val="00C47DDF"/>
    <w:rsid w:val="00CB6B83"/>
    <w:rsid w:val="00CE73E1"/>
    <w:rsid w:val="00D02F7F"/>
    <w:rsid w:val="00D151D7"/>
    <w:rsid w:val="00D277F0"/>
    <w:rsid w:val="00D41DEC"/>
    <w:rsid w:val="00D45363"/>
    <w:rsid w:val="00D63866"/>
    <w:rsid w:val="00D671F6"/>
    <w:rsid w:val="00DB5E87"/>
    <w:rsid w:val="00DE66DB"/>
    <w:rsid w:val="00DF2E51"/>
    <w:rsid w:val="00DF7B13"/>
    <w:rsid w:val="00E04697"/>
    <w:rsid w:val="00E06D7B"/>
    <w:rsid w:val="00E27B8C"/>
    <w:rsid w:val="00E320FF"/>
    <w:rsid w:val="00E400E8"/>
    <w:rsid w:val="00E46631"/>
    <w:rsid w:val="00E61E1B"/>
    <w:rsid w:val="00E66D84"/>
    <w:rsid w:val="00E762B9"/>
    <w:rsid w:val="00E82642"/>
    <w:rsid w:val="00E92F5E"/>
    <w:rsid w:val="00EA61BD"/>
    <w:rsid w:val="00EC0419"/>
    <w:rsid w:val="00F12498"/>
    <w:rsid w:val="00F16D76"/>
    <w:rsid w:val="00F24AD4"/>
    <w:rsid w:val="00F30078"/>
    <w:rsid w:val="00F30C00"/>
    <w:rsid w:val="00F42AAC"/>
    <w:rsid w:val="00F746FB"/>
    <w:rsid w:val="00F76202"/>
    <w:rsid w:val="00FA4BBD"/>
    <w:rsid w:val="00FB3CC1"/>
    <w:rsid w:val="00FB6692"/>
    <w:rsid w:val="00FC0285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687CBEB"/>
  <w15:chartTrackingRefBased/>
  <w15:docId w15:val="{31BCF3C2-CAD5-4305-B8F5-A8E08BE1D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49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E466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6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C3867"/>
    <w:pPr>
      <w:ind w:left="720"/>
      <w:contextualSpacing/>
    </w:pPr>
  </w:style>
  <w:style w:type="character" w:styleId="a5">
    <w:name w:val="Strong"/>
    <w:basedOn w:val="a0"/>
    <w:uiPriority w:val="22"/>
    <w:qFormat/>
    <w:rsid w:val="00E06D7B"/>
    <w:rPr>
      <w:b/>
      <w:bCs/>
    </w:rPr>
  </w:style>
  <w:style w:type="paragraph" w:styleId="a6">
    <w:name w:val="No Spacing"/>
    <w:link w:val="a7"/>
    <w:uiPriority w:val="1"/>
    <w:qFormat/>
    <w:rsid w:val="003E1BD6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E1BD6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66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13">
    <w:name w:val="c13"/>
    <w:basedOn w:val="a0"/>
    <w:rsid w:val="007C5C52"/>
  </w:style>
  <w:style w:type="character" w:styleId="a8">
    <w:name w:val="Hyperlink"/>
    <w:basedOn w:val="a0"/>
    <w:uiPriority w:val="99"/>
    <w:unhideWhenUsed/>
    <w:rsid w:val="007C5C52"/>
    <w:rPr>
      <w:color w:val="0000FF"/>
      <w:u w:val="single"/>
    </w:rPr>
  </w:style>
  <w:style w:type="character" w:customStyle="1" w:styleId="c2">
    <w:name w:val="c2"/>
    <w:basedOn w:val="a0"/>
    <w:rsid w:val="007C5C52"/>
  </w:style>
  <w:style w:type="character" w:customStyle="1" w:styleId="c5">
    <w:name w:val="c5"/>
    <w:basedOn w:val="a0"/>
    <w:rsid w:val="007C5C52"/>
  </w:style>
  <w:style w:type="character" w:customStyle="1" w:styleId="c1">
    <w:name w:val="c1"/>
    <w:basedOn w:val="a0"/>
    <w:rsid w:val="007C5C52"/>
  </w:style>
  <w:style w:type="character" w:styleId="a9">
    <w:name w:val="Emphasis"/>
    <w:basedOn w:val="a0"/>
    <w:uiPriority w:val="20"/>
    <w:qFormat/>
    <w:rsid w:val="00091E72"/>
    <w:rPr>
      <w:i/>
      <w:iCs/>
    </w:rPr>
  </w:style>
  <w:style w:type="paragraph" w:customStyle="1" w:styleId="style12">
    <w:name w:val="style12"/>
    <w:basedOn w:val="a"/>
    <w:rsid w:val="00027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style24"/>
    <w:basedOn w:val="a0"/>
    <w:rsid w:val="00027ACA"/>
  </w:style>
  <w:style w:type="paragraph" w:styleId="aa">
    <w:name w:val="Balloon Text"/>
    <w:basedOn w:val="a"/>
    <w:link w:val="ab"/>
    <w:uiPriority w:val="99"/>
    <w:semiHidden/>
    <w:unhideWhenUsed/>
    <w:rsid w:val="00874B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74B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3551">
          <w:marLeft w:val="6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3540">
          <w:marLeft w:val="0"/>
          <w:marRight w:val="0"/>
          <w:marTop w:val="0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2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google.com/url?q=http://shedevrs.ru/materiali/322-iskusstvo.html&amp;sa=D&amp;ust=1513972586401000&amp;usg=AFQjCNFeHoY2oOXS1Dk-NPhxAyUufBi52Q" TargetMode="External"/><Relationship Id="rId26" Type="http://schemas.openxmlformats.org/officeDocument/2006/relationships/hyperlink" Target="http://youtube.com/watch?v=SA8cFjv5LN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hyperlink" Target="https://www.google.com/url?q=http://shedevrs.ru/materiali/208-givopis.html&amp;sa=D&amp;ust=1513972586401000&amp;usg=AFQjCNHP3-xHfkSSb_5J069Gzs6vlc6lHw" TargetMode="External"/><Relationship Id="rId25" Type="http://schemas.openxmlformats.org/officeDocument/2006/relationships/hyperlink" Target="https://nsportal.ru/zhihareva-lyudmila-vladimirovn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shedevrs.ru/materiali/208-givopis.html&amp;sa=D&amp;ust=1513972586400000&amp;usg=AFQjCNF_ZiU7zgZzmFozW3rUnD4ya7oWxA" TargetMode="External"/><Relationship Id="rId20" Type="http://schemas.openxmlformats.org/officeDocument/2006/relationships/hyperlink" Target="https://www.google.com/url?q=http://shedevrs.ru/materiali/208-givopis.html&amp;sa=D&amp;ust=1513972586403000&amp;usg=AFQjCNFimhRGFbhNFWIUxiPfGdyA33OvEw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artchive.ru/encyclopedi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s://artchive.ru/users/31/selections/1309" TargetMode="External"/><Relationship Id="rId28" Type="http://schemas.openxmlformats.org/officeDocument/2006/relationships/hyperlink" Target="https://nsportal.ru/zhihareva-lyudmila-vladimirovna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google.com/url?q=http://shedevrs.ru/materiali/324-obraz.html&amp;sa=D&amp;ust=1513972586402000&amp;usg=AFQjCNEL1UvJj2KqkprhH7U--TmoloeU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emf"/><Relationship Id="rId27" Type="http://schemas.openxmlformats.org/officeDocument/2006/relationships/hyperlink" Target="http://youtube.com/watch?v=OacmAjLVxk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12</Pages>
  <Words>2711</Words>
  <Characters>15458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DIMASIK</dc:creator>
  <cp:keywords/>
  <dc:description/>
  <cp:lastModifiedBy>DIMASIK</cp:lastModifiedBy>
  <cp:revision>200</cp:revision>
  <cp:lastPrinted>2022-06-09T10:04:00Z</cp:lastPrinted>
  <dcterms:created xsi:type="dcterms:W3CDTF">2020-05-27T15:52:00Z</dcterms:created>
  <dcterms:modified xsi:type="dcterms:W3CDTF">2022-06-16T06:05:00Z</dcterms:modified>
</cp:coreProperties>
</file>