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B29D" w14:textId="77777777" w:rsidR="00C10195" w:rsidRPr="007878D2" w:rsidRDefault="00C10195" w:rsidP="00A2478B">
      <w:pPr>
        <w:shd w:val="clear" w:color="auto" w:fill="FFFFFF" w:themeFill="background1"/>
        <w:rPr>
          <w:rFonts w:ascii="Roboto" w:hAnsi="Roboto"/>
          <w:b/>
          <w:bCs/>
          <w:i/>
          <w:iCs/>
          <w:sz w:val="32"/>
          <w:szCs w:val="32"/>
          <w:shd w:val="clear" w:color="auto" w:fill="EBE8D7"/>
        </w:rPr>
      </w:pPr>
      <w:r w:rsidRPr="007878D2">
        <w:rPr>
          <w:rFonts w:ascii="Roboto" w:hAnsi="Roboto"/>
          <w:b/>
          <w:bCs/>
          <w:i/>
          <w:iCs/>
          <w:sz w:val="32"/>
          <w:szCs w:val="32"/>
          <w:shd w:val="clear" w:color="auto" w:fill="FFFFFF" w:themeFill="background1"/>
        </w:rPr>
        <w:t>Подготовка к садику: возрастные нормы</w:t>
      </w:r>
      <w:r w:rsidRPr="007878D2">
        <w:rPr>
          <w:rFonts w:ascii="Roboto" w:hAnsi="Roboto"/>
          <w:b/>
          <w:bCs/>
          <w:i/>
          <w:iCs/>
          <w:sz w:val="32"/>
          <w:szCs w:val="32"/>
          <w:shd w:val="clear" w:color="auto" w:fill="EBE8D7"/>
        </w:rPr>
        <w:t xml:space="preserve"> </w:t>
      </w:r>
    </w:p>
    <w:p w14:paraId="00B0DAFF" w14:textId="0C2BF786" w:rsidR="007878D2" w:rsidRDefault="007878D2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r>
        <w:rPr>
          <w:rFonts w:ascii="Roboto" w:hAnsi="Roboto"/>
          <w:sz w:val="26"/>
          <w:szCs w:val="26"/>
          <w:shd w:val="clear" w:color="auto" w:fill="FFFFFF" w:themeFill="background1"/>
        </w:rPr>
        <w:t xml:space="preserve">           </w:t>
      </w:r>
      <w:r w:rsidR="00C10195"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Чем младше малыш, тем живее для него течет время, тем больше новой информации о мире он усваивает в единицу времени. </w:t>
      </w:r>
    </w:p>
    <w:p w14:paraId="4C336082" w14:textId="77777777" w:rsidR="007878D2" w:rsidRDefault="007878D2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r>
        <w:rPr>
          <w:rFonts w:ascii="Roboto" w:hAnsi="Roboto"/>
          <w:sz w:val="26"/>
          <w:szCs w:val="26"/>
          <w:shd w:val="clear" w:color="auto" w:fill="FFFFFF" w:themeFill="background1"/>
        </w:rPr>
        <w:t xml:space="preserve">           </w:t>
      </w:r>
      <w:r w:rsidR="00C10195"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Адаптация к детскому саду проще всего происходит у детей около </w:t>
      </w:r>
      <w:proofErr w:type="gramStart"/>
      <w:r w:rsidR="00C10195" w:rsidRPr="007878D2">
        <w:rPr>
          <w:rFonts w:ascii="Roboto" w:hAnsi="Roboto"/>
          <w:sz w:val="26"/>
          <w:szCs w:val="26"/>
          <w:shd w:val="clear" w:color="auto" w:fill="FFFFFF" w:themeFill="background1"/>
        </w:rPr>
        <w:t>3-4</w:t>
      </w:r>
      <w:proofErr w:type="gramEnd"/>
      <w:r w:rsidR="00C10195"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 лет, когда они морально готовы к новым контактам и самостоятельности, а иммунитет наиболее устойчив. Раньше – им трудно стать независимым от мамы, старше – сложно «влиться» в новый коллектив и научиться</w:t>
      </w:r>
      <w:r w:rsidR="00C10195" w:rsidRPr="00A2478B">
        <w:rPr>
          <w:rFonts w:ascii="Roboto" w:hAnsi="Roboto"/>
          <w:sz w:val="26"/>
          <w:szCs w:val="26"/>
          <w:shd w:val="clear" w:color="auto" w:fill="EBE8D7"/>
        </w:rPr>
        <w:t xml:space="preserve"> </w:t>
      </w:r>
      <w:r w:rsidR="00C10195" w:rsidRPr="00A2478B">
        <w:rPr>
          <w:rFonts w:ascii="Roboto" w:hAnsi="Roboto"/>
          <w:sz w:val="26"/>
          <w:szCs w:val="26"/>
          <w:shd w:val="clear" w:color="auto" w:fill="FFFFFF" w:themeFill="background1"/>
        </w:rPr>
        <w:t xml:space="preserve">коммуникации. </w:t>
      </w:r>
    </w:p>
    <w:p w14:paraId="26B8DFFD" w14:textId="77777777" w:rsidR="007878D2" w:rsidRDefault="007878D2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r>
        <w:rPr>
          <w:rFonts w:ascii="Roboto" w:hAnsi="Roboto"/>
          <w:sz w:val="26"/>
          <w:szCs w:val="26"/>
          <w:shd w:val="clear" w:color="auto" w:fill="FFFFFF" w:themeFill="background1"/>
        </w:rPr>
        <w:t xml:space="preserve">           </w:t>
      </w:r>
      <w:r w:rsidR="00C10195" w:rsidRPr="00A2478B">
        <w:rPr>
          <w:rFonts w:ascii="Roboto" w:hAnsi="Roboto"/>
          <w:sz w:val="26"/>
          <w:szCs w:val="26"/>
          <w:shd w:val="clear" w:color="auto" w:fill="FFFFFF" w:themeFill="background1"/>
        </w:rPr>
        <w:t xml:space="preserve">Ясли от 0 до 1,5 лет: мнение психолога. Никакое раннее развитие не заменит ребенку второго года жизни уютную домашнюю возню внутри семьи. Ранняя потеря контакта с родным человеком может обернуться для ребенка психической травмой. </w:t>
      </w:r>
    </w:p>
    <w:p w14:paraId="51F5C568" w14:textId="17C6C705" w:rsidR="007878D2" w:rsidRDefault="00C10195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t>Ясельная группа – спасение лишь для очень занятых мам. Независимо от того, будет ли малыш посещать детский сад, дома он приобретает общекультурные  и бытовые навыки, познает основные законы жизни: самообслуживание: в два года он уже должен уметь пользоваться горшком, манипулировать вилкой и ложкой; важные навыки – одевание-раздевание-переодевание, уборка посуды и вещей, аккуратность, попадание в правый-левый башмачок и т.д.; режим: сон, приемы пищи, учебные занятия, гигиенические процедуры ежедневно укладываются в график. Дополнительно к тому, что дитя познает и чему обучается в процессе естественного взросления в кругу семьи и в ближайшем окружении, для подготовки к поступлению в детский сад нелишним будет обратить внимание на рекомендации психологов и педагогов: психологически, физически и морально подготовить ребенка к новому распорядку.</w:t>
      </w:r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br/>
      </w:r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br/>
      </w:r>
      <w:r w:rsid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                                                     </w:t>
      </w:r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t xml:space="preserve">Физическое развитие </w:t>
      </w:r>
    </w:p>
    <w:p w14:paraId="55575A68" w14:textId="77777777" w:rsidR="007878D2" w:rsidRDefault="007878D2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r>
        <w:rPr>
          <w:rFonts w:ascii="Roboto" w:hAnsi="Roboto"/>
          <w:sz w:val="26"/>
          <w:szCs w:val="26"/>
          <w:shd w:val="clear" w:color="auto" w:fill="FFFFFF" w:themeFill="background1"/>
        </w:rPr>
        <w:t xml:space="preserve">                 </w:t>
      </w:r>
      <w:r w:rsidR="00C10195" w:rsidRPr="00A2478B">
        <w:rPr>
          <w:rFonts w:ascii="Roboto" w:hAnsi="Roboto"/>
          <w:sz w:val="26"/>
          <w:szCs w:val="26"/>
          <w:shd w:val="clear" w:color="auto" w:fill="FFFFFF" w:themeFill="background1"/>
        </w:rPr>
        <w:t xml:space="preserve">О том, как подготовить ребенка к детскому саду, врачи и педагоги не имеют общего мнения. Одни уповают на возможности иммунитета и стараются, чтобы малышу пришлось как можно меньше болеть. Другие стремятся максимально обезопасить детскую психику от резкого изменения ситуации, поэтому советуют постепенно приучать малыша к группе, воспитателю и </w:t>
      </w:r>
      <w:proofErr w:type="spellStart"/>
      <w:r w:rsidR="00C10195" w:rsidRPr="00A2478B">
        <w:rPr>
          <w:rFonts w:ascii="Roboto" w:hAnsi="Roboto"/>
          <w:sz w:val="26"/>
          <w:szCs w:val="26"/>
          <w:shd w:val="clear" w:color="auto" w:fill="FFFFFF" w:themeFill="background1"/>
        </w:rPr>
        <w:t>садиковскому</w:t>
      </w:r>
      <w:proofErr w:type="spellEnd"/>
      <w:r w:rsidR="00C10195" w:rsidRPr="00A2478B">
        <w:rPr>
          <w:rFonts w:ascii="Roboto" w:hAnsi="Roboto"/>
          <w:sz w:val="26"/>
          <w:szCs w:val="26"/>
          <w:shd w:val="clear" w:color="auto" w:fill="FFFFFF" w:themeFill="background1"/>
        </w:rPr>
        <w:t xml:space="preserve"> режиму. Те и другие по-своему правы, но задача родителя – помочь малышу развиваться гармонично. Поэтому обратите внимание на все аспекты подготовки. Кстати. Редкие врачи (самый известный – Комаровский) придерживаются комплексного подхода и считают, что и психика, и иммунитет в равной степени уязвимы и в равной степени стимулируются началом посещения детского сада. Слезы, насморк и легкие капризы – спутники нормальной адаптации. </w:t>
      </w:r>
    </w:p>
    <w:p w14:paraId="51C9C4A2" w14:textId="77777777" w:rsidR="007878D2" w:rsidRDefault="00C10195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proofErr w:type="gramStart"/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lastRenderedPageBreak/>
        <w:t>2-3</w:t>
      </w:r>
      <w:proofErr w:type="gramEnd"/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t xml:space="preserve"> года</w:t>
      </w:r>
    </w:p>
    <w:p w14:paraId="2FAD9C62" w14:textId="77777777" w:rsidR="007878D2" w:rsidRDefault="007878D2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r>
        <w:rPr>
          <w:rFonts w:ascii="Roboto" w:hAnsi="Roboto"/>
          <w:sz w:val="26"/>
          <w:szCs w:val="26"/>
          <w:shd w:val="clear" w:color="auto" w:fill="FFFFFF" w:themeFill="background1"/>
        </w:rPr>
        <w:t xml:space="preserve">                    </w:t>
      </w:r>
      <w:r w:rsidR="00C10195" w:rsidRPr="00A2478B">
        <w:rPr>
          <w:rFonts w:ascii="Roboto" w:hAnsi="Roboto"/>
          <w:sz w:val="26"/>
          <w:szCs w:val="26"/>
          <w:shd w:val="clear" w:color="auto" w:fill="FFFFFF" w:themeFill="background1"/>
        </w:rPr>
        <w:t xml:space="preserve"> Учите ребенка сохранять правильную осанку, устойчивость. Играйте с мячиком. Малышу под силу удерживать мяч двумя ручками, бросать, катать, переносить. Несложные подвижные игры будут совершенствовать моторику (ползание, лазание, ходьба, бег, бросание, катание). Предложите попрыгать как зайчики; показать, как </w:t>
      </w:r>
      <w:r w:rsidR="00C10195"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птички пьют воду, клюют зерно и </w:t>
      </w:r>
      <w:proofErr w:type="gramStart"/>
      <w:r w:rsidR="00C10195" w:rsidRPr="007878D2">
        <w:rPr>
          <w:rFonts w:ascii="Roboto" w:hAnsi="Roboto"/>
          <w:sz w:val="26"/>
          <w:szCs w:val="26"/>
          <w:shd w:val="clear" w:color="auto" w:fill="FFFFFF" w:themeFill="background1"/>
        </w:rPr>
        <w:t>т.д.</w:t>
      </w:r>
      <w:proofErr w:type="gramEnd"/>
      <w:r w:rsidR="00C10195"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 </w:t>
      </w:r>
    </w:p>
    <w:p w14:paraId="0ACA77E6" w14:textId="77777777" w:rsidR="007878D2" w:rsidRDefault="00C10195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proofErr w:type="gramStart"/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>3-4</w:t>
      </w:r>
      <w:proofErr w:type="gramEnd"/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 года </w:t>
      </w:r>
    </w:p>
    <w:p w14:paraId="6FA0C76F" w14:textId="77777777" w:rsidR="00147DFA" w:rsidRDefault="007878D2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r>
        <w:rPr>
          <w:rFonts w:ascii="Roboto" w:hAnsi="Roboto"/>
          <w:sz w:val="26"/>
          <w:szCs w:val="26"/>
          <w:shd w:val="clear" w:color="auto" w:fill="FFFFFF" w:themeFill="background1"/>
        </w:rPr>
        <w:t xml:space="preserve">                    </w:t>
      </w:r>
      <w:r w:rsidR="00C10195"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Развивайте разнообразные виды движений. Учите ребенка двигаться, не опуская головы, не шаркая ногами (это может быть условием простой сюжетной игры). Хорошим подспорьем в физическом развитии будут санки, лыжи, велосипед. Уже можно показать, как правильно приземляться при прыжках. Подвижные игры уже должны быть с правилами.  Учите действовать по сигналам «стой», «лови», «беги». </w:t>
      </w:r>
    </w:p>
    <w:p w14:paraId="74E6FA8A" w14:textId="2C631170" w:rsidR="007878D2" w:rsidRDefault="00C10195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proofErr w:type="gramStart"/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>4-5</w:t>
      </w:r>
      <w:proofErr w:type="gramEnd"/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 лет </w:t>
      </w:r>
    </w:p>
    <w:p w14:paraId="27527CD4" w14:textId="77777777" w:rsidR="00147DFA" w:rsidRDefault="007878D2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r>
        <w:rPr>
          <w:rFonts w:ascii="Roboto" w:hAnsi="Roboto"/>
          <w:sz w:val="26"/>
          <w:szCs w:val="26"/>
          <w:shd w:val="clear" w:color="auto" w:fill="FFFFFF" w:themeFill="background1"/>
        </w:rPr>
        <w:t xml:space="preserve">                  </w:t>
      </w:r>
      <w:r w:rsidR="00C10195"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Обратите внимание на согласованность движений рук и ног во время бега и ходьбы. Полезно научить бегать в определенном ритме. Этому поспособствует музыкальное сопровождение или ритмичные стихи. Лазанье нужно разнообразить пролезанием, </w:t>
      </w:r>
      <w:proofErr w:type="spellStart"/>
      <w:r w:rsidR="00C10195" w:rsidRPr="007878D2">
        <w:rPr>
          <w:rFonts w:ascii="Roboto" w:hAnsi="Roboto"/>
          <w:sz w:val="26"/>
          <w:szCs w:val="26"/>
          <w:shd w:val="clear" w:color="auto" w:fill="FFFFFF" w:themeFill="background1"/>
        </w:rPr>
        <w:t>подлезанием</w:t>
      </w:r>
      <w:proofErr w:type="spellEnd"/>
      <w:r w:rsidR="00C10195"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, </w:t>
      </w:r>
      <w:proofErr w:type="spellStart"/>
      <w:r w:rsidR="00C10195" w:rsidRPr="007878D2">
        <w:rPr>
          <w:rFonts w:ascii="Roboto" w:hAnsi="Roboto"/>
          <w:sz w:val="26"/>
          <w:szCs w:val="26"/>
          <w:shd w:val="clear" w:color="auto" w:fill="FFFFFF" w:themeFill="background1"/>
        </w:rPr>
        <w:t>перелезанием</w:t>
      </w:r>
      <w:proofErr w:type="spellEnd"/>
      <w:r w:rsidR="00C10195"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 через препятствия. В прыжках научите малыша использовать взмахи руками, помогающие сделать прыжок выше и длиннее. В играх с мячом учите бросать, ловить его кистями рук, отбивать о землю то правой, то левой рукой.</w:t>
      </w:r>
      <w:r w:rsidR="00C10195" w:rsidRPr="007878D2">
        <w:rPr>
          <w:rFonts w:ascii="Roboto" w:hAnsi="Roboto"/>
          <w:sz w:val="26"/>
          <w:szCs w:val="26"/>
          <w:shd w:val="clear" w:color="auto" w:fill="FFFFFF" w:themeFill="background1"/>
        </w:rPr>
        <w:br/>
      </w:r>
      <w:r w:rsidR="00C10195" w:rsidRPr="00A2478B">
        <w:rPr>
          <w:rFonts w:ascii="Roboto" w:hAnsi="Roboto"/>
          <w:sz w:val="26"/>
          <w:szCs w:val="26"/>
        </w:rPr>
        <w:br/>
      </w:r>
      <w:r w:rsidR="00C10195"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5-6 лет </w:t>
      </w:r>
    </w:p>
    <w:p w14:paraId="3D1A3526" w14:textId="3D66A7E9" w:rsidR="00A2478B" w:rsidRPr="00A2478B" w:rsidRDefault="00147DFA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EBE8D7"/>
        </w:rPr>
      </w:pPr>
      <w:r>
        <w:rPr>
          <w:rFonts w:ascii="Roboto" w:hAnsi="Roboto"/>
          <w:sz w:val="26"/>
          <w:szCs w:val="26"/>
          <w:shd w:val="clear" w:color="auto" w:fill="FFFFFF" w:themeFill="background1"/>
        </w:rPr>
        <w:t xml:space="preserve">                   </w:t>
      </w:r>
      <w:r w:rsidR="00C10195" w:rsidRPr="007878D2">
        <w:rPr>
          <w:rFonts w:ascii="Roboto" w:hAnsi="Roboto"/>
          <w:sz w:val="26"/>
          <w:szCs w:val="26"/>
          <w:shd w:val="clear" w:color="auto" w:fill="FFFFFF" w:themeFill="background1"/>
        </w:rPr>
        <w:t>Используйте игры-соревнования с преодолением простых препятствий, метанием мяча одной рукой, лазанием, прыжками, ориентированием в пространстве. Подберите игровой вид спорта после консультации с педиатром.</w:t>
      </w:r>
      <w:r w:rsidR="00C10195" w:rsidRPr="00A2478B">
        <w:rPr>
          <w:rFonts w:ascii="Roboto" w:hAnsi="Roboto"/>
          <w:sz w:val="26"/>
          <w:szCs w:val="26"/>
          <w:shd w:val="clear" w:color="auto" w:fill="EBE8D7"/>
        </w:rPr>
        <w:t xml:space="preserve"> </w:t>
      </w:r>
    </w:p>
    <w:p w14:paraId="2BEB68E8" w14:textId="77777777" w:rsidR="00147DFA" w:rsidRDefault="00C10195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proofErr w:type="gramStart"/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>6-7</w:t>
      </w:r>
      <w:proofErr w:type="gramEnd"/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 лет</w:t>
      </w:r>
    </w:p>
    <w:p w14:paraId="79587002" w14:textId="77777777" w:rsidR="00147DFA" w:rsidRDefault="00147DFA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r>
        <w:rPr>
          <w:rFonts w:ascii="Roboto" w:hAnsi="Roboto"/>
          <w:sz w:val="26"/>
          <w:szCs w:val="26"/>
          <w:shd w:val="clear" w:color="auto" w:fill="FFFFFF" w:themeFill="background1"/>
        </w:rPr>
        <w:t xml:space="preserve">                  </w:t>
      </w:r>
      <w:r w:rsidR="00C10195"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 Следите за осанкой ребенка в любых видах деятельности. Подбирайте упражнения на гибкость, равновесие, координацию движений, ориентировку в пространстве. Здесь хороши и танцы, и элементы борьбы. Во время игр и выполнения упражнений важно обратить внимание на формирование личностных качеств ребёнка: смелости, решительности, выдержки, организованности, самостоятельности, инициативности. Социальное развитие</w:t>
      </w:r>
      <w:r w:rsidR="00C10195" w:rsidRPr="00A2478B">
        <w:rPr>
          <w:rFonts w:ascii="Roboto" w:hAnsi="Roboto"/>
          <w:sz w:val="26"/>
          <w:szCs w:val="26"/>
        </w:rPr>
        <w:br/>
      </w:r>
      <w:r w:rsidR="00C10195" w:rsidRPr="00A2478B">
        <w:rPr>
          <w:rFonts w:ascii="Roboto" w:hAnsi="Roboto"/>
          <w:sz w:val="26"/>
          <w:szCs w:val="26"/>
        </w:rPr>
        <w:br/>
      </w:r>
    </w:p>
    <w:p w14:paraId="13FCD00B" w14:textId="6FDB3C3E" w:rsidR="00C10195" w:rsidRPr="00A2478B" w:rsidRDefault="00147DFA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EBE8D7"/>
        </w:rPr>
      </w:pPr>
      <w:r>
        <w:rPr>
          <w:rFonts w:ascii="Roboto" w:hAnsi="Roboto"/>
          <w:sz w:val="26"/>
          <w:szCs w:val="26"/>
          <w:shd w:val="clear" w:color="auto" w:fill="FFFFFF" w:themeFill="background1"/>
        </w:rPr>
        <w:lastRenderedPageBreak/>
        <w:t xml:space="preserve">                  </w:t>
      </w:r>
      <w:r w:rsidR="00C10195" w:rsidRPr="007878D2">
        <w:rPr>
          <w:rFonts w:ascii="Roboto" w:hAnsi="Roboto"/>
          <w:sz w:val="26"/>
          <w:szCs w:val="26"/>
          <w:shd w:val="clear" w:color="auto" w:fill="FFFFFF" w:themeFill="background1"/>
        </w:rPr>
        <w:t>В плане социализации и нравственного воспитания детей любого возраста родителям важно</w:t>
      </w:r>
      <w:proofErr w:type="gramStart"/>
      <w:r w:rsidR="00C10195" w:rsidRPr="007878D2">
        <w:rPr>
          <w:rFonts w:ascii="Roboto" w:hAnsi="Roboto"/>
          <w:sz w:val="26"/>
          <w:szCs w:val="26"/>
          <w:shd w:val="clear" w:color="auto" w:fill="FFFFFF" w:themeFill="background1"/>
        </w:rPr>
        <w:t>: Формировать</w:t>
      </w:r>
      <w:proofErr w:type="gramEnd"/>
      <w:r w:rsidR="00C10195"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 у ребенка умение и желание играть в группе сверстников. Воспитывать чувство симпатии, доброжелательности, эмоциональной отзывчивости к другим детям, вежливое отношение к взрослым. Сформировать отрицательное отношение к жадности и грубости, плохим привычкам. Научить использовать слова для вежливого приветствия, прощания, просьбы. Мотивировать соблюдать правила приличного поведения на улице и в помещении. Формировать навыки самообслуживания.</w:t>
      </w:r>
      <w:r w:rsidR="00C10195" w:rsidRPr="00A2478B">
        <w:rPr>
          <w:rFonts w:ascii="Roboto" w:hAnsi="Roboto"/>
          <w:sz w:val="26"/>
          <w:szCs w:val="26"/>
          <w:shd w:val="clear" w:color="auto" w:fill="EBE8D7"/>
        </w:rPr>
        <w:t xml:space="preserve"> </w:t>
      </w:r>
    </w:p>
    <w:p w14:paraId="302237FB" w14:textId="77777777" w:rsidR="00147DFA" w:rsidRDefault="00C10195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proofErr w:type="gramStart"/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>2-3</w:t>
      </w:r>
      <w:proofErr w:type="gramEnd"/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 года </w:t>
      </w:r>
    </w:p>
    <w:p w14:paraId="0F854D5D" w14:textId="77777777" w:rsidR="00147DFA" w:rsidRDefault="00C10195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>Малыши этого возраста уже должны получить опыт поведения среди сверстников. Хорошо, если ребенок умеет называть свое имя, использовать вежливые слова.</w:t>
      </w:r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br/>
      </w:r>
      <w:r w:rsidR="00A2478B"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Во время игр с другими малышами обращайте внимание вашего ребенка на особо доброжелательных детишек. Объясняйте, кто поступает хорошо, а кто плохо. </w:t>
      </w:r>
    </w:p>
    <w:p w14:paraId="77A043AB" w14:textId="77777777" w:rsidR="00147DFA" w:rsidRDefault="00A2478B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proofErr w:type="gramStart"/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>3-4</w:t>
      </w:r>
      <w:proofErr w:type="gramEnd"/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 года </w:t>
      </w:r>
    </w:p>
    <w:p w14:paraId="6E0AAA09" w14:textId="77777777" w:rsidR="00147DFA" w:rsidRDefault="00A2478B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Граница возраста младенчества и раннего возраста ознаменована переходом к предметной деятельности, формированием интеллекта на основе совершенствования восприятия </w:t>
      </w:r>
      <w:proofErr w:type="gramStart"/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>и  развития</w:t>
      </w:r>
      <w:proofErr w:type="gramEnd"/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 точных движений. Одновременно с этим быстрыми темпами развивается речевое общение. Речь пока еще не является средством мышления, но имеет огромное значение в установлении контакта со взрослыми в совместной деятельности. Учите и активно используйте пальчиковые игры. Припомните хотя бы «Сорока-сорока» или «Кулачок». Живые примеры хорошего поведения по-прежнему актуальны, как и общение в группе. Поощряйте стремление пожалеть, помочь, поделиться. Учите общаться без крика, быстро реагировать на просьбы и замечания, использовать вежливые слова. </w:t>
      </w:r>
    </w:p>
    <w:p w14:paraId="27D517AD" w14:textId="77777777" w:rsidR="00147DFA" w:rsidRDefault="00A2478B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proofErr w:type="gramStart"/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>4-5</w:t>
      </w:r>
      <w:proofErr w:type="gramEnd"/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 лет </w:t>
      </w:r>
    </w:p>
    <w:p w14:paraId="76D1FDCF" w14:textId="77777777" w:rsidR="00147DFA" w:rsidRDefault="00A2478B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Накапливается информация не только о самом </w:t>
      </w:r>
      <w:proofErr w:type="gramStart"/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>себе</w:t>
      </w:r>
      <w:proofErr w:type="gramEnd"/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 но и об окружающих. Формируется самооценка. Огромную роль в представлении о самом себе и результате своих действий имеет оценочное воздействие взрослых. Все большую роль начинает играть общение со сверстниками. Социально-личностного развитие этого периода имеет значимые новообразования: осознанное отношение к собственным </w:t>
      </w:r>
      <w:proofErr w:type="gramStart"/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>индивидуальным особенностям</w:t>
      </w:r>
      <w:proofErr w:type="gramEnd"/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 (свойствам, мыслям, переживаниям) формирование социально значимых черт личности. Подбирайте книги, мультфильмы, сюжетные иллюстрации нравственной направленности. Формируйте </w:t>
      </w:r>
      <w:proofErr w:type="gramStart"/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>у  ребенка</w:t>
      </w:r>
      <w:proofErr w:type="gramEnd"/>
      <w:r w:rsidRPr="007878D2">
        <w:rPr>
          <w:rFonts w:ascii="Roboto" w:hAnsi="Roboto"/>
          <w:sz w:val="26"/>
          <w:szCs w:val="26"/>
          <w:shd w:val="clear" w:color="auto" w:fill="FFFFFF" w:themeFill="background1"/>
        </w:rPr>
        <w:t xml:space="preserve"> личностное отношение к плохим и хорошим поступкам.</w:t>
      </w:r>
      <w:r w:rsidRPr="00A2478B">
        <w:rPr>
          <w:rFonts w:ascii="Roboto" w:hAnsi="Roboto"/>
          <w:sz w:val="26"/>
          <w:szCs w:val="26"/>
        </w:rPr>
        <w:br/>
      </w:r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lastRenderedPageBreak/>
        <w:t>Организуйте домашний театр. Учите быть полезным в групповой деятельности. Приучайте к помощи по дому, уходу за домашними растениями и животными.</w:t>
      </w:r>
    </w:p>
    <w:p w14:paraId="19A30A08" w14:textId="77777777" w:rsidR="00147DFA" w:rsidRDefault="00A2478B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t xml:space="preserve"> </w:t>
      </w:r>
      <w:proofErr w:type="gramStart"/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t>5-6</w:t>
      </w:r>
      <w:proofErr w:type="gramEnd"/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t xml:space="preserve"> лет </w:t>
      </w:r>
    </w:p>
    <w:p w14:paraId="757FDFF6" w14:textId="77777777" w:rsidR="00147DFA" w:rsidRDefault="00A2478B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t>Усложните сюжеты домашнего театра. Проигрывайте простые «пьесы» о дружбе, помощи малышам, уважении к взрослым, о сочувствии и скромности. Знакомьте с произведениями фольклора (загадки, потешки, пословицы, поговорки). По-прежнему тщательно подбирайте телепередачи и книги.</w:t>
      </w:r>
    </w:p>
    <w:p w14:paraId="68CD0430" w14:textId="77777777" w:rsidR="00147DFA" w:rsidRDefault="00A2478B" w:rsidP="00A2478B">
      <w:pPr>
        <w:shd w:val="clear" w:color="auto" w:fill="FFFFFF" w:themeFill="background1"/>
        <w:rPr>
          <w:rFonts w:ascii="Roboto" w:hAnsi="Roboto"/>
          <w:sz w:val="26"/>
          <w:szCs w:val="26"/>
          <w:shd w:val="clear" w:color="auto" w:fill="FFFFFF" w:themeFill="background1"/>
        </w:rPr>
      </w:pPr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t xml:space="preserve"> </w:t>
      </w:r>
      <w:proofErr w:type="gramStart"/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t>6-7</w:t>
      </w:r>
      <w:proofErr w:type="gramEnd"/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t xml:space="preserve"> лет </w:t>
      </w:r>
    </w:p>
    <w:p w14:paraId="3AF8D095" w14:textId="45BFC3F2" w:rsidR="00655F58" w:rsidRPr="00A2478B" w:rsidRDefault="00A2478B" w:rsidP="00A2478B">
      <w:pPr>
        <w:shd w:val="clear" w:color="auto" w:fill="FFFFFF" w:themeFill="background1"/>
      </w:pPr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t xml:space="preserve">Поощряйте инициативу ребенка в организации коллективных игр, совместного труда, </w:t>
      </w:r>
      <w:proofErr w:type="gramStart"/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t>стремление  договариваться</w:t>
      </w:r>
      <w:proofErr w:type="gramEnd"/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t xml:space="preserve">, помогать. </w:t>
      </w:r>
      <w:proofErr w:type="gramStart"/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t>Учите  представлять</w:t>
      </w:r>
      <w:proofErr w:type="gramEnd"/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t xml:space="preserve"> перспективы задуманных действий.</w:t>
      </w:r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br/>
      </w:r>
      <w:r w:rsidRPr="00A2478B">
        <w:rPr>
          <w:rFonts w:ascii="Roboto" w:hAnsi="Roboto"/>
          <w:sz w:val="26"/>
          <w:szCs w:val="26"/>
          <w:shd w:val="clear" w:color="auto" w:fill="FFFFFF" w:themeFill="background1"/>
        </w:rPr>
        <w:br/>
      </w:r>
      <w:r w:rsidRPr="00A2478B">
        <w:rPr>
          <w:rFonts w:ascii="Roboto" w:hAnsi="Roboto"/>
          <w:sz w:val="26"/>
          <w:szCs w:val="26"/>
        </w:rPr>
        <w:t>Грамотно подготовленный к детскому саду ребенок очень легко переживет период адаптации. Умение и желание учиться и общаться, отсутствие страха перед трудностями, адекватная самооценка – результат кропотливой работы родителей в первые два-три года жизни малыша. Как только появляются какие-то сомнения, старайтесь посоветоваться с педагогом-психологом или будущим воспитателем.</w:t>
      </w:r>
      <w:r w:rsidRPr="00A2478B">
        <w:rPr>
          <w:rFonts w:ascii="Roboto" w:hAnsi="Roboto"/>
          <w:sz w:val="26"/>
          <w:szCs w:val="26"/>
        </w:rPr>
        <w:br/>
      </w:r>
      <w:r w:rsidRPr="00A2478B">
        <w:rPr>
          <w:rFonts w:ascii="Roboto" w:hAnsi="Roboto"/>
          <w:sz w:val="26"/>
          <w:szCs w:val="26"/>
        </w:rPr>
        <w:br/>
      </w:r>
    </w:p>
    <w:sectPr w:rsidR="00655F58" w:rsidRPr="00A24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58"/>
    <w:rsid w:val="00147DFA"/>
    <w:rsid w:val="00655F58"/>
    <w:rsid w:val="007878D2"/>
    <w:rsid w:val="00A2478B"/>
    <w:rsid w:val="00C1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2F4B"/>
  <w15:chartTrackingRefBased/>
  <w15:docId w15:val="{BB6269B4-EAE8-400A-B219-7BEF24E3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01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2022-09-06T13:17:00Z</dcterms:created>
  <dcterms:modified xsi:type="dcterms:W3CDTF">2022-09-06T13:36:00Z</dcterms:modified>
</cp:coreProperties>
</file>