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85" w:rsidRDefault="00277785" w:rsidP="00277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9445"/>
      </w:tblGrid>
      <w:tr w:rsidR="00277785" w:rsidTr="0027778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7785" w:rsidRDefault="002777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Преемственность в обучении между дошкольной и начальной ступенями образовательных учреждений</w:t>
            </w:r>
          </w:p>
        </w:tc>
      </w:tr>
    </w:tbl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  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 проблема преемственности между различными ступенями образовательных учреждений является актуальной, так как различия в требованиях к уровню знаний, умений и навыков, полученных детьми на различных ступенях образования, и требованиями последующих ступеней образования значительны. Не учитывать этот факт в работе воспитателей и учителей сейчас просто невозможно.  Необходимо говорить о преемственности между дошкольным и начальным образованием. Преемственность в обучении - связь между этапами в процессе обучения и развития. Связь, когда достигнутый уровень интеллектуального развития является источником формирования всякого возрастного новообразования, а становление новообразования прочно базируется на достигнутом уровне развития. Таким образом, преемственность позволяет понять особенности и возможности плавного, не травмирующего психику ребенка, перехода от одной ступени обучения к другой.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</w:p>
    <w:p w:rsidR="00066DC9" w:rsidRPr="00066DC9" w:rsidRDefault="00066DC9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 поселке, в Малых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Арбатах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где 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живем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есть детский сад, средняя школа. В детском саду есть три группы разных возрастов. Хакасский язык начинают изучать со средней группы продолжают в старшей группе. Переходя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школу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дети продолжают изучать хакасский язык.</w:t>
      </w:r>
    </w:p>
    <w:p w:rsidR="00277785" w:rsidRDefault="00066DC9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ja-JP"/>
        </w:rPr>
        <w:t>В детском саду  на заняти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ях по хакасскому языку использу</w:t>
      </w:r>
      <w:r w:rsidRP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ем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наглядности: рисунки, картины, дидактические мат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ериалы.  Мы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ja-JP"/>
        </w:rPr>
        <w:t>стараюсь организовать занятия  так, чтобы он был радостным, успешным, чтобы дети во время занятия  развивали свой ум и смекалку, память и воображение, запоминали новые слова.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В детском саду определенное место в обучении хакасскому языку отводится наглядному материалу,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осваивают те или иные знания посредством игры.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Во время прохождения темы: «Дикие животные» провожу такие игры: «Кто лишний?», «Чей малыш?», «Лото», «Волшебный куб», «Домино», «Чего нет?» и др.</w:t>
      </w: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Тема: «Игрушки» - «Пустое место», «Четвёртый лишний», «Кто быстрее?».</w:t>
      </w: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Тема: «Времена года» - «Когда это бывает?», «Одень Машу по сезону», «Опиши».</w:t>
      </w: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Для осуществления обучения хакасскому языку возможно использование ролевых игр. Ведь именно в них создаются необходимые условия обучения.</w:t>
      </w: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Ролевые игры моделируют ту или иную реальную воображаемую человеческую потребность общения. Ролевые игры можно успешно использовать при организации ознакомления с новым языковым материалом. Игры могут с успехом использоваться при работе над развитием монологической и диалогической речи. Например, «В наш детский сад приехали туристы. Познакомьтесь с ними».</w:t>
      </w:r>
    </w:p>
    <w:p w:rsidR="00277785" w:rsidRDefault="00277785" w:rsidP="00277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Правила в дидактических играх выполняют разнообразные функции. Они направляют игру по заданному пути, объединяя дидактические и игровые задачи.</w:t>
      </w:r>
    </w:p>
    <w:p w:rsidR="00277785" w:rsidRDefault="00277785" w:rsidP="00277785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Главная цель лю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бой дидактической </w:t>
      </w:r>
      <w:proofErr w:type="spellStart"/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>игры-обучающ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. Соблюдение правил выступает непременным условием решения игровых и дидактических задач. Дидактические игры и способы их ведения очень разнообразны. Проводятся они как инди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>видуально, так и коллективно.  Мы не только вводим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детей в 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ту или иную игру, но и участвуем в ней сами. Система нашей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работы по хакасско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>му языку  приносит результат. Мы гордимся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когда воспитанники, приходя в детский сад, здороваются на хакасском языке, в самостоятельной игровой деятельности произносят слова на хакасском языке (называют цвета, названия деревьев, животных и др.), играют в национальные игры. Дети не только начинают понимать язык, у них обогащаются представления о родной республике, формируется толерантное отношение к людям старшего поколения и разной национальности. Ребята 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становятся отзывчивее, добрее. Мы счастливы от мысли, что наши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воспитанники, эти маленькие «деревца», покидая стены детского сада, будут понимать язык, знать традиции хакасского народа, а значит будут крепче держаться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t>«корнями» за род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ную землю, свою малую родину.  Мы не останавливаемся  на достигнутом, продолжаем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искать новые пути и средства для более успешной работы по приобщению детей дошкольного возраста к языку и культуре хакасского народа.</w:t>
      </w:r>
    </w:p>
    <w:p w:rsidR="00277785" w:rsidRDefault="00277785" w:rsidP="00277785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Переходя из детского сада в 1 класс, дети уже имеют запас слов на родном языке.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1 класса школы имеет целью систематизировать, обобщить и углубить знания детей, полученные в дошкольных учреждениях. Такой подход позволяет ребенку адаптироваться к новым условиям обучения. Методический компонент раскрывает особенности и возможности передачи знаний детям как в дошкольных учреждениях, так и в начальной школе.   </w:t>
      </w:r>
    </w:p>
    <w:p w:rsidR="00277785" w:rsidRDefault="00277785" w:rsidP="00277785">
      <w:pPr>
        <w:shd w:val="clear" w:color="auto" w:fill="FFFFFF"/>
        <w:spacing w:after="107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своей ра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боте с первоклассниками опираемся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знания детей, полученных в детском саду.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Чтобы вызвать интерес к родному языку, желание общаться на нем, уважать  и любить свой родной язык, 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разные фор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 и методы обучения, учитываем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возрастные особенности детей. В   начальных 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на каждом уроке применяем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игры,  конкурсы,  кроссворды,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сканворды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ребусы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развивающие игры.   Игра - это основной метод обучения, с одной стороны, и главный вид деятельности ребенка, с другой. В игре реализуются все познавательные возможности с учетом интересов, склонностей.</w:t>
      </w:r>
    </w:p>
    <w:p w:rsidR="00277785" w:rsidRDefault="00277785" w:rsidP="0027778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игра может  сделать трудное- легким, доступным, а скучное – интересным и веселым. Игра для детей–важное средство самовыражения, проба сил. Она помогает сплотить детский коллектив, включить в активную деятельность детей замкнутых и застенчивых, детей  самых разных характеров. Мы играем  в такие игры, как; «Кто больше?», «Пианино», «День и ночь», «Моя семья», «Магазин», «Школа», «Больница», «Путаница», «Переводчик»,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Ойын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Чахсы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саFын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»-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буквага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сjссаuынып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пас сал-М-мелей,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мылча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мин,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мeeс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мeндeргес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.</w:t>
      </w:r>
    </w:p>
    <w:p w:rsidR="00277785" w:rsidRDefault="00277785" w:rsidP="00277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Ойын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Букваны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тап»-х…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зан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, аз…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,  хал…с, х…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рuа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.</w:t>
      </w:r>
    </w:p>
    <w:p w:rsidR="00277785" w:rsidRDefault="00277785" w:rsidP="00277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Игра « Путаница»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 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кiне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iнек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чyеми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чиyме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йох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хой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),  та (та),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усu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суu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).</w:t>
      </w:r>
    </w:p>
    <w:p w:rsidR="00277785" w:rsidRDefault="00277785" w:rsidP="00277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Игра « Змейка»-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хоосха-алас-сан-нан-наа-алuыс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 </w:t>
      </w:r>
    </w:p>
    <w:p w:rsidR="00277785" w:rsidRDefault="00277785" w:rsidP="00277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Кто как голос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подает?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-iнек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мeeрепче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кiстепче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адай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eрче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).</w:t>
      </w:r>
    </w:p>
    <w:p w:rsidR="00277785" w:rsidRDefault="00277785" w:rsidP="002777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Кем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кемнiy</w:t>
      </w:r>
      <w:proofErr w:type="spellEnd"/>
      <w:r w:rsidR="000A2186" w:rsidRPr="000A218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палазы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 Указать стрелками:</w:t>
      </w:r>
    </w:p>
    <w:p w:rsidR="00277785" w:rsidRDefault="00277785" w:rsidP="0027778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пызо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;</w:t>
      </w:r>
    </w:p>
    <w:p w:rsidR="00277785" w:rsidRDefault="00277785" w:rsidP="0027778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Iнек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кexeгес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;</w:t>
      </w:r>
    </w:p>
    <w:p w:rsidR="00277785" w:rsidRDefault="00277785" w:rsidP="0027778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Хой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хулун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;</w:t>
      </w:r>
    </w:p>
    <w:p w:rsidR="00277785" w:rsidRDefault="00277785" w:rsidP="0027778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Таyах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хураuан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;</w:t>
      </w:r>
    </w:p>
    <w:p w:rsidR="00277785" w:rsidRDefault="00277785" w:rsidP="00277785">
      <w:pPr>
        <w:shd w:val="clear" w:color="auto" w:fill="FFFFFF"/>
        <w:tabs>
          <w:tab w:val="left" w:pos="804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Адай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чипаxах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;</w:t>
      </w:r>
    </w:p>
    <w:p w:rsidR="00277785" w:rsidRDefault="00066DC9" w:rsidP="00277785">
      <w:pPr>
        <w:shd w:val="clear" w:color="auto" w:fill="FFFFFF"/>
        <w:tabs>
          <w:tab w:val="left" w:pos="804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Ойын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Слогтардан</w:t>
      </w:r>
      <w:proofErr w:type="spellEnd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состер</w:t>
      </w:r>
      <w:proofErr w:type="spellEnd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пудiр</w:t>
      </w:r>
      <w:proofErr w:type="spellEnd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»-</w:t>
      </w:r>
      <w:proofErr w:type="spellStart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ху</w:t>
      </w:r>
      <w:proofErr w:type="spellEnd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лун, </w:t>
      </w:r>
      <w:proofErr w:type="spellStart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са-рыг</w:t>
      </w:r>
      <w:proofErr w:type="spellEnd"/>
      <w:r w:rsidR="00277785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, </w:t>
      </w:r>
      <w:bookmarkStart w:id="0" w:name="_GoBack"/>
      <w:bookmarkEnd w:id="0"/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 Чтобы повы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сить интерес к родному языку даем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 задание  не только детям, но и родителям, т.к. если родители вместе с детьми делают домашнее задание, детям интереснее, они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просят еще подобные задания. Даем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разные виды работ: составление всей семьей  небольших сказок, рассказов, составление кроссвордов, игры со словами. Создание  игровой атмосферы на уроке развивает познавательный интерес и активность учащихся, снимает усталость, позволяет удерживать  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7785">
        <w:rPr>
          <w:rFonts w:ascii="Times New Roman" w:eastAsia="Calibri" w:hAnsi="Times New Roman" w:cs="Times New Roman"/>
          <w:iCs/>
          <w:sz w:val="24"/>
          <w:szCs w:val="24"/>
        </w:rPr>
        <w:t>Игровые педагогические технологии включает обширную группу методов и приемов организации педагогического процесса в форме различных педагогических игр. Игра является важным элементом учебной деятельности и является наиболее привлекательной формой проведения занятий. Игра как дидактическое средство одновременного метода и методики потенциальна формирующими свойствами на чувственном уровне: когда ученик испытывает эмоциональное удовлетворение от участия в интересном занимательном процессе и на этой основе происходит формирование положительного отношения к предмету, интерес, потребность в общении и совместной деятельности.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технологии  характеризуются высокой коммуникативной возможностью и активным включением учащихся в учебную деятельность, активизируют потенциал знаний и умений навыков говорения и </w:t>
      </w:r>
      <w:proofErr w:type="spellStart"/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аудирования</w:t>
      </w:r>
      <w:proofErr w:type="spellEnd"/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>, эффективно развивают навыки коммуникативной компетенции как у дошкольников и  младших школьников.  Это способствует адаптации к современным социальным условиям. В основе любой игровой технологии  лежит творческое начало. Творческая деятельность предполагает развитие эмоциональной и интеллектуальной сфер личности. Это одна из главных задач современного образовательного процесса. Учебная деятельность в школе требует применения конкретных технологий, обеспечивающих решение данной задачи. Таковыми является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овая  формы обучения, поэтому мы считаем </w:t>
      </w:r>
      <w:r w:rsidR="0027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работать именно в этом направлении.</w:t>
      </w: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Игровые технологии являются одной из уникальных форм обучения детей хакасскому языку. Если мы хотим научить ребенка языку, то учить этому нужно в условиях игры. Поэтому, наше обучение должно быть организованно так, чтобы по основным своим качествам, чертам оно было подобно процессу  игры.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Игра-наиболее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доступный для детей вид деятельности, способ переработки полученных из окружающего мира впечатлений, знаний.</w:t>
      </w:r>
    </w:p>
    <w:p w:rsidR="008606A8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Для обучения хакасскому языку, учитывая возрастн</w:t>
      </w:r>
      <w:r w:rsidR="00066DC9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ые особенности детей, используем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различные игры. Но особым видом игры являются дидактические. Игра помогает ребенку адаптироваться в новых условиях</w:t>
      </w: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.              </w:t>
      </w:r>
    </w:p>
    <w:p w:rsidR="008606A8" w:rsidRDefault="008606A8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 </w:t>
      </w:r>
    </w:p>
    <w:p w:rsidR="00277785" w:rsidRDefault="00277785" w:rsidP="00277785">
      <w:pPr>
        <w:shd w:val="clear" w:color="auto" w:fill="F5F5F5"/>
        <w:spacing w:after="0" w:line="211" w:lineRule="atLeas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                                      </w:t>
      </w:r>
      <w:r w:rsidR="000A2186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/с </w:t>
      </w: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>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Березка» воспитатель Сидоренко Л.В.</w:t>
      </w:r>
    </w:p>
    <w:p w:rsidR="00277785" w:rsidRDefault="00277785" w:rsidP="00277785">
      <w:pPr>
        <w:tabs>
          <w:tab w:val="left" w:pos="37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0A21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>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Малоарбатская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СОШ», учитель хакасского языка и литературы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Артонова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В.И.</w:t>
      </w:r>
    </w:p>
    <w:p w:rsidR="00277785" w:rsidRDefault="00277785" w:rsidP="00277785">
      <w:pPr>
        <w:tabs>
          <w:tab w:val="left" w:pos="37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5A3C" w:rsidRDefault="008A5A3C"/>
    <w:sectPr w:rsidR="008A5A3C" w:rsidSect="0002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77785"/>
    <w:rsid w:val="0002760E"/>
    <w:rsid w:val="00066DC9"/>
    <w:rsid w:val="000A2186"/>
    <w:rsid w:val="00277785"/>
    <w:rsid w:val="008606A8"/>
    <w:rsid w:val="008A5A3C"/>
    <w:rsid w:val="00D73ECA"/>
    <w:rsid w:val="00EA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8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Euroset</cp:lastModifiedBy>
  <cp:revision>8</cp:revision>
  <dcterms:created xsi:type="dcterms:W3CDTF">2021-08-09T13:20:00Z</dcterms:created>
  <dcterms:modified xsi:type="dcterms:W3CDTF">2022-03-09T05:09:00Z</dcterms:modified>
</cp:coreProperties>
</file>