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A3" w:rsidRDefault="00D84012"/>
    <w:p w:rsidR="001C6375" w:rsidRPr="00D84012" w:rsidRDefault="001C6375" w:rsidP="001C6375">
      <w:pPr>
        <w:tabs>
          <w:tab w:val="left" w:pos="4125"/>
        </w:tabs>
        <w:jc w:val="center"/>
        <w:rPr>
          <w:b/>
          <w:sz w:val="32"/>
          <w:szCs w:val="32"/>
        </w:rPr>
      </w:pPr>
      <w:r w:rsidRPr="00D84012">
        <w:rPr>
          <w:b/>
          <w:sz w:val="32"/>
          <w:szCs w:val="32"/>
        </w:rPr>
        <w:t>Классный час  «Путешествие по родному краю»</w:t>
      </w:r>
    </w:p>
    <w:p w:rsidR="001C6375" w:rsidRPr="00D84012" w:rsidRDefault="001C6375" w:rsidP="001C6375">
      <w:pPr>
        <w:tabs>
          <w:tab w:val="left" w:pos="4125"/>
        </w:tabs>
        <w:jc w:val="center"/>
        <w:rPr>
          <w:b/>
          <w:sz w:val="32"/>
          <w:szCs w:val="32"/>
        </w:rPr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1 чтец:</w:t>
      </w:r>
      <w:r w:rsidRPr="001C6375">
        <w:t xml:space="preserve">          У каждого листочка,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У каждого ручья,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Есть главное на свете –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Есть родина  своя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Для </w:t>
      </w:r>
      <w:proofErr w:type="spellStart"/>
      <w:r w:rsidRPr="001C6375">
        <w:t>ивушки</w:t>
      </w:r>
      <w:proofErr w:type="spellEnd"/>
      <w:r w:rsidRPr="001C6375">
        <w:t xml:space="preserve"> плакучей 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Нет реченьки милей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Для  беленькой березки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Опушки нет родней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Есть ветки у листочка,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Овражек у ручья…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У каждого  на свете 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Есть  родина  своя,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А там, где мы родились,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Где радостно  живём,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Края свои родные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Мы Родиной зовём.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1 ведущий:</w:t>
      </w:r>
      <w:r w:rsidRPr="001C6375">
        <w:t xml:space="preserve">      Наша Родина – Россия, мы любим свою родину, потому что мы здесь                     родились, здесь говорят на русском , родном языке, и всё здесь для нас любимое, знакомое, родное</w:t>
      </w:r>
      <w:proofErr w:type="gramStart"/>
      <w:r w:rsidRPr="001C6375">
        <w:t>…  К</w:t>
      </w:r>
      <w:proofErr w:type="gramEnd"/>
      <w:r w:rsidRPr="001C6375">
        <w:t>аждый  из нас связан с Родиной тысячами нитей.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2 ведущий:</w:t>
      </w:r>
      <w:r w:rsidRPr="001C6375">
        <w:t xml:space="preserve">      Чувство любви к России выражает каждый человек, когда называет  родным свой край. Ставрополье – это одна из житниц страны. Наш край часто называют музеем под открытым небом.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3 ведущий:</w:t>
      </w:r>
      <w:r w:rsidRPr="001C6375">
        <w:t xml:space="preserve">    Много здесь удивительных мест. Неслучайно поэты называют Ставрополье «краем богатств и чудес».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2 чтец</w:t>
      </w:r>
      <w:r w:rsidRPr="001C6375">
        <w:t>:           Я видел  Ставрополье  на картинах,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в окно вагона, через дым костров…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Лежит оно в равнинах и горбинах,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Лежит на стыке  четырёх ветров.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Здесь голубые облака  гороха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и голубой полыни  облака,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и за людьми на динамитный  грохот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В  степную марь торопится река. </w:t>
      </w: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3 чтец:</w:t>
      </w:r>
      <w:r w:rsidRPr="001C6375">
        <w:t xml:space="preserve">             Здесь мериносы ноги моют в росах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Метелки проса – словно бьют ключи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И от зари расходятся прокосы,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Широкие, прямые как лучи…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Поля вплотную подступили к сёлам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Из сёл, в разведку  выслав тополя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Сады выходят воинством весёлым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И смело наступают на поля.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4 чтец</w:t>
      </w:r>
      <w:r w:rsidRPr="001C6375">
        <w:t>:            Ах, Ставрополье, синий край России!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Ты песня эскадронная отцов.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 Меня  сады, поля твои растили</w:t>
      </w:r>
    </w:p>
    <w:p w:rsidR="001C6375" w:rsidRPr="001C6375" w:rsidRDefault="001C6375" w:rsidP="001C6375">
      <w:pPr>
        <w:tabs>
          <w:tab w:val="left" w:pos="4125"/>
        </w:tabs>
      </w:pPr>
      <w:r w:rsidRPr="001C6375">
        <w:lastRenderedPageBreak/>
        <w:t xml:space="preserve">                         Под птичий грай и перезвон овсов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 Мне открывали даль твои рассветы,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 А жаворонки – песни и траву…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 Куда б меня  ни заманили  ветры-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           Тебя от сердца я не оторву.</w:t>
      </w:r>
    </w:p>
    <w:p w:rsidR="001C6375" w:rsidRPr="001C6375" w:rsidRDefault="001C6375" w:rsidP="001C6375">
      <w:pPr>
        <w:tabs>
          <w:tab w:val="left" w:pos="4125"/>
        </w:tabs>
        <w:rPr>
          <w:b/>
        </w:rPr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4 ведущий</w:t>
      </w:r>
      <w:r w:rsidRPr="001C6375">
        <w:t xml:space="preserve">:  Это  стихотворение  посвятил   родному  Ставрополью   Иван  </w:t>
      </w:r>
      <w:proofErr w:type="spellStart"/>
      <w:r w:rsidRPr="001C6375">
        <w:t>Кашпуров</w:t>
      </w:r>
      <w:proofErr w:type="spellEnd"/>
      <w:r w:rsidRPr="001C6375">
        <w:t xml:space="preserve">. А другой  ставропольский  писатель  Андрей </w:t>
      </w:r>
      <w:proofErr w:type="spellStart"/>
      <w:r w:rsidRPr="001C6375">
        <w:t>Губин</w:t>
      </w:r>
      <w:proofErr w:type="spellEnd"/>
      <w:r w:rsidRPr="001C6375">
        <w:t xml:space="preserve">  воспевает родной край такими словами « Двумя  синими  крылами  Каспийским и Чёрным – машет  белый орёл  Кавказского хребта, неся в клюве  драгоценный </w:t>
      </w:r>
      <w:proofErr w:type="gramStart"/>
      <w:r w:rsidRPr="001C6375">
        <w:t>камень</w:t>
      </w:r>
      <w:proofErr w:type="gramEnd"/>
      <w:r w:rsidRPr="001C6375">
        <w:t xml:space="preserve">  Ставрополье – с прожилками  рек, рукотворными  озёрами, чистым  руном  лесов, бескрайним  золотом  хлебов, крупинками  ярко сияющих  городов».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2ведущий:</w:t>
      </w:r>
      <w:r w:rsidRPr="001C6375">
        <w:t xml:space="preserve">  Летопись нашего края начинается с 1777 года, когда для обороны владений на Кавказе была сооружена Азово – Моздокская укрепительная линия. В этом же году была основана Ставропольская крепость, превратившаяся в центр Кавказской области, а в 1847 году в центр Ставропольской губернии.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0"/>
        </w:rPr>
      </w:pPr>
      <w:r w:rsidRPr="001C6375">
        <w:t xml:space="preserve"> </w:t>
      </w:r>
      <w:r w:rsidRPr="001C6375">
        <w:rPr>
          <w:color w:val="000000"/>
        </w:rPr>
        <w:t xml:space="preserve">Ставропольский край — наша малая родина. Он находится на Юге России и занимает площадь более 66,2 тыс. кв. км. В состав края входят 26 районов, 19 городов, 742 села. </w:t>
      </w:r>
      <w:proofErr w:type="gramStart"/>
      <w:r w:rsidRPr="001C6375">
        <w:rPr>
          <w:color w:val="000000"/>
        </w:rPr>
        <w:t>Наиболее крупные города — Невинномысск, Пятигорск, Кисловодск, Георгиевск, Буденновск, Минеральные Воды, Ставрополь (показывает на карте).</w:t>
      </w:r>
      <w:proofErr w:type="gramEnd"/>
      <w:r w:rsidRPr="001C6375">
        <w:rPr>
          <w:color w:val="000000"/>
        </w:rPr>
        <w:t xml:space="preserve"> В Ставропольском крае проживает около 2 млн. 700 тыс. чел.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0"/>
        </w:rPr>
      </w:pPr>
      <w:proofErr w:type="spellStart"/>
      <w:proofErr w:type="gramStart"/>
      <w:r w:rsidRPr="001C6375">
        <w:rPr>
          <w:b/>
          <w:bCs/>
          <w:color w:val="000000"/>
        </w:rPr>
        <w:t>Ставропо́льский</w:t>
      </w:r>
      <w:proofErr w:type="spellEnd"/>
      <w:proofErr w:type="gramEnd"/>
      <w:r w:rsidRPr="001C6375">
        <w:rPr>
          <w:b/>
          <w:bCs/>
          <w:color w:val="000000"/>
        </w:rPr>
        <w:t xml:space="preserve"> край</w:t>
      </w:r>
      <w:r w:rsidRPr="001C6375">
        <w:rPr>
          <w:color w:val="000000"/>
        </w:rPr>
        <w:t> был образован </w:t>
      </w:r>
      <w:hyperlink r:id="rId4" w:history="1">
        <w:r w:rsidRPr="001C6375">
          <w:rPr>
            <w:color w:val="00000A"/>
          </w:rPr>
          <w:t>13 февраля</w:t>
        </w:r>
      </w:hyperlink>
      <w:r w:rsidRPr="001C6375">
        <w:rPr>
          <w:color w:val="000000"/>
        </w:rPr>
        <w:t> </w:t>
      </w:r>
      <w:hyperlink r:id="rId5" w:history="1">
        <w:r w:rsidRPr="001C6375">
          <w:rPr>
            <w:color w:val="00000A"/>
          </w:rPr>
          <w:t>1924</w:t>
        </w:r>
      </w:hyperlink>
      <w:r w:rsidRPr="001C6375">
        <w:rPr>
          <w:color w:val="000000"/>
        </w:rPr>
        <w:t xml:space="preserve"> под </w:t>
      </w:r>
      <w:proofErr w:type="spellStart"/>
      <w:r w:rsidRPr="001C6375">
        <w:rPr>
          <w:color w:val="000000"/>
        </w:rPr>
        <w:t>названием</w:t>
      </w:r>
      <w:r w:rsidRPr="001C6375">
        <w:rPr>
          <w:b/>
          <w:bCs/>
          <w:color w:val="000000"/>
        </w:rPr>
        <w:t>Юго-Восточная</w:t>
      </w:r>
      <w:proofErr w:type="spellEnd"/>
      <w:r w:rsidRPr="001C6375">
        <w:rPr>
          <w:b/>
          <w:bCs/>
          <w:color w:val="000000"/>
        </w:rPr>
        <w:t xml:space="preserve"> область</w:t>
      </w:r>
      <w:r w:rsidRPr="001C6375">
        <w:rPr>
          <w:color w:val="000000"/>
        </w:rPr>
        <w:t>. С </w:t>
      </w:r>
      <w:hyperlink r:id="rId6" w:history="1">
        <w:r w:rsidRPr="001C6375">
          <w:rPr>
            <w:color w:val="00000A"/>
          </w:rPr>
          <w:t>16 октября</w:t>
        </w:r>
      </w:hyperlink>
      <w:r w:rsidRPr="001C6375">
        <w:rPr>
          <w:color w:val="000000"/>
        </w:rPr>
        <w:t> </w:t>
      </w:r>
      <w:hyperlink r:id="rId7" w:history="1">
        <w:r w:rsidRPr="001C6375">
          <w:rPr>
            <w:color w:val="00000A"/>
          </w:rPr>
          <w:t>1924</w:t>
        </w:r>
      </w:hyperlink>
      <w:r w:rsidRPr="001C6375">
        <w:rPr>
          <w:color w:val="000000"/>
        </w:rPr>
        <w:t> носит название </w:t>
      </w:r>
      <w:proofErr w:type="spellStart"/>
      <w:r w:rsidRPr="001C6375">
        <w:rPr>
          <w:b/>
          <w:bCs/>
          <w:color w:val="000000"/>
        </w:rPr>
        <w:t>Северо-Кавказский</w:t>
      </w:r>
      <w:proofErr w:type="spellEnd"/>
      <w:r w:rsidRPr="001C6375">
        <w:rPr>
          <w:b/>
          <w:bCs/>
          <w:color w:val="000000"/>
        </w:rPr>
        <w:t xml:space="preserve"> край</w:t>
      </w:r>
      <w:r w:rsidRPr="001C6375">
        <w:rPr>
          <w:color w:val="000000"/>
        </w:rPr>
        <w:t>, с </w:t>
      </w:r>
      <w:hyperlink r:id="rId8" w:history="1">
        <w:r w:rsidRPr="001C6375">
          <w:rPr>
            <w:color w:val="00000A"/>
          </w:rPr>
          <w:t>17 марта</w:t>
        </w:r>
      </w:hyperlink>
      <w:r w:rsidRPr="001C6375">
        <w:rPr>
          <w:color w:val="000000"/>
        </w:rPr>
        <w:t> </w:t>
      </w:r>
      <w:hyperlink r:id="rId9" w:history="1">
        <w:r w:rsidRPr="001C6375">
          <w:rPr>
            <w:color w:val="00000A"/>
          </w:rPr>
          <w:t>1937</w:t>
        </w:r>
      </w:hyperlink>
      <w:r w:rsidRPr="001C6375">
        <w:rPr>
          <w:color w:val="000000"/>
        </w:rPr>
        <w:t> — </w:t>
      </w:r>
      <w:r w:rsidRPr="001C6375">
        <w:rPr>
          <w:b/>
          <w:bCs/>
          <w:color w:val="000000"/>
        </w:rPr>
        <w:t>Орджоникидзевский край</w:t>
      </w:r>
      <w:r w:rsidRPr="001C6375">
        <w:rPr>
          <w:color w:val="000000"/>
        </w:rPr>
        <w:t>, с </w:t>
      </w:r>
      <w:hyperlink r:id="rId10" w:history="1">
        <w:r w:rsidRPr="001C6375">
          <w:rPr>
            <w:color w:val="00000A"/>
          </w:rPr>
          <w:t>12 января</w:t>
        </w:r>
      </w:hyperlink>
      <w:r w:rsidRPr="001C6375">
        <w:rPr>
          <w:color w:val="000000"/>
        </w:rPr>
        <w:t> </w:t>
      </w:r>
      <w:hyperlink r:id="rId11" w:history="1">
        <w:r w:rsidRPr="001C6375">
          <w:rPr>
            <w:color w:val="00000A"/>
          </w:rPr>
          <w:t>1943</w:t>
        </w:r>
      </w:hyperlink>
      <w:r w:rsidRPr="001C6375">
        <w:rPr>
          <w:color w:val="000000"/>
        </w:rPr>
        <w:t> — </w:t>
      </w:r>
      <w:r w:rsidRPr="001C6375">
        <w:rPr>
          <w:b/>
          <w:bCs/>
          <w:i/>
          <w:iCs/>
          <w:color w:val="000000"/>
        </w:rPr>
        <w:t>Ставропольский край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t>Главной отраслью экономики края является сельское хозяйство. В Российской Федерации Ставропольский край занимает четвертое место по объему производства сельскохозяйственной продукции. Основная зерновая культура — озимая пшеница. Ее посевные площади составляют более миллиона гектаров. Ставрополье обеспечивает 5 % общего зернового сбора России. В крае на больших площадях выращивают сахарную свеклу, картофель, овощи, фрукты.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t>Ставрополь является краевым центром. Он расположен в 1,5 тыс. км от Москвы.</w:t>
      </w:r>
    </w:p>
    <w:p w:rsidR="001C6375" w:rsidRPr="001C6375" w:rsidRDefault="001C6375" w:rsidP="001C6375">
      <w:pPr>
        <w:spacing w:before="100" w:beforeAutospacing="1" w:after="100" w:afterAutospacing="1"/>
        <w:rPr>
          <w:b/>
          <w:bCs/>
          <w:i/>
          <w:iCs/>
          <w:color w:val="00000A"/>
        </w:rPr>
      </w:pPr>
      <w:r w:rsidRPr="001C6375">
        <w:rPr>
          <w:b/>
          <w:bCs/>
          <w:i/>
          <w:iCs/>
          <w:color w:val="00000A"/>
        </w:rPr>
        <w:t>Сообщение учеников: Флаг и герб Ставропольского края</w:t>
      </w:r>
    </w:p>
    <w:p w:rsidR="001C6375" w:rsidRPr="001C6375" w:rsidRDefault="001C6375" w:rsidP="001C637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6375">
        <w:rPr>
          <w:b/>
          <w:bCs/>
          <w:color w:val="000000"/>
        </w:rPr>
        <w:t>Флаг </w:t>
      </w:r>
      <w:hyperlink r:id="rId12" w:history="1">
        <w:r w:rsidRPr="001C6375">
          <w:rPr>
            <w:b/>
            <w:bCs/>
            <w:color w:val="00000A"/>
          </w:rPr>
          <w:t>муниципального образования</w:t>
        </w:r>
      </w:hyperlink>
      <w:r w:rsidRPr="001C6375">
        <w:rPr>
          <w:b/>
          <w:bCs/>
          <w:color w:val="000000"/>
        </w:rPr>
        <w:t> </w:t>
      </w:r>
      <w:hyperlink r:id="rId13" w:history="1">
        <w:r w:rsidRPr="001C6375">
          <w:rPr>
            <w:b/>
            <w:bCs/>
            <w:color w:val="00000A"/>
          </w:rPr>
          <w:t xml:space="preserve">города </w:t>
        </w:r>
        <w:proofErr w:type="spellStart"/>
        <w:proofErr w:type="gramStart"/>
        <w:r w:rsidRPr="001C6375">
          <w:rPr>
            <w:b/>
            <w:bCs/>
            <w:color w:val="00000A"/>
          </w:rPr>
          <w:t>Ста́врополя</w:t>
        </w:r>
        <w:proofErr w:type="spellEnd"/>
        <w:proofErr w:type="gramEnd"/>
      </w:hyperlink>
      <w:r w:rsidRPr="001C6375">
        <w:t xml:space="preserve"> </w:t>
      </w:r>
      <w:hyperlink r:id="rId14" w:history="1">
        <w:r w:rsidRPr="001C6375">
          <w:rPr>
            <w:color w:val="00000A"/>
          </w:rPr>
          <w:t>Ставропольского края</w:t>
        </w:r>
      </w:hyperlink>
      <w:r w:rsidRPr="001C6375">
        <w:rPr>
          <w:color w:val="000000"/>
        </w:rPr>
        <w:t> </w:t>
      </w:r>
      <w:hyperlink r:id="rId15" w:history="1">
        <w:r w:rsidRPr="001C6375">
          <w:rPr>
            <w:color w:val="00000A"/>
          </w:rPr>
          <w:t>Российской Федерации</w:t>
        </w:r>
      </w:hyperlink>
      <w:r w:rsidRPr="001C6375">
        <w:rPr>
          <w:color w:val="000000"/>
        </w:rPr>
        <w:t>.</w:t>
      </w:r>
    </w:p>
    <w:p w:rsidR="001C6375" w:rsidRPr="001C6375" w:rsidRDefault="001C6375" w:rsidP="001C637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t>Флаг утверждён 3 августа 1993 года. Решением городской Думы от 21 декабря 1994 года № 124 было утверждено Положение «О флаге города Ставрополя».</w:t>
      </w:r>
    </w:p>
    <w:p w:rsidR="001C6375" w:rsidRPr="001C6375" w:rsidRDefault="001C6375" w:rsidP="001C637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t>«Флаг города представляет собой прямоугольное полотнище белого цвета, пересеченное золотым крестом. В центре креста на фоне белого квадрата расположен элемент крепостной стены золотистого цвета с пятью зубьями и открытыми воротами.</w:t>
      </w:r>
    </w:p>
    <w:p w:rsidR="001C6375" w:rsidRPr="001C6375" w:rsidRDefault="001C6375" w:rsidP="001C637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t>Флаг Ставропольского края представляет собой прямоугольное полотнище золотого цвета с изображением на нем белого креста прямой формы. Устанавливаются следующие пропорции сторон креста к размеру полотнища: по вертикали 5,5:4,1:5,5; по горизонтали 7,5:4,5:13. В центре креста помещается цветное или монохромное, в золотом цвете, изображение герба Ставропольского края, размеры которого не выходят за пределы белого поля перекрестья. Отношение ширины флага к высоте герба 16:6. Отношение длины флага к ширине герба 25:5.</w:t>
      </w:r>
    </w:p>
    <w:p w:rsidR="001C6375" w:rsidRPr="001C6375" w:rsidRDefault="001C6375" w:rsidP="001C637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lastRenderedPageBreak/>
        <w:t>Золотой цвет флага символизирует одну из специфик Ставрополья как солнечного южного региона, края золотого колоса и золотого руна, занимающего территорию на Ставропольской возвышенности.</w:t>
      </w:r>
    </w:p>
    <w:p w:rsidR="001C6375" w:rsidRPr="001C6375" w:rsidRDefault="001C6375" w:rsidP="001C637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6375">
        <w:rPr>
          <w:b/>
          <w:bCs/>
          <w:color w:val="000000"/>
        </w:rPr>
        <w:t>Герб Ставропольского края</w:t>
      </w:r>
      <w:r w:rsidRPr="001C6375">
        <w:rPr>
          <w:color w:val="000000"/>
        </w:rPr>
        <w:t> представляет собой геральдический щит с обрамлением. Геральдический щит разделен по горизонтали на две части. В верхней половине на голубом фоне помещен главный элемент исторического герба Ставропольской губернии, утвержденного в 1878 г., - на вершине серебряной горы изображение крепости, к воротам которой ведет дорога. Над воротами изображение пентаграммы (пятиугольник) как символа защиты и охраны. В нижнем поле щита на синем фоне золотым цветом изображена карта Ставрополья. В левой части карты, на месте расположения города Ставрополя, изображение прямого креста белого цвета. От него влево и вправо прочерчена линия, обозначающая сорок пятую параллель северной широты, на которой расположен город Ставрополь и которая пересекает территорию края. Щит обрамлен венком из листьев дуба и пшеничных колосьев. Венок переплетен лентой с цветовой гаммой Государственного флага Российской Федерации. Композицию венчает изображение двуглавого орла - главной фигуры Государственного герба Российской Федерации.</w:t>
      </w:r>
    </w:p>
    <w:p w:rsidR="001C6375" w:rsidRPr="001C6375" w:rsidRDefault="001C6375" w:rsidP="001C637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t>Крепость в верхней части щита говорит об одном из укрепленных пунктов под названием Ставрополь, основанном в 1777 году на Азово-Моздокской укрепленной линии для охраны южных границ Российской империи. С 1847 года становится центром образованной в том же году Ставропольской губернии, с 1924 года — Ставропольского края. Идею охраны усиливает изображенная над крепостью пентаграмма — один из древнейших знаков человечества, означающий охрану, безопасность. Изображение креста на месте города Ставрополя свидетельствует, что в нем находится центр православной епархии (церковного округа) края. Венок из дубовых листьев и пшеничных колосьев олицетворяет прочность, долголетие и плодородие. Золотой цвет территории края символизирует одну из специфик Ставрополья как солнечного южного региона, края золотого колоса и золотого руна, занимающего территорию на Ставропольской возвышенности. Лента из цветов российского флага и двуглавый орел подчеркивают, что Ставрополье — неотъемлемая часть России.</w:t>
      </w: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3ведущий:</w:t>
      </w:r>
      <w:r w:rsidRPr="001C6375">
        <w:t xml:space="preserve">  Ставрополь находится в лесостепной зоне. Леса его окружают изумрудным кольцом и дают жизнь десяткам речек и ручьев. Символ Ставрополя – фигура Ангела с крестом на Александровской площади в центре города.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1чтец:</w:t>
      </w:r>
      <w:r w:rsidRPr="001C6375">
        <w:t xml:space="preserve">  Он весь теплом и светом залит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Рекой цветов чарует нас.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Твоими Ставрополь глазами.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 xml:space="preserve">              Глядит Россия на Кавказ.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4ведущий:</w:t>
      </w:r>
      <w:r w:rsidRPr="001C6375">
        <w:t xml:space="preserve"> Район Кавказских Минеральных Вод не имеет себе равных для лечения разных болезней круглый год. Многочисленные источники минеральной воды, целебные грязи, своеобразный мягкий климат, чистый, насыщенный ароматами степной и лесной растительности воздух – обеспечивают благоприятные условия для лечения и отдыха людей.</w:t>
      </w:r>
    </w:p>
    <w:p w:rsidR="001C6375" w:rsidRPr="001C6375" w:rsidRDefault="001C6375" w:rsidP="001C6375">
      <w:pPr>
        <w:tabs>
          <w:tab w:val="left" w:pos="4125"/>
        </w:tabs>
      </w:pPr>
      <w:r w:rsidRPr="001C6375">
        <w:t>1.ведущий:  Охрана природы – долг каждого жителя края. Важным звеном в охране природы края является Ставропольский ботанический сад, раскинувшийся на десятки гектар. Здесь воссоздана луговая степь. Территория включает и природный лесной массив.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 xml:space="preserve">2ведущий: </w:t>
      </w:r>
      <w:r w:rsidRPr="001C6375">
        <w:t xml:space="preserve">Самый большой по площади ботанический заказник края расположен на горе </w:t>
      </w:r>
      <w:proofErr w:type="spellStart"/>
      <w:r w:rsidRPr="001C6375">
        <w:t>Стрижамент</w:t>
      </w:r>
      <w:proofErr w:type="spellEnd"/>
      <w:r w:rsidRPr="001C6375">
        <w:t>. Охраняются пион, ятрышник, ковыль и др. растения.</w:t>
      </w:r>
    </w:p>
    <w:p w:rsidR="001C6375" w:rsidRPr="001C6375" w:rsidRDefault="001C6375" w:rsidP="001C6375">
      <w:pPr>
        <w:tabs>
          <w:tab w:val="left" w:pos="4125"/>
        </w:tabs>
      </w:pPr>
    </w:p>
    <w:p w:rsidR="001C6375" w:rsidRPr="001C6375" w:rsidRDefault="001C6375" w:rsidP="001C6375">
      <w:pPr>
        <w:tabs>
          <w:tab w:val="left" w:pos="4125"/>
        </w:tabs>
      </w:pPr>
      <w:r w:rsidRPr="001C6375">
        <w:rPr>
          <w:b/>
        </w:rPr>
        <w:t>3ведущий:</w:t>
      </w:r>
      <w:r w:rsidRPr="001C6375">
        <w:t xml:space="preserve">  Самый большой зоологический заказник края Русский лес. </w:t>
      </w:r>
      <w:proofErr w:type="gramStart"/>
      <w:r w:rsidRPr="001C6375">
        <w:t>Здесь охраняются косуля, кабан, шакал, лисица, куница, заяц – русак и др. животные.</w:t>
      </w:r>
      <w:proofErr w:type="gramEnd"/>
    </w:p>
    <w:p w:rsidR="001C6375" w:rsidRPr="001C6375" w:rsidRDefault="001C6375" w:rsidP="001C6375">
      <w:pPr>
        <w:spacing w:before="100" w:beforeAutospacing="1" w:after="100" w:afterAutospacing="1"/>
        <w:rPr>
          <w:b/>
          <w:color w:val="000000"/>
        </w:rPr>
      </w:pPr>
      <w:r w:rsidRPr="001C6375">
        <w:rPr>
          <w:b/>
          <w:color w:val="00000A"/>
        </w:rPr>
        <w:lastRenderedPageBreak/>
        <w:t>Итог: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0"/>
        </w:rPr>
      </w:pPr>
      <w:r w:rsidRPr="001C6375">
        <w:rPr>
          <w:color w:val="00000A"/>
        </w:rPr>
        <w:t>С какой целью мы с вами сегодня собрались?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0"/>
        </w:rPr>
      </w:pPr>
      <w:r w:rsidRPr="001C6375">
        <w:rPr>
          <w:color w:val="00000A"/>
        </w:rPr>
        <w:t>Актуальна ли для вас лично тема классного часа? Почему?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A"/>
        </w:rPr>
      </w:pPr>
      <w:r w:rsidRPr="001C6375">
        <w:rPr>
          <w:color w:val="00000A"/>
        </w:rPr>
        <w:t>Возникло ли у вас желание пополнить свои знания о своей малой Родине? О своей семье? Об известных земляках нашего края?</w:t>
      </w:r>
    </w:p>
    <w:p w:rsidR="001C6375" w:rsidRPr="001C6375" w:rsidRDefault="001C6375" w:rsidP="001C6375">
      <w:pPr>
        <w:spacing w:before="100" w:beforeAutospacing="1" w:after="100" w:afterAutospacing="1"/>
        <w:rPr>
          <w:b/>
          <w:color w:val="000000"/>
        </w:rPr>
      </w:pPr>
      <w:r w:rsidRPr="001C6375">
        <w:rPr>
          <w:b/>
          <w:color w:val="000000"/>
        </w:rPr>
        <w:t>Понятие Моей Малой Родины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t>Моя – потому что здесь моя семья, мои друзья, мой дом, моя улица, моя школа…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t>Малая – потому что это маленькая частичка моей необъятной страны.</w:t>
      </w:r>
    </w:p>
    <w:p w:rsidR="001C6375" w:rsidRPr="001C6375" w:rsidRDefault="001C6375" w:rsidP="001C6375">
      <w:pPr>
        <w:spacing w:before="100" w:beforeAutospacing="1" w:after="100" w:afterAutospacing="1"/>
        <w:rPr>
          <w:color w:val="000000"/>
        </w:rPr>
      </w:pPr>
      <w:r w:rsidRPr="001C6375">
        <w:rPr>
          <w:color w:val="000000"/>
        </w:rPr>
        <w:t>Родина – потому что здесь живут родные моему сердцу люди.</w:t>
      </w:r>
    </w:p>
    <w:p w:rsidR="001C6375" w:rsidRPr="001C6375" w:rsidRDefault="001C6375"/>
    <w:sectPr w:rsidR="001C6375" w:rsidRPr="001C6375" w:rsidSect="001C63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6375"/>
    <w:rsid w:val="00180F9C"/>
    <w:rsid w:val="001C6375"/>
    <w:rsid w:val="002A2767"/>
    <w:rsid w:val="0039795D"/>
    <w:rsid w:val="00D84012"/>
    <w:rsid w:val="00ED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17_%C3%90%C2%BC%C3%90%C2%B0%C3%91%C2%80%C3%91%C2%82%C3%90%C2%B0" TargetMode="External"/><Relationship Id="rId13" Type="http://schemas.openxmlformats.org/officeDocument/2006/relationships/hyperlink" Target="http://infourok.ru/go.html?href=https%3A%2F%2Fru.wikipedia.org%2Fwiki%2F%25D0%25A1%25D1%2582%25D0%25B0%25D0%25B2%25D1%2580%25D0%25BE%25D0%25BF%25D0%25BE%25D0%25BB%25D1%25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ru.wikipedia.org%2Fwiki%2F1924" TargetMode="External"/><Relationship Id="rId12" Type="http://schemas.openxmlformats.org/officeDocument/2006/relationships/hyperlink" Target="http://infourok.ru/go.html?href=https%3A%2F%2Fru.wikipedia.org%2Fwiki%2F%25D0%2593%25D0%25BE%25D1%2580%25D0%25BE%25D0%25B4%25D1%2581%25D0%25BA%25D0%25BE%25D0%25B9_%25D0%25BE%25D0%25BA%25D1%2580%25D1%2583%25D0%25B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ru.wikipedia.org%2Fwiki%2F16_%C3%90%C2%BE%C3%90%C2%BA%C3%91%C2%82%C3%91%C2%8F%C3%90%C2%B1%C3%91%C2%80%C3%91%C2%8F" TargetMode="External"/><Relationship Id="rId11" Type="http://schemas.openxmlformats.org/officeDocument/2006/relationships/hyperlink" Target="http://infourok.ru/go.html?href=http%3A%2F%2Fru.wikipedia.org%2Fwiki%2F1943" TargetMode="External"/><Relationship Id="rId5" Type="http://schemas.openxmlformats.org/officeDocument/2006/relationships/hyperlink" Target="http://infourok.ru/go.html?href=http%3A%2F%2Fru.wikipedia.org%2Fwiki%2F1924" TargetMode="External"/><Relationship Id="rId15" Type="http://schemas.openxmlformats.org/officeDocument/2006/relationships/hyperlink" Target="http://infourok.ru/go.html?href=https%3A%2F%2Fru.wikipedia.org%2Fwiki%2F%25D0%25A0%25D0%25BE%25D1%2581%25D1%2581%25D0%25B8%25D1%258F" TargetMode="External"/><Relationship Id="rId10" Type="http://schemas.openxmlformats.org/officeDocument/2006/relationships/hyperlink" Target="http://infourok.ru/go.html?href=http%3A%2F%2Fru.wikipedia.org%2Fwiki%2F12_%C3%91%C2%8F%C3%90%C2%BD%C3%90%C2%B2%C3%90%C2%B0%C3%91%C2%80%C3%91%C2%8F" TargetMode="External"/><Relationship Id="rId4" Type="http://schemas.openxmlformats.org/officeDocument/2006/relationships/hyperlink" Target="http://infourok.ru/go.html?href=http%3A%2F%2Fru.wikipedia.org%2Fwiki%2F13_%C3%91%C2%84%C3%90%C2%B5%C3%90%C2%B2%C3%91%C2%80%C3%90%C2%B0%C3%90" TargetMode="External"/><Relationship Id="rId9" Type="http://schemas.openxmlformats.org/officeDocument/2006/relationships/hyperlink" Target="http://infourok.ru/go.html?href=http%3A%2F%2Fru.wikipedia.org%2Fwiki%2F1937" TargetMode="External"/><Relationship Id="rId14" Type="http://schemas.openxmlformats.org/officeDocument/2006/relationships/hyperlink" Target="http://infourok.ru/go.html?href=https%3A%2F%2Fru.wikipedia.org%2Fwiki%2F%25D0%25A1%25D1%2582%25D0%25B0%25D0%25B2%25D1%2580%25D0%25BE%25D0%25BF%25D0%25BE%25D0%25BB%25D1%258C%25D1%2581%25D0%25BA%25D0%25B8%25D0%25B9_%25D0%25BA%25D1%2580%25D0%25B0%25D0%25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1673</Words>
  <Characters>9542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2019-01-21T20:35:00Z</dcterms:created>
  <dcterms:modified xsi:type="dcterms:W3CDTF">2019-01-21T20:39:00Z</dcterms:modified>
</cp:coreProperties>
</file>