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DFBC" w14:textId="06A2821E" w:rsidR="009F7147" w:rsidRPr="009F7147" w:rsidRDefault="009F7147" w:rsidP="009F7147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F7147">
        <w:rPr>
          <w:rFonts w:ascii="Times New Roman" w:hAnsi="Times New Roman" w:cs="Times New Roman"/>
          <w:b/>
          <w:bCs/>
        </w:rPr>
        <w:t>Развитие компьютерных технологий</w:t>
      </w:r>
    </w:p>
    <w:p w14:paraId="018A729D" w14:textId="23666F60" w:rsidR="00CA1572" w:rsidRPr="009F7147" w:rsidRDefault="00F436F4" w:rsidP="009F7147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Д.И. </w:t>
      </w:r>
      <w:proofErr w:type="spellStart"/>
      <w:r>
        <w:rPr>
          <w:rFonts w:ascii="Times New Roman" w:hAnsi="Times New Roman" w:cs="Times New Roman"/>
          <w:b/>
        </w:rPr>
        <w:t>Кияницкий</w:t>
      </w:r>
      <w:proofErr w:type="spellEnd"/>
    </w:p>
    <w:p w14:paraId="6F9D9663" w14:textId="77777777" w:rsidR="00F82C61" w:rsidRDefault="00F82C61" w:rsidP="00CA15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Ярославское высшее военное училище ПВО</w:t>
      </w:r>
    </w:p>
    <w:p w14:paraId="0B9F3620" w14:textId="77777777" w:rsidR="00AC60C3" w:rsidRDefault="00AC60C3" w:rsidP="00CA15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A009C36" w14:textId="5232138D" w:rsidR="00F436F4" w:rsidRPr="00F436F4" w:rsidRDefault="00F436F4" w:rsidP="00F436F4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436F4">
        <w:rPr>
          <w:rFonts w:ascii="Times New Roman" w:hAnsi="Times New Roman" w:cs="Times New Roman"/>
          <w:i/>
          <w:iCs/>
          <w:sz w:val="18"/>
          <w:szCs w:val="18"/>
        </w:rPr>
        <w:t xml:space="preserve">Рассматриваются перспективы </w:t>
      </w:r>
      <w:r w:rsidR="009F7147">
        <w:rPr>
          <w:rFonts w:ascii="Times New Roman" w:hAnsi="Times New Roman" w:cs="Times New Roman"/>
          <w:i/>
          <w:iCs/>
          <w:sz w:val="18"/>
          <w:szCs w:val="18"/>
        </w:rPr>
        <w:t>развития компьютерных технологий и их влияние на современного человека</w:t>
      </w:r>
      <w:r w:rsidRPr="00F436F4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FB56B7B" w14:textId="56A30CF5" w:rsidR="00AC60C3" w:rsidRPr="009F7147" w:rsidRDefault="00F82C61" w:rsidP="009F714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94E9B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</w:t>
      </w:r>
      <w:r w:rsidRPr="00AC60C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894E9B"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слова</w:t>
      </w:r>
      <w:r w:rsidRPr="00AC60C3">
        <w:rPr>
          <w:rFonts w:ascii="Times New Roman" w:hAnsi="Times New Roman" w:cs="Times New Roman"/>
          <w:b/>
          <w:bCs/>
          <w:i/>
          <w:iCs/>
          <w:sz w:val="18"/>
          <w:szCs w:val="18"/>
        </w:rPr>
        <w:t>:</w:t>
      </w:r>
      <w:r w:rsidR="009F714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F7147">
        <w:rPr>
          <w:rFonts w:ascii="Times New Roman" w:hAnsi="Times New Roman" w:cs="Times New Roman"/>
          <w:bCs/>
          <w:i/>
          <w:iCs/>
          <w:sz w:val="18"/>
          <w:szCs w:val="18"/>
        </w:rPr>
        <w:t>технологии, человек, влияние компьютера</w:t>
      </w:r>
      <w:r w:rsidR="00F436F4" w:rsidRPr="00F436F4">
        <w:rPr>
          <w:rFonts w:ascii="Times New Roman" w:hAnsi="Times New Roman" w:cs="Times New Roman"/>
          <w:bCs/>
          <w:i/>
          <w:iCs/>
          <w:sz w:val="18"/>
          <w:szCs w:val="18"/>
        </w:rPr>
        <w:t>.</w:t>
      </w:r>
    </w:p>
    <w:p w14:paraId="1DE92F18" w14:textId="77777777" w:rsidR="008044C3" w:rsidRPr="009F7147" w:rsidRDefault="008044C3" w:rsidP="00CA157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212121"/>
          <w:sz w:val="18"/>
          <w:szCs w:val="20"/>
          <w:shd w:val="clear" w:color="auto" w:fill="FFFFFF"/>
        </w:rPr>
      </w:pPr>
    </w:p>
    <w:p w14:paraId="7721B846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 xml:space="preserve">В современном мире трудно вообразить жизнь без наличия в ней компьютера. Эти устройства условно не так давно вошли в человеческая жизнь, крепко заняв собой места практически во всех сферах деятельности и превратившись в </w:t>
      </w:r>
      <w:proofErr w:type="spellStart"/>
      <w:r w:rsidRPr="00593F46">
        <w:rPr>
          <w:rFonts w:ascii="Times New Roman" w:hAnsi="Times New Roman" w:cs="Times New Roman"/>
          <w:sz w:val="20"/>
          <w:szCs w:val="20"/>
        </w:rPr>
        <w:t>неподменных</w:t>
      </w:r>
      <w:proofErr w:type="spellEnd"/>
      <w:r w:rsidRPr="00593F46">
        <w:rPr>
          <w:rFonts w:ascii="Times New Roman" w:hAnsi="Times New Roman" w:cs="Times New Roman"/>
          <w:sz w:val="20"/>
          <w:szCs w:val="20"/>
        </w:rPr>
        <w:t xml:space="preserve"> помощников. Компьютеры есть у нас и в кабинетах и дома. Компьютер ускорил почти многие научно-технические процессы, также упростил </w:t>
      </w:r>
      <w:proofErr w:type="spellStart"/>
      <w:r w:rsidRPr="00593F46">
        <w:rPr>
          <w:rFonts w:ascii="Times New Roman" w:hAnsi="Times New Roman" w:cs="Times New Roman"/>
          <w:sz w:val="20"/>
          <w:szCs w:val="20"/>
        </w:rPr>
        <w:t>соц</w:t>
      </w:r>
      <w:proofErr w:type="spellEnd"/>
      <w:r w:rsidRPr="00593F46">
        <w:rPr>
          <w:rFonts w:ascii="Times New Roman" w:hAnsi="Times New Roman" w:cs="Times New Roman"/>
          <w:sz w:val="20"/>
          <w:szCs w:val="20"/>
        </w:rPr>
        <w:t xml:space="preserve"> общение между людьми. Кроме благ компьютер принес много </w:t>
      </w:r>
      <w:proofErr w:type="spellStart"/>
      <w:r w:rsidRPr="00593F46">
        <w:rPr>
          <w:rFonts w:ascii="Times New Roman" w:hAnsi="Times New Roman" w:cs="Times New Roman"/>
          <w:sz w:val="20"/>
          <w:szCs w:val="20"/>
        </w:rPr>
        <w:t>заморочек</w:t>
      </w:r>
      <w:proofErr w:type="spellEnd"/>
      <w:r w:rsidRPr="00593F46">
        <w:rPr>
          <w:rFonts w:ascii="Times New Roman" w:hAnsi="Times New Roman" w:cs="Times New Roman"/>
          <w:sz w:val="20"/>
          <w:szCs w:val="20"/>
        </w:rPr>
        <w:t xml:space="preserve"> в человеческая жизнь.</w:t>
      </w:r>
    </w:p>
    <w:p w14:paraId="63A74811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На сегодняшний день информационный продукт выступает в виде программных экономно живут организаций экспертного обеспечения и баз данных, т.е. является аккумулятором человечьих познаний. Работа умственных тружеников сильно может зависеть от актуальности, достоверности и своевременности получаемой информации. Справочная часть информационного продукта развивающего кругозор общества, разрешает более отлично использовать ресурсы. Качество, совершенство и доступность этих сочиняющих значительно действуют на чувство самоудовлетворения специалиста.</w:t>
      </w:r>
    </w:p>
    <w:p w14:paraId="2384B115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Следующей тенденцией совершенствования информационного продукта является способность взаимодействия физических частей системы с логическими. Одной из важных причин обеспечения коммуникабельности взаимодействия является творение новых образцов на программное обеспечение, установки, мониторы, базы данных и информационные сети.</w:t>
      </w:r>
    </w:p>
    <w:p w14:paraId="348A449A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 xml:space="preserve">Новые технологические процессы служат хорошим прибавленьем к ранее образованным мощам мирового базара. Глобализация информационного бизнеса тоже самое может послужить очередной чертой развития ИТ-промышленности. На теоретическом уровне неважно какая компания либо человек являются сейчас вероятными потребителями такового ресурса, как информация. В связи с этим способности информационного базара остаются безграничными, желая </w:t>
      </w:r>
      <w:r w:rsidRPr="00593F46">
        <w:rPr>
          <w:rFonts w:ascii="Times New Roman" w:hAnsi="Times New Roman" w:cs="Times New Roman"/>
          <w:sz w:val="20"/>
          <w:szCs w:val="20"/>
        </w:rPr>
        <w:lastRenderedPageBreak/>
        <w:t>существует достаточно жесткая конкурентность главных современно-стойких производителей</w:t>
      </w:r>
      <w:proofErr w:type="gramStart"/>
      <w:r w:rsidRPr="00593F4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93F46">
        <w:rPr>
          <w:rFonts w:ascii="Times New Roman" w:hAnsi="Times New Roman" w:cs="Times New Roman"/>
          <w:sz w:val="20"/>
          <w:szCs w:val="20"/>
        </w:rPr>
        <w:t xml:space="preserve"> данный фактор доказывает, что неоднозначный уровень знаний по части информационных технологий определяет темпы развития страны, как далековато правительство продвинулось в современность дополнительных сервисов.</w:t>
      </w:r>
    </w:p>
    <w:p w14:paraId="377696D8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 xml:space="preserve">С неизменным развитием компьютерных технологий вырастает как число которые важно интенсивно использующих компьютер в целях работы, так и чрезвычайно увлекающихся компьютерными забавами и внедрением прибегают к помощи, так именуемых компьютерных </w:t>
      </w:r>
      <w:proofErr w:type="spellStart"/>
      <w:r w:rsidRPr="00593F46">
        <w:rPr>
          <w:rFonts w:ascii="Times New Roman" w:hAnsi="Times New Roman" w:cs="Times New Roman"/>
          <w:sz w:val="20"/>
          <w:szCs w:val="20"/>
        </w:rPr>
        <w:t>аддиктов</w:t>
      </w:r>
      <w:proofErr w:type="spellEnd"/>
      <w:r w:rsidRPr="00593F46">
        <w:rPr>
          <w:rFonts w:ascii="Times New Roman" w:hAnsi="Times New Roman" w:cs="Times New Roman"/>
          <w:sz w:val="20"/>
          <w:szCs w:val="20"/>
        </w:rPr>
        <w:t xml:space="preserve"> (под термином </w:t>
      </w:r>
      <w:proofErr w:type="spellStart"/>
      <w:r w:rsidRPr="00593F46">
        <w:rPr>
          <w:rFonts w:ascii="Times New Roman" w:hAnsi="Times New Roman" w:cs="Times New Roman"/>
          <w:sz w:val="20"/>
          <w:szCs w:val="20"/>
        </w:rPr>
        <w:t>аддикт</w:t>
      </w:r>
      <w:proofErr w:type="spellEnd"/>
      <w:r w:rsidRPr="00593F46">
        <w:rPr>
          <w:rFonts w:ascii="Times New Roman" w:hAnsi="Times New Roman" w:cs="Times New Roman"/>
          <w:sz w:val="20"/>
          <w:szCs w:val="20"/>
        </w:rPr>
        <w:t xml:space="preserve"> мы называем зависимых юзеров), что является более животрепещущей неувязкой на данный момент. Также как всему новаторскому, воздействию новых технологий в большей степени подвержено юное поколение (5-30 лет).</w:t>
      </w:r>
    </w:p>
    <w:p w14:paraId="5B85C092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В западных странах существует официальный термин "патологическое внедрение компьютера". В текущее время этот термин ("патологическое внедрение компьютера") употребляется для той вот категории лиц, которая патологически использует компьютер в целом, включая виды использования, не относящиеся к соц. Желая существование психической зависимости от компьютерных игр и использования веба все еще вызывает сомнения, по образу профессионалов, так и самих которые важно увлекающихся современными компьютерными технологиями.</w:t>
      </w:r>
    </w:p>
    <w:p w14:paraId="121E4175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Главным образом, зависимость от современных компьютерных технологий выражается в двух основных формах:</w:t>
      </w:r>
    </w:p>
    <w:p w14:paraId="2DC1DDB4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•</w:t>
      </w:r>
      <w:r w:rsidRPr="00593F46">
        <w:rPr>
          <w:rFonts w:ascii="Times New Roman" w:hAnsi="Times New Roman" w:cs="Times New Roman"/>
          <w:sz w:val="20"/>
          <w:szCs w:val="20"/>
        </w:rPr>
        <w:tab/>
        <w:t>интернет-зависимость (интернет-</w:t>
      </w:r>
      <w:proofErr w:type="spellStart"/>
      <w:r w:rsidRPr="00593F46">
        <w:rPr>
          <w:rFonts w:ascii="Times New Roman" w:hAnsi="Times New Roman" w:cs="Times New Roman"/>
          <w:sz w:val="20"/>
          <w:szCs w:val="20"/>
        </w:rPr>
        <w:t>аддикция</w:t>
      </w:r>
      <w:proofErr w:type="spellEnd"/>
      <w:r w:rsidRPr="00593F46">
        <w:rPr>
          <w:rFonts w:ascii="Times New Roman" w:hAnsi="Times New Roman" w:cs="Times New Roman"/>
          <w:sz w:val="20"/>
          <w:szCs w:val="20"/>
        </w:rPr>
        <w:t>);</w:t>
      </w:r>
    </w:p>
    <w:p w14:paraId="0162FEB6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•</w:t>
      </w:r>
      <w:r w:rsidRPr="00593F46">
        <w:rPr>
          <w:rFonts w:ascii="Times New Roman" w:hAnsi="Times New Roman" w:cs="Times New Roman"/>
          <w:sz w:val="20"/>
          <w:szCs w:val="20"/>
        </w:rPr>
        <w:tab/>
        <w:t>чрезмерная увлеченность компьютерными играми.</w:t>
      </w:r>
    </w:p>
    <w:p w14:paraId="4DD2480F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У этих двух форм есть как общие черты, так и отличия.</w:t>
      </w:r>
    </w:p>
    <w:p w14:paraId="17234D48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Общие чертами компьютерной зависимости является характерный ряд психологических и физических симптомов, тесно связанных между собой:</w:t>
      </w:r>
    </w:p>
    <w:p w14:paraId="40587C54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Психологические симптомы:</w:t>
      </w:r>
    </w:p>
    <w:p w14:paraId="1DA66CB2" w14:textId="100C66C2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1.хорошее самочувствие или эйфория за компьютером;</w:t>
      </w:r>
    </w:p>
    <w:p w14:paraId="14A4BBC3" w14:textId="46CECD95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2.невозможность остановиться;</w:t>
      </w:r>
    </w:p>
    <w:p w14:paraId="0EC3EC2E" w14:textId="06B1B44F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lastRenderedPageBreak/>
        <w:t>3.увеличение количества времени, проводимого за компьютером;</w:t>
      </w:r>
    </w:p>
    <w:p w14:paraId="0D484701" w14:textId="6A5EF2BE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4.пренебрежение семьей и друзьями;</w:t>
      </w:r>
    </w:p>
    <w:p w14:paraId="28D89DDF" w14:textId="57935E21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5.ощущения пустоты, депрессии, раздражения не за компьютером;</w:t>
      </w:r>
    </w:p>
    <w:p w14:paraId="192D49CF" w14:textId="4B8F0289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6.ложь работодателям или членам семьи о своей деятельности;</w:t>
      </w:r>
    </w:p>
    <w:p w14:paraId="79753CD9" w14:textId="486126D9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7.проблемы с работой или учебой.</w:t>
      </w:r>
    </w:p>
    <w:p w14:paraId="21AC48F2" w14:textId="77777777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Физические симптомы:</w:t>
      </w:r>
    </w:p>
    <w:p w14:paraId="697725FB" w14:textId="521C2DF2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1.сухость в глазах;</w:t>
      </w:r>
    </w:p>
    <w:p w14:paraId="1AF9059F" w14:textId="1E1B71F6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2.головные боли по типу мигрени;</w:t>
      </w:r>
    </w:p>
    <w:p w14:paraId="5E596CC4" w14:textId="1DEFA410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3.боли в спине;</w:t>
      </w:r>
    </w:p>
    <w:p w14:paraId="27AE8A66" w14:textId="0D75CE69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4.нерегулярное питание, пропуск приемов пищи;</w:t>
      </w:r>
    </w:p>
    <w:p w14:paraId="6E0033CF" w14:textId="7B7C4864" w:rsidR="00593F46" w:rsidRP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5.пренебрежение личной гигиеной;</w:t>
      </w:r>
    </w:p>
    <w:p w14:paraId="1DAF28F3" w14:textId="77777777" w:rsidR="00593F46" w:rsidRDefault="00593F46" w:rsidP="00593F4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3F46">
        <w:rPr>
          <w:rFonts w:ascii="Times New Roman" w:hAnsi="Times New Roman" w:cs="Times New Roman"/>
          <w:sz w:val="20"/>
          <w:szCs w:val="20"/>
        </w:rPr>
        <w:t>6.расстройства сна, изменение режима сна.</w:t>
      </w:r>
    </w:p>
    <w:p w14:paraId="660AC729" w14:textId="3FB1A90D" w:rsidR="002B268B" w:rsidRPr="00593F46" w:rsidRDefault="00593F46" w:rsidP="00593F46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93F46">
        <w:rPr>
          <w:rFonts w:ascii="Times New Roman" w:hAnsi="Times New Roman" w:cs="Times New Roman"/>
          <w:sz w:val="20"/>
          <w:szCs w:val="20"/>
        </w:rPr>
        <w:t xml:space="preserve">Компьютер создали затем, чтобы помочь человеку в исполнении какой-или работы. То, как мы будем зависимы от </w:t>
      </w:r>
      <w:proofErr w:type="gramStart"/>
      <w:r w:rsidRPr="00593F46">
        <w:rPr>
          <w:rFonts w:ascii="Times New Roman" w:hAnsi="Times New Roman" w:cs="Times New Roman"/>
          <w:sz w:val="20"/>
          <w:szCs w:val="20"/>
        </w:rPr>
        <w:t>компьютера  определяем</w:t>
      </w:r>
      <w:proofErr w:type="gramEnd"/>
      <w:r w:rsidRPr="00593F46">
        <w:rPr>
          <w:rFonts w:ascii="Times New Roman" w:hAnsi="Times New Roman" w:cs="Times New Roman"/>
          <w:sz w:val="20"/>
          <w:szCs w:val="20"/>
        </w:rPr>
        <w:t xml:space="preserve"> мы сами. Человек сам определяет, на что расходовать время, как проживать жизнь. вот поэтому для юного </w:t>
      </w:r>
      <w:proofErr w:type="gramStart"/>
      <w:r w:rsidRPr="00593F46">
        <w:rPr>
          <w:rFonts w:ascii="Times New Roman" w:hAnsi="Times New Roman" w:cs="Times New Roman"/>
          <w:sz w:val="20"/>
          <w:szCs w:val="20"/>
        </w:rPr>
        <w:t>человека  компьютер</w:t>
      </w:r>
      <w:proofErr w:type="gramEnd"/>
      <w:r w:rsidRPr="00593F46">
        <w:rPr>
          <w:rFonts w:ascii="Times New Roman" w:hAnsi="Times New Roman" w:cs="Times New Roman"/>
          <w:sz w:val="20"/>
          <w:szCs w:val="20"/>
        </w:rPr>
        <w:t xml:space="preserve"> есть ассистента, но в именно это время это источник развлечения, переходящий в Веб-зависимость.</w:t>
      </w:r>
    </w:p>
    <w:p w14:paraId="5996115E" w14:textId="77777777" w:rsidR="00204200" w:rsidRDefault="00204200" w:rsidP="00CA1572">
      <w:pPr>
        <w:spacing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0B67DD20" w14:textId="11E6AD61" w:rsidR="00064F9B" w:rsidRDefault="00064F9B" w:rsidP="00CA1572">
      <w:pPr>
        <w:spacing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СПИСОК </w:t>
      </w:r>
      <w:r w:rsidR="000A5C2F">
        <w:rPr>
          <w:rFonts w:ascii="Times New Roman" w:hAnsi="Times New Roman" w:cs="Times New Roman"/>
          <w:color w:val="000000"/>
          <w:sz w:val="20"/>
          <w:szCs w:val="20"/>
        </w:rPr>
        <w:t>ЛИТЕРАТУРЫ</w:t>
      </w:r>
    </w:p>
    <w:p w14:paraId="6EFC7E9E" w14:textId="440C1735" w:rsidR="002B268B" w:rsidRPr="002B268B" w:rsidRDefault="000655CC" w:rsidP="002B268B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18"/>
        </w:rPr>
      </w:pPr>
      <w:r w:rsidRPr="000655CC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1</w:t>
      </w:r>
      <w:r w:rsidR="002B268B" w:rsidRPr="002B268B">
        <w:t xml:space="preserve"> </w:t>
      </w:r>
      <w:proofErr w:type="spellStart"/>
      <w:r w:rsidR="002B268B" w:rsidRPr="002B268B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Микова</w:t>
      </w:r>
      <w:proofErr w:type="spellEnd"/>
      <w:r w:rsidR="002B268B" w:rsidRPr="002B268B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 xml:space="preserve">, Т. Е. Возможности и последствия применения смартфонов в обучающей деятельности // Современная высшая школа: инновационный аспект. 2019. № 3. с. </w:t>
      </w:r>
      <w:r w:rsidR="002B268B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38-</w:t>
      </w:r>
      <w:r w:rsidR="002B268B" w:rsidRPr="002B268B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55.</w:t>
      </w:r>
    </w:p>
    <w:p w14:paraId="1634B307" w14:textId="1EE33801" w:rsidR="002B268B" w:rsidRPr="002B268B" w:rsidRDefault="000655CC" w:rsidP="002B268B">
      <w:pPr>
        <w:spacing w:line="240" w:lineRule="auto"/>
        <w:ind w:firstLine="567"/>
        <w:rPr>
          <w:rFonts w:ascii="Times New Roman" w:eastAsia="Times New Roman" w:hAnsi="Times New Roman" w:cs="Times New Roman"/>
          <w:bCs/>
          <w:i/>
          <w:iCs/>
          <w:kern w:val="36"/>
          <w:sz w:val="18"/>
          <w:szCs w:val="18"/>
        </w:rPr>
      </w:pPr>
      <w:r w:rsidRPr="000655CC">
        <w:rPr>
          <w:rFonts w:ascii="Times New Roman" w:eastAsia="Times New Roman" w:hAnsi="Times New Roman" w:cs="Times New Roman"/>
          <w:bCs/>
          <w:i/>
          <w:kern w:val="36"/>
          <w:sz w:val="18"/>
          <w:szCs w:val="18"/>
        </w:rPr>
        <w:t>2</w:t>
      </w:r>
      <w:r w:rsidRPr="000655CC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18"/>
        </w:rPr>
        <w:t>.</w:t>
      </w:r>
      <w:r w:rsidRPr="000655CC">
        <w:rPr>
          <w:rFonts w:ascii="Times New Roman" w:eastAsia="Times New Roman" w:hAnsi="Times New Roman" w:cs="Times New Roman"/>
          <w:b/>
          <w:bCs/>
          <w:i/>
          <w:iCs/>
          <w:kern w:val="36"/>
          <w:sz w:val="18"/>
          <w:szCs w:val="18"/>
        </w:rPr>
        <w:t xml:space="preserve"> </w:t>
      </w:r>
      <w:r w:rsidR="002B268B" w:rsidRPr="002B268B">
        <w:rPr>
          <w:rFonts w:ascii="Times New Roman" w:eastAsia="Times New Roman" w:hAnsi="Times New Roman" w:cs="Times New Roman"/>
          <w:bCs/>
          <w:i/>
          <w:iCs/>
          <w:kern w:val="36"/>
          <w:sz w:val="18"/>
          <w:szCs w:val="18"/>
        </w:rPr>
        <w:t>Савченко, И. В. Влияние информационно-коммуникационных технологий на развитие личности. 2016. с. 2</w:t>
      </w:r>
      <w:r w:rsidR="002B268B">
        <w:rPr>
          <w:rFonts w:ascii="Times New Roman" w:eastAsia="Times New Roman" w:hAnsi="Times New Roman" w:cs="Times New Roman"/>
          <w:bCs/>
          <w:i/>
          <w:iCs/>
          <w:kern w:val="36"/>
          <w:sz w:val="18"/>
          <w:szCs w:val="18"/>
        </w:rPr>
        <w:t>21</w:t>
      </w:r>
      <w:r w:rsidR="002B268B" w:rsidRPr="002B268B">
        <w:rPr>
          <w:rFonts w:ascii="Times New Roman" w:eastAsia="Times New Roman" w:hAnsi="Times New Roman" w:cs="Times New Roman"/>
          <w:bCs/>
          <w:i/>
          <w:iCs/>
          <w:kern w:val="36"/>
          <w:sz w:val="18"/>
          <w:szCs w:val="18"/>
        </w:rPr>
        <w:t>–246.</w:t>
      </w:r>
    </w:p>
    <w:p w14:paraId="230703EE" w14:textId="77777777" w:rsidR="00AC60C3" w:rsidRPr="008044C3" w:rsidRDefault="00AC60C3" w:rsidP="000655CC">
      <w:pPr>
        <w:spacing w:line="240" w:lineRule="auto"/>
        <w:ind w:right="1020"/>
        <w:rPr>
          <w:rFonts w:ascii="Times New Roman" w:hAnsi="Times New Roman" w:cs="Times New Roman"/>
          <w:b/>
        </w:rPr>
      </w:pPr>
    </w:p>
    <w:sectPr w:rsidR="00AC60C3" w:rsidRPr="008044C3" w:rsidSect="00F31550">
      <w:headerReference w:type="default" r:id="rId8"/>
      <w:pgSz w:w="8392" w:h="11907" w:code="11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65D3" w14:textId="77777777" w:rsidR="00E21FB1" w:rsidRDefault="00E21FB1" w:rsidP="004F793C">
      <w:pPr>
        <w:spacing w:after="0" w:line="240" w:lineRule="auto"/>
      </w:pPr>
      <w:r>
        <w:separator/>
      </w:r>
    </w:p>
  </w:endnote>
  <w:endnote w:type="continuationSeparator" w:id="0">
    <w:p w14:paraId="33D1068C" w14:textId="77777777" w:rsidR="00E21FB1" w:rsidRDefault="00E21FB1" w:rsidP="004F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000F" w14:textId="77777777" w:rsidR="00E21FB1" w:rsidRDefault="00E21FB1" w:rsidP="004F793C">
      <w:pPr>
        <w:spacing w:after="0" w:line="240" w:lineRule="auto"/>
      </w:pPr>
      <w:r>
        <w:separator/>
      </w:r>
    </w:p>
  </w:footnote>
  <w:footnote w:type="continuationSeparator" w:id="0">
    <w:p w14:paraId="738A2D50" w14:textId="77777777" w:rsidR="00E21FB1" w:rsidRDefault="00E21FB1" w:rsidP="004F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E8BF" w14:textId="0963D7CC" w:rsidR="004F793C" w:rsidRDefault="004F793C" w:rsidP="004F793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633"/>
    <w:multiLevelType w:val="hybridMultilevel"/>
    <w:tmpl w:val="DF30D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6D2A5A"/>
    <w:multiLevelType w:val="hybridMultilevel"/>
    <w:tmpl w:val="17C08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8D2EA6"/>
    <w:multiLevelType w:val="hybridMultilevel"/>
    <w:tmpl w:val="F4AE773E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DB6411"/>
    <w:multiLevelType w:val="hybridMultilevel"/>
    <w:tmpl w:val="38265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61"/>
    <w:rsid w:val="0006135B"/>
    <w:rsid w:val="00064F9B"/>
    <w:rsid w:val="000655CC"/>
    <w:rsid w:val="000A5C2F"/>
    <w:rsid w:val="000B7AAF"/>
    <w:rsid w:val="00115E40"/>
    <w:rsid w:val="00204200"/>
    <w:rsid w:val="00234ACB"/>
    <w:rsid w:val="002B268B"/>
    <w:rsid w:val="003725FC"/>
    <w:rsid w:val="003E3BB6"/>
    <w:rsid w:val="003F679E"/>
    <w:rsid w:val="004A2635"/>
    <w:rsid w:val="004F793C"/>
    <w:rsid w:val="004F7B66"/>
    <w:rsid w:val="0050110D"/>
    <w:rsid w:val="00593F46"/>
    <w:rsid w:val="006711CC"/>
    <w:rsid w:val="0070456B"/>
    <w:rsid w:val="00766D91"/>
    <w:rsid w:val="008044C3"/>
    <w:rsid w:val="00811F4C"/>
    <w:rsid w:val="008A1993"/>
    <w:rsid w:val="008D514B"/>
    <w:rsid w:val="00974CA5"/>
    <w:rsid w:val="009F7147"/>
    <w:rsid w:val="00A16916"/>
    <w:rsid w:val="00AB32DF"/>
    <w:rsid w:val="00AC60C3"/>
    <w:rsid w:val="00AE064E"/>
    <w:rsid w:val="00AE6FDD"/>
    <w:rsid w:val="00AF2016"/>
    <w:rsid w:val="00BD19CB"/>
    <w:rsid w:val="00BD641C"/>
    <w:rsid w:val="00BF79AE"/>
    <w:rsid w:val="00CA1572"/>
    <w:rsid w:val="00CF44F7"/>
    <w:rsid w:val="00D33C09"/>
    <w:rsid w:val="00D52B4A"/>
    <w:rsid w:val="00D53A39"/>
    <w:rsid w:val="00DC666E"/>
    <w:rsid w:val="00E21FB1"/>
    <w:rsid w:val="00F31550"/>
    <w:rsid w:val="00F436F4"/>
    <w:rsid w:val="00F82C61"/>
    <w:rsid w:val="00F924A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D46E"/>
  <w15:docId w15:val="{CC96EB96-4086-4A95-BDF9-3EB2C14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64F9B"/>
  </w:style>
  <w:style w:type="character" w:styleId="a3">
    <w:name w:val="Hyperlink"/>
    <w:basedOn w:val="a0"/>
    <w:uiPriority w:val="99"/>
    <w:semiHidden/>
    <w:unhideWhenUsed/>
    <w:rsid w:val="00064F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93C"/>
  </w:style>
  <w:style w:type="paragraph" w:styleId="a6">
    <w:name w:val="footer"/>
    <w:basedOn w:val="a"/>
    <w:link w:val="a7"/>
    <w:uiPriority w:val="99"/>
    <w:unhideWhenUsed/>
    <w:rsid w:val="004F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93C"/>
  </w:style>
  <w:style w:type="character" w:customStyle="1" w:styleId="20">
    <w:name w:val="Заголовок 2 Знак"/>
    <w:basedOn w:val="a0"/>
    <w:link w:val="2"/>
    <w:uiPriority w:val="9"/>
    <w:semiHidden/>
    <w:rsid w:val="009F7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2B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04CB-DB75-4271-97E9-3BA6B8DF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Geistesfuerst</dc:creator>
  <cp:keywords/>
  <dc:description/>
  <cp:lastModifiedBy>Ирина</cp:lastModifiedBy>
  <cp:revision>8</cp:revision>
  <dcterms:created xsi:type="dcterms:W3CDTF">2023-03-17T19:24:00Z</dcterms:created>
  <dcterms:modified xsi:type="dcterms:W3CDTF">2023-04-02T00:57:00Z</dcterms:modified>
</cp:coreProperties>
</file>