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B44" w:rsidRPr="00550B44" w:rsidRDefault="00550B44" w:rsidP="00550B44">
      <w:pPr>
        <w:jc w:val="center"/>
        <w:rPr>
          <w:rFonts w:ascii="Times New Roman" w:hAnsi="Times New Roman" w:cs="Times New Roman"/>
          <w:b/>
          <w:sz w:val="28"/>
          <w:szCs w:val="28"/>
        </w:rPr>
      </w:pPr>
      <w:bookmarkStart w:id="0" w:name="_GoBack"/>
      <w:r w:rsidRPr="00550B44">
        <w:rPr>
          <w:rFonts w:ascii="Times New Roman" w:hAnsi="Times New Roman" w:cs="Times New Roman"/>
          <w:b/>
          <w:sz w:val="28"/>
          <w:szCs w:val="28"/>
        </w:rPr>
        <w:t>Мнемотехника как средство развития памяти детей</w:t>
      </w:r>
    </w:p>
    <w:bookmarkEnd w:id="0"/>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На деток даже в столь юном возрасте обрушивается огромный поток информации, который крайне сложно осилить, особенно не умея читать и писать. Мнемотехника призвана помогать в этом юным дошколятам</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Часто родители уверены</w:t>
      </w:r>
      <w:proofErr w:type="gramStart"/>
      <w:r w:rsidRPr="00550B44">
        <w:rPr>
          <w:rFonts w:ascii="Times New Roman" w:hAnsi="Times New Roman" w:cs="Times New Roman"/>
          <w:sz w:val="28"/>
          <w:szCs w:val="28"/>
        </w:rPr>
        <w:t> :</w:t>
      </w:r>
      <w:proofErr w:type="gramEnd"/>
      <w:r w:rsidRPr="00550B44">
        <w:rPr>
          <w:rFonts w:ascii="Times New Roman" w:hAnsi="Times New Roman" w:cs="Times New Roman"/>
          <w:sz w:val="28"/>
          <w:szCs w:val="28"/>
        </w:rPr>
        <w:t xml:space="preserve"> &lt;&lt; Мой ребенок умный мальчик, но ему трудно учиться, потому что он невнимательный и плохо запоминает</w:t>
      </w:r>
      <w:proofErr w:type="gramStart"/>
      <w:r w:rsidRPr="00550B44">
        <w:rPr>
          <w:rFonts w:ascii="Times New Roman" w:hAnsi="Times New Roman" w:cs="Times New Roman"/>
          <w:sz w:val="28"/>
          <w:szCs w:val="28"/>
        </w:rPr>
        <w:t>…&gt;&gt; Т</w:t>
      </w:r>
      <w:proofErr w:type="gramEnd"/>
      <w:r w:rsidRPr="00550B44">
        <w:rPr>
          <w:rFonts w:ascii="Times New Roman" w:hAnsi="Times New Roman" w:cs="Times New Roman"/>
          <w:sz w:val="28"/>
          <w:szCs w:val="28"/>
        </w:rPr>
        <w:t>о, что </w:t>
      </w:r>
      <w:hyperlink r:id="rId6" w:tooltip="Память. Развитие памяти у детей" w:history="1">
        <w:r w:rsidRPr="00550B44">
          <w:rPr>
            <w:rStyle w:val="a5"/>
            <w:rFonts w:ascii="Times New Roman" w:hAnsi="Times New Roman" w:cs="Times New Roman"/>
            <w:sz w:val="28"/>
            <w:szCs w:val="28"/>
          </w:rPr>
          <w:t>память и внимание детей необходимо развивать</w:t>
        </w:r>
      </w:hyperlink>
      <w:r w:rsidRPr="00550B44">
        <w:rPr>
          <w:rFonts w:ascii="Times New Roman" w:hAnsi="Times New Roman" w:cs="Times New Roman"/>
          <w:sz w:val="28"/>
          <w:szCs w:val="28"/>
        </w:rPr>
        <w:t>, не требует доказательств. Но как это сделать? В этом поможет МНЕМОТЕХНИКА. Любой любознательный родитель, не связанный с профессиональным воспитанием детей, услышав слово МНЕМОТЕХНИКА, задумается, что это такое и какую пользу она может принести моему ребенку.</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У детей в возрасте 5-6 лет словарный запас достаточно большой, но пользоваться им и употреблять слова в верной форме они еще не умеют. От этого возникают проблемы с речью, например, ребенок заикается. Пытаясь, что-то рассказать нам, ребенок просто не может найти слов, либо делает это очень непонятно и беспорядочно, перескакивая в рассказе с места на место. В этих случаях и призывается на помощь мнемотехника.</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МНЕМОТЕХНИКА - это совокупность правил и приемов, облегчающих процесс запоминания информации. </w:t>
      </w:r>
      <w:hyperlink r:id="rId7" w:tooltip="Мнемотехника. Опорные картинки, мнемотаблицы " w:history="1">
        <w:r w:rsidRPr="00550B44">
          <w:rPr>
            <w:rStyle w:val="a5"/>
            <w:rFonts w:ascii="Times New Roman" w:hAnsi="Times New Roman" w:cs="Times New Roman"/>
            <w:sz w:val="28"/>
            <w:szCs w:val="28"/>
          </w:rPr>
          <w:t>Мнемотехника помогает в развитии</w:t>
        </w:r>
      </w:hyperlink>
      <w:r w:rsidRPr="00550B44">
        <w:rPr>
          <w:rFonts w:ascii="Times New Roman" w:hAnsi="Times New Roman" w:cs="Times New Roman"/>
          <w:sz w:val="28"/>
          <w:szCs w:val="28"/>
        </w:rPr>
        <w:t> всех психических процессов; </w:t>
      </w:r>
      <w:hyperlink r:id="rId8" w:tooltip="Развитие ребенка. Консультации для родителей" w:history="1">
        <w:r w:rsidRPr="00550B44">
          <w:rPr>
            <w:rStyle w:val="a5"/>
            <w:rFonts w:ascii="Times New Roman" w:hAnsi="Times New Roman" w:cs="Times New Roman"/>
            <w:sz w:val="28"/>
            <w:szCs w:val="28"/>
          </w:rPr>
          <w:t>развивает воображение</w:t>
        </w:r>
      </w:hyperlink>
      <w:r w:rsidRPr="00550B44">
        <w:rPr>
          <w:rFonts w:ascii="Times New Roman" w:hAnsi="Times New Roman" w:cs="Times New Roman"/>
          <w:sz w:val="28"/>
          <w:szCs w:val="28"/>
        </w:rPr>
        <w:t>, фантазию и смекалку; помогает развивать общие способности и интеллект.</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По мере знакомства детей с приемами мнемотехники, происходит осознанное их применение в повседневной жизни. Приемам мнемотехники может обучиться каждый родитель. Что же можно использовать в играх с детьми? Это любой наглядный или словесный материал; любые бытовые предметы и игрушки; бросовый и природный материал, т. е. то, что можно придумать самим или найти у себя дома, на улице. Вот, например, несколько игр, в которые можно поиграть с ребенком дома, по дороге в детский сад или во время прогулки.</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Игра «Фигуры»</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а) Цель: увеличение объема зрительной памяти с помощью семантического </w:t>
      </w:r>
      <w:proofErr w:type="spellStart"/>
      <w:r w:rsidRPr="00550B44">
        <w:rPr>
          <w:rFonts w:ascii="Times New Roman" w:hAnsi="Times New Roman" w:cs="Times New Roman"/>
          <w:sz w:val="28"/>
          <w:szCs w:val="28"/>
        </w:rPr>
        <w:t>опосредования</w:t>
      </w:r>
      <w:proofErr w:type="spellEnd"/>
      <w:r w:rsidRPr="00550B44">
        <w:rPr>
          <w:rFonts w:ascii="Times New Roman" w:hAnsi="Times New Roman" w:cs="Times New Roman"/>
          <w:sz w:val="28"/>
          <w:szCs w:val="28"/>
        </w:rPr>
        <w:t>.</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Материал: счетные палочки, листы бумаги.</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lastRenderedPageBreak/>
        <w:t>Педагог просит ребенка закрыть глаза и выкладывает из палочек фигуру, затем показывает ее ребенку в течение 30 секунд, после чего накрывает ее платком и просит ребенка выложить фигурку на своем листочке, затем сверяет результат с образцом.</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б) Цель: увеличение объема слухоречевой памяти.</w:t>
      </w:r>
    </w:p>
    <w:p w:rsidR="00550B44" w:rsidRPr="00550B44" w:rsidRDefault="00550B44" w:rsidP="00550B44">
      <w:pPr>
        <w:rPr>
          <w:rFonts w:ascii="Times New Roman" w:hAnsi="Times New Roman" w:cs="Times New Roman"/>
          <w:sz w:val="28"/>
          <w:szCs w:val="28"/>
        </w:rPr>
      </w:pPr>
      <w:proofErr w:type="gramStart"/>
      <w:r w:rsidRPr="00550B44">
        <w:rPr>
          <w:rFonts w:ascii="Times New Roman" w:hAnsi="Times New Roman" w:cs="Times New Roman"/>
          <w:sz w:val="28"/>
          <w:szCs w:val="28"/>
        </w:rPr>
        <w:t>Педагог произносит слова (от 3 до 5, а ребенок из палочек выкладывает фигуру, которая напоминает названный предмет.</w:t>
      </w:r>
      <w:proofErr w:type="gramEnd"/>
      <w:r w:rsidRPr="00550B44">
        <w:rPr>
          <w:rFonts w:ascii="Times New Roman" w:hAnsi="Times New Roman" w:cs="Times New Roman"/>
          <w:sz w:val="28"/>
          <w:szCs w:val="28"/>
        </w:rPr>
        <w:t> </w:t>
      </w:r>
      <w:proofErr w:type="gramStart"/>
      <w:r w:rsidRPr="00550B44">
        <w:rPr>
          <w:rFonts w:ascii="Times New Roman" w:hAnsi="Times New Roman" w:cs="Times New Roman"/>
          <w:sz w:val="28"/>
          <w:szCs w:val="28"/>
        </w:rPr>
        <w:t>Например: елка - треугольник, книга - прямоугольник, дорога - дорожка из палочек, молоток - фигура, напоминающая букву Т.</w:t>
      </w:r>
      <w:proofErr w:type="gramEnd"/>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Игра «Квартира»</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 xml:space="preserve">Цель: </w:t>
      </w:r>
      <w:proofErr w:type="gramStart"/>
      <w:r w:rsidRPr="00550B44">
        <w:rPr>
          <w:rFonts w:ascii="Times New Roman" w:hAnsi="Times New Roman" w:cs="Times New Roman"/>
          <w:sz w:val="28"/>
          <w:szCs w:val="28"/>
        </w:rPr>
        <w:t>логическое</w:t>
      </w:r>
      <w:proofErr w:type="gramEnd"/>
      <w:r w:rsidRPr="00550B44">
        <w:rPr>
          <w:rFonts w:ascii="Times New Roman" w:hAnsi="Times New Roman" w:cs="Times New Roman"/>
          <w:sz w:val="28"/>
          <w:szCs w:val="28"/>
        </w:rPr>
        <w:t xml:space="preserve"> и </w:t>
      </w:r>
      <w:proofErr w:type="spellStart"/>
      <w:r w:rsidRPr="00550B44">
        <w:rPr>
          <w:rFonts w:ascii="Times New Roman" w:hAnsi="Times New Roman" w:cs="Times New Roman"/>
          <w:sz w:val="28"/>
          <w:szCs w:val="28"/>
        </w:rPr>
        <w:t>полисенсорное</w:t>
      </w:r>
      <w:proofErr w:type="spellEnd"/>
      <w:r w:rsidRPr="00550B44">
        <w:rPr>
          <w:rFonts w:ascii="Times New Roman" w:hAnsi="Times New Roman" w:cs="Times New Roman"/>
          <w:sz w:val="28"/>
          <w:szCs w:val="28"/>
        </w:rPr>
        <w:t> </w:t>
      </w:r>
      <w:proofErr w:type="spellStart"/>
      <w:r w:rsidRPr="00550B44">
        <w:rPr>
          <w:rFonts w:ascii="Times New Roman" w:hAnsi="Times New Roman" w:cs="Times New Roman"/>
          <w:sz w:val="28"/>
          <w:szCs w:val="28"/>
        </w:rPr>
        <w:t>опосредование</w:t>
      </w:r>
      <w:proofErr w:type="spellEnd"/>
      <w:r w:rsidRPr="00550B44">
        <w:rPr>
          <w:rFonts w:ascii="Times New Roman" w:hAnsi="Times New Roman" w:cs="Times New Roman"/>
          <w:sz w:val="28"/>
          <w:szCs w:val="28"/>
        </w:rPr>
        <w:t> словесного материала.</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Материал: макет кукольной комнаты и игрушечная мебель.</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а) Педагог называет предметы мебели, ребенок должен запомнить слова и расставить мебель.</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б) Ребенку дают несколько геометрических фигур и заранее договариваются о том, какая геометрическая фигура какой предмет мебели обозначает. После этого педагог называет слова, а ребенок раскладывает на листе фигуры «расставляет мебель». Важно, чтобы после выполнения задания ребенок еще раз назвал слова, также повторить их через 30 минут.</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ИГРА, ПАРЫ СЛОВ,</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Прочитайте ребенку вслух первую пару слов один раз и попросите его сказать, как связаны эти слова, какие у них есть одинаковые свойства или общие особенности. Если ребенок затрудняется в определении связи, помогите ему. Важно помнить, что в этой игре нет правильных или неправильных ответов. Важно, чтобы установленная связь помогла удерживать заданную пару вместе. Тоже проделайте со следующими парами слов. Через некоторое время предложите ребенку вспомнить пары слов. При этом вы будете называть первое слово, а он - второе. Начинать игру лучше всего с 4 – 5 пар слов. В дальнейшем пары слов увеличивать, в зависимости от интереса и способностей ребенка. Для усложнения можно брать не только пары, но и тройки слов, связанных между собой.</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Возможные варианты:</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ЯМА – ЛОПАТА КИСТОЧКА – КРАСКА</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ГРУША - ВАЗА СЫН – КОНЬКИ</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КОНФЕТА – ДРУГ УТРО – ПЕТУХ</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КОРАБЛЬ – МОРЕ САХАР – ЧАЙ</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ОКНО – СТЕКЛО БЕРЕЗА - ГРИБ</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Игра «Копилка слов»</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Цель: обогащение словаря, развитие долговременной памяти.</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Содержание игры: Дети «собирают» новые слова в копилку, т. е. рисуют или обозначают при помощи символов сразу после их образования или истолкования и с отсрочкой (после других упражнений, в конце занятия, через день). К словам в «копилке» периодически возвращаемся: на следующий день, через неделю, через месяц. Детям предлагается вспомнить слова, которые они «положили» в копилку слов и составить с ними предложение или рассказ.</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Игра «Что делал? Что делала?»</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Цель: изменение глаголов прошедшего времени по родам.</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Содержание: На гранях кубика изображены символы действий. Ребенок бросает кубик и составляет предложение типа: Коля сидел, Соня сидела. Коля и Соня сидели.</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Игра «Теремок»</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Цель: обогащение словарного запаса, развитие навыков классификации.</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Содержание: Детям предлагаются картинки и два, три и т. д. теремков со схематичным изображением сада (для фруктов, огорода (для овощей, елки (для диких животных, дома (для домашних животных) и т. д. Рис</w:t>
      </w:r>
      <w:proofErr w:type="gramStart"/>
      <w:r w:rsidRPr="00550B44">
        <w:rPr>
          <w:rFonts w:ascii="Times New Roman" w:hAnsi="Times New Roman" w:cs="Times New Roman"/>
          <w:sz w:val="28"/>
          <w:szCs w:val="28"/>
        </w:rPr>
        <w:t>1</w:t>
      </w:r>
      <w:proofErr w:type="gramEnd"/>
      <w:r w:rsidRPr="00550B44">
        <w:rPr>
          <w:rFonts w:ascii="Times New Roman" w:hAnsi="Times New Roman" w:cs="Times New Roman"/>
          <w:sz w:val="28"/>
          <w:szCs w:val="28"/>
        </w:rPr>
        <w:t>. Детям дается задание «поселить» картинки в нужный теремок (критерий классификации не называется) и объяснить, почему каждую картинку поместили в тот или иной теремок (ниже приводятся примерные схемы, используемые в этой и других играх).</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Игра «Цветик-</w:t>
      </w:r>
      <w:proofErr w:type="spellStart"/>
      <w:r w:rsidRPr="00550B44">
        <w:rPr>
          <w:rFonts w:ascii="Times New Roman" w:hAnsi="Times New Roman" w:cs="Times New Roman"/>
          <w:sz w:val="28"/>
          <w:szCs w:val="28"/>
        </w:rPr>
        <w:t>семицветик</w:t>
      </w:r>
      <w:proofErr w:type="spellEnd"/>
      <w:r w:rsidRPr="00550B44">
        <w:rPr>
          <w:rFonts w:ascii="Times New Roman" w:hAnsi="Times New Roman" w:cs="Times New Roman"/>
          <w:sz w:val="28"/>
          <w:szCs w:val="28"/>
        </w:rPr>
        <w:t>»</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Цель: обогащение глагольного словаря.</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Содержание: Дети получают картинку (сердцевину цветка) с символом действия, например</w:t>
      </w:r>
      <w:proofErr w:type="gramStart"/>
      <w:r w:rsidRPr="00550B44">
        <w:rPr>
          <w:rFonts w:ascii="Times New Roman" w:hAnsi="Times New Roman" w:cs="Times New Roman"/>
          <w:sz w:val="28"/>
          <w:szCs w:val="28"/>
        </w:rPr>
        <w:t>,</w:t>
      </w:r>
      <w:proofErr w:type="gramEnd"/>
      <w:r w:rsidRPr="00550B44">
        <w:rPr>
          <w:rFonts w:ascii="Times New Roman" w:hAnsi="Times New Roman" w:cs="Times New Roman"/>
          <w:sz w:val="28"/>
          <w:szCs w:val="28"/>
        </w:rPr>
        <w:t xml:space="preserve"> рыба – ныряет, плывет, солнце – светит, и т. д., а затем прикрепляют к сердцевине лепестки с изображением предметов, которые могут выполнять это действие.</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Игра «Кто в домике живет?»</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Цель: обогащение глагольного словаря, развитие зрительного внимания, памяти, логического мышления.</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 xml:space="preserve">Содержание: </w:t>
      </w:r>
      <w:proofErr w:type="gramStart"/>
      <w:r w:rsidRPr="00550B44">
        <w:rPr>
          <w:rFonts w:ascii="Times New Roman" w:hAnsi="Times New Roman" w:cs="Times New Roman"/>
          <w:sz w:val="28"/>
          <w:szCs w:val="28"/>
        </w:rPr>
        <w:t>Дети получают домики с закрытыми ставнями, на которых нарисованы символы того, что могут делать животные, которые там живут, например, летает, вьет (гнездо, клюет, поет – это птица.</w:t>
      </w:r>
      <w:proofErr w:type="gramEnd"/>
      <w:r w:rsidRPr="00550B44">
        <w:rPr>
          <w:rFonts w:ascii="Times New Roman" w:hAnsi="Times New Roman" w:cs="Times New Roman"/>
          <w:sz w:val="28"/>
          <w:szCs w:val="28"/>
        </w:rPr>
        <w:t xml:space="preserve"> Правильность ответа дети проверяют, открывая ставни домика.</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 В основном мнемотехника-это использование специальных карточек и схем. Цели использования могут быть различны. Основные приемы мнемотехники детям 4 -6 лет</w:t>
      </w:r>
      <w:proofErr w:type="gramStart"/>
      <w:r w:rsidRPr="00550B44">
        <w:rPr>
          <w:rFonts w:ascii="Times New Roman" w:hAnsi="Times New Roman" w:cs="Times New Roman"/>
          <w:sz w:val="28"/>
          <w:szCs w:val="28"/>
        </w:rPr>
        <w:t> :</w:t>
      </w:r>
      <w:proofErr w:type="gramEnd"/>
      <w:r w:rsidRPr="00550B44">
        <w:rPr>
          <w:rFonts w:ascii="Times New Roman" w:hAnsi="Times New Roman" w:cs="Times New Roman"/>
          <w:sz w:val="28"/>
          <w:szCs w:val="28"/>
        </w:rPr>
        <w:t xml:space="preserve"> Ребенку показывают карточку, на которой изображено несколько предметов и он должен придумать о них рассказ-этот способ используется для развития воображения. Для развития памяти детям предлагают выучить стихотворение по карточкам, на которых каждой строчке стиха соответствует свое изображение. Для тренировки логического мышления малышу дают карточки и предлагают распределить их по группам. К примеру, карточки с профессиями и предметами, которыми пользуются их представители, допустим, стопка-продавец, весы, касса. Если ребенок хорошо работает по готовым карточкам, следует предложить позаниматься наоборот, дать рассказ и пусть ребенок сам нарисует для него картинки. При работе с данной техникой необходимо соблюдать определенные правила. Правила при работе с мнемотехникой </w:t>
      </w:r>
      <w:proofErr w:type="gramStart"/>
      <w:r w:rsidRPr="00550B44">
        <w:rPr>
          <w:rFonts w:ascii="Times New Roman" w:hAnsi="Times New Roman" w:cs="Times New Roman"/>
          <w:sz w:val="28"/>
          <w:szCs w:val="28"/>
        </w:rPr>
        <w:t>:З</w:t>
      </w:r>
      <w:proofErr w:type="gramEnd"/>
      <w:r w:rsidRPr="00550B44">
        <w:rPr>
          <w:rFonts w:ascii="Times New Roman" w:hAnsi="Times New Roman" w:cs="Times New Roman"/>
          <w:sz w:val="28"/>
          <w:szCs w:val="28"/>
        </w:rPr>
        <w:t>анятия проводить по принципу — от простого к сложному начиная от </w:t>
      </w:r>
      <w:proofErr w:type="spellStart"/>
      <w:r w:rsidRPr="00550B44">
        <w:rPr>
          <w:rFonts w:ascii="Times New Roman" w:hAnsi="Times New Roman" w:cs="Times New Roman"/>
          <w:sz w:val="28"/>
          <w:szCs w:val="28"/>
        </w:rPr>
        <w:t>мнемоквадратов</w:t>
      </w:r>
      <w:proofErr w:type="spellEnd"/>
      <w:r w:rsidRPr="00550B44">
        <w:rPr>
          <w:rFonts w:ascii="Times New Roman" w:hAnsi="Times New Roman" w:cs="Times New Roman"/>
          <w:sz w:val="28"/>
          <w:szCs w:val="28"/>
        </w:rPr>
        <w:t> и постепенно переходить к </w:t>
      </w:r>
      <w:proofErr w:type="spellStart"/>
      <w:r w:rsidRPr="00550B44">
        <w:rPr>
          <w:rFonts w:ascii="Times New Roman" w:hAnsi="Times New Roman" w:cs="Times New Roman"/>
          <w:sz w:val="28"/>
          <w:szCs w:val="28"/>
        </w:rPr>
        <w:t>мнемоцепочкам</w:t>
      </w:r>
      <w:proofErr w:type="spellEnd"/>
      <w:r w:rsidRPr="00550B44">
        <w:rPr>
          <w:rFonts w:ascii="Times New Roman" w:hAnsi="Times New Roman" w:cs="Times New Roman"/>
          <w:sz w:val="28"/>
          <w:szCs w:val="28"/>
        </w:rPr>
        <w:t xml:space="preserve">. Таблицы и схемы должны быть цветными, так ребенку будет веселее и легче. На одной схеме или таблице число квадратов не должно превышать девять, так как это предельно допустимый объем для дошкольника. Не использовать более двух мнемосхем в день, а повторное рассмотрение должно быть только по желанию ребенка. </w:t>
      </w:r>
      <w:proofErr w:type="gramStart"/>
      <w:r w:rsidRPr="00550B44">
        <w:rPr>
          <w:rFonts w:ascii="Times New Roman" w:hAnsi="Times New Roman" w:cs="Times New Roman"/>
          <w:sz w:val="28"/>
          <w:szCs w:val="28"/>
        </w:rPr>
        <w:t>Необходимо, чтобы ежедневно таблицы и схемы были различны по тематике, в первый день на тему сказок, во второй на музыкальную тему, в третий на математическую и так далее.</w:t>
      </w:r>
      <w:proofErr w:type="gramEnd"/>
      <w:r w:rsidRPr="00550B44">
        <w:rPr>
          <w:rFonts w:ascii="Times New Roman" w:hAnsi="Times New Roman" w:cs="Times New Roman"/>
          <w:sz w:val="28"/>
          <w:szCs w:val="28"/>
        </w:rPr>
        <w:t xml:space="preserve"> Работать по такому принципу нужно не только в детском саду, крайне </w:t>
      </w:r>
      <w:proofErr w:type="gramStart"/>
      <w:r w:rsidRPr="00550B44">
        <w:rPr>
          <w:rFonts w:ascii="Times New Roman" w:hAnsi="Times New Roman" w:cs="Times New Roman"/>
          <w:sz w:val="28"/>
          <w:szCs w:val="28"/>
        </w:rPr>
        <w:t>важно</w:t>
      </w:r>
      <w:proofErr w:type="gramEnd"/>
      <w:r w:rsidRPr="00550B44">
        <w:rPr>
          <w:rFonts w:ascii="Times New Roman" w:hAnsi="Times New Roman" w:cs="Times New Roman"/>
          <w:sz w:val="28"/>
          <w:szCs w:val="28"/>
        </w:rPr>
        <w:t xml:space="preserve"> чтобы родители принимали активное участие в обучении ребенка. Мнемотехника дома. Как можно применить принципы мнемотехники дома? Да очень просто. Предложите нарисовать ребенку схемы-рисунки о том, как прошел его день. Время от времени давайте картинки и пусть он составит вам рассказ. Вы можете дать картинку из известной вам обоим книжки и предложить малышу придумать свой, отличный от оригинала финал. Регулярное применение данной техники поможет ребенку обогатить свой словарный запас, научит выстраивать грамотные, логические цепочки. Эта техника крайне полезна и при подготовке детей к школе, ведь идя в первый класс, он вступает в новый коллектив, в котором грамотная и понятная речь поможет ребенку найти новых друзей и комфортно чувствовать себя в любой обстановке и ситуации.</w:t>
      </w:r>
    </w:p>
    <w:p w:rsidR="00550B44" w:rsidRPr="00550B44" w:rsidRDefault="00550B44" w:rsidP="00550B44">
      <w:pPr>
        <w:rPr>
          <w:rFonts w:ascii="Times New Roman" w:hAnsi="Times New Roman" w:cs="Times New Roman"/>
          <w:sz w:val="28"/>
          <w:szCs w:val="28"/>
        </w:rPr>
      </w:pPr>
      <w:r w:rsidRPr="00550B44">
        <w:rPr>
          <w:rFonts w:ascii="Times New Roman" w:hAnsi="Times New Roman" w:cs="Times New Roman"/>
          <w:sz w:val="28"/>
          <w:szCs w:val="28"/>
        </w:rPr>
        <w:t>Во время мнемотехнических игр, дети усваивают способы познания мира; способы обработки поступающей информации; учатся самостоятельно мыслить, рассуждать и не бояться высказывать свои мысли. Они готовы к обучению в школе.</w:t>
      </w:r>
    </w:p>
    <w:p w:rsidR="00995C78" w:rsidRPr="00550B44" w:rsidRDefault="00995C78" w:rsidP="00550B44">
      <w:pPr>
        <w:rPr>
          <w:rFonts w:ascii="Times New Roman" w:hAnsi="Times New Roman" w:cs="Times New Roman"/>
          <w:sz w:val="28"/>
          <w:szCs w:val="28"/>
        </w:rPr>
      </w:pPr>
    </w:p>
    <w:sectPr w:rsidR="00995C78" w:rsidRPr="00550B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33925"/>
    <w:multiLevelType w:val="multilevel"/>
    <w:tmpl w:val="04F6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B44"/>
    <w:rsid w:val="00550B44"/>
    <w:rsid w:val="00995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50B4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50B4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50B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0B44"/>
    <w:rPr>
      <w:b/>
      <w:bCs/>
    </w:rPr>
  </w:style>
  <w:style w:type="character" w:styleId="a5">
    <w:name w:val="Hyperlink"/>
    <w:basedOn w:val="a0"/>
    <w:uiPriority w:val="99"/>
    <w:unhideWhenUsed/>
    <w:rsid w:val="00550B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50B4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50B4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50B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0B44"/>
    <w:rPr>
      <w:b/>
      <w:bCs/>
    </w:rPr>
  </w:style>
  <w:style w:type="character" w:styleId="a5">
    <w:name w:val="Hyperlink"/>
    <w:basedOn w:val="a0"/>
    <w:uiPriority w:val="99"/>
    <w:unhideWhenUsed/>
    <w:rsid w:val="00550B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25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obrazovanie/razvitie-rebenka-konsultacii" TargetMode="External"/><Relationship Id="rId3" Type="http://schemas.microsoft.com/office/2007/relationships/stylesWithEffects" Target="stylesWithEffects.xml"/><Relationship Id="rId7" Type="http://schemas.openxmlformats.org/officeDocument/2006/relationships/hyperlink" Target="https://www.maam.ru/obrazovanie/mnemotehn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razvitie-pamyat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1332</Words>
  <Characters>7593</Characters>
  <Application>Microsoft Office Word</Application>
  <DocSecurity>0</DocSecurity>
  <Lines>63</Lines>
  <Paragraphs>17</Paragraphs>
  <ScaleCrop>false</ScaleCrop>
  <Company>SPecialiST RePack</Company>
  <LinksUpToDate>false</LinksUpToDate>
  <CharactersWithSpaces>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1</cp:revision>
  <dcterms:created xsi:type="dcterms:W3CDTF">2023-06-20T04:15:00Z</dcterms:created>
  <dcterms:modified xsi:type="dcterms:W3CDTF">2023-06-20T04:19:00Z</dcterms:modified>
</cp:coreProperties>
</file>