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7CAC" w14:textId="019909D8" w:rsidR="00A56461" w:rsidRDefault="000F489E">
      <w:pPr>
        <w:pStyle w:val="20"/>
      </w:pPr>
      <w:bookmarkStart w:id="0" w:name="_Hlk171764250"/>
      <w:r>
        <w:t>Конспект по речевому развитию</w:t>
      </w:r>
      <w:r w:rsidR="00BA02B1">
        <w:t xml:space="preserve"> 1 (адаптационное) «Дождик»</w:t>
      </w:r>
    </w:p>
    <w:bookmarkEnd w:id="0"/>
    <w:p w14:paraId="789B800A" w14:textId="37B790FF" w:rsidR="00A56461" w:rsidRDefault="000F489E">
      <w:pPr>
        <w:pStyle w:val="30"/>
        <w:ind w:firstLine="380"/>
        <w:jc w:val="both"/>
      </w:pPr>
      <w:r>
        <w:t>Задачи</w:t>
      </w:r>
      <w:r w:rsidR="00BA02B1">
        <w:t>.</w:t>
      </w:r>
    </w:p>
    <w:p w14:paraId="008BEA43" w14:textId="77777777" w:rsidR="00A56461" w:rsidRDefault="00BA02B1">
      <w:pPr>
        <w:pStyle w:val="60"/>
        <w:numPr>
          <w:ilvl w:val="0"/>
          <w:numId w:val="1"/>
        </w:numPr>
        <w:tabs>
          <w:tab w:val="left" w:pos="673"/>
        </w:tabs>
        <w:spacing w:line="276" w:lineRule="auto"/>
        <w:jc w:val="both"/>
      </w:pPr>
      <w:r>
        <w:t>Создать у детей радостное настроение, желание играть вместе с педагогом.</w:t>
      </w:r>
    </w:p>
    <w:p w14:paraId="12A6ABBD" w14:textId="77777777" w:rsidR="00A56461" w:rsidRDefault="00BA02B1">
      <w:pPr>
        <w:pStyle w:val="60"/>
        <w:numPr>
          <w:ilvl w:val="0"/>
          <w:numId w:val="1"/>
        </w:numPr>
        <w:tabs>
          <w:tab w:val="left" w:pos="673"/>
        </w:tabs>
        <w:spacing w:line="276" w:lineRule="auto"/>
        <w:jc w:val="both"/>
      </w:pPr>
      <w:r>
        <w:t>Познакомить детей с красками, учить обмакивать палец в краску, оставлять на бумаге след, воспитывать интерес и положительное отношение к рисованию, развивать мелкую моторику.</w:t>
      </w:r>
    </w:p>
    <w:p w14:paraId="1F172943" w14:textId="77777777" w:rsidR="00A56461" w:rsidRDefault="00BA02B1">
      <w:pPr>
        <w:pStyle w:val="60"/>
        <w:numPr>
          <w:ilvl w:val="0"/>
          <w:numId w:val="1"/>
        </w:numPr>
        <w:tabs>
          <w:tab w:val="left" w:pos="677"/>
        </w:tabs>
        <w:spacing w:line="276" w:lineRule="auto"/>
        <w:jc w:val="both"/>
      </w:pPr>
      <w:r>
        <w:t xml:space="preserve">Развивать слуховое внимание, учить выполнять </w:t>
      </w:r>
      <w:proofErr w:type="spellStart"/>
      <w:r>
        <w:t>движе</w:t>
      </w:r>
      <w:proofErr w:type="spellEnd"/>
      <w:r>
        <w:t xml:space="preserve">-, </w:t>
      </w:r>
      <w:proofErr w:type="spellStart"/>
      <w:r>
        <w:t>ния</w:t>
      </w:r>
      <w:proofErr w:type="spellEnd"/>
      <w:r>
        <w:t xml:space="preserve"> в соответствии с характером музыки.</w:t>
      </w:r>
    </w:p>
    <w:p w14:paraId="5696A5C6" w14:textId="77777777" w:rsidR="00A56461" w:rsidRDefault="00BA02B1">
      <w:pPr>
        <w:pStyle w:val="30"/>
        <w:ind w:firstLine="360"/>
        <w:jc w:val="both"/>
      </w:pPr>
      <w:r>
        <w:t>Материал.</w:t>
      </w:r>
    </w:p>
    <w:p w14:paraId="6C62887D" w14:textId="77777777" w:rsidR="00A56461" w:rsidRDefault="00BA02B1">
      <w:pPr>
        <w:pStyle w:val="60"/>
        <w:spacing w:after="260" w:line="276" w:lineRule="auto"/>
        <w:jc w:val="both"/>
      </w:pPr>
      <w:r>
        <w:t xml:space="preserve">Заготовки для рисования (тонированный лист с </w:t>
      </w:r>
      <w:proofErr w:type="spellStart"/>
      <w:r>
        <w:t>апплика</w:t>
      </w:r>
      <w:proofErr w:type="spellEnd"/>
      <w:r>
        <w:t xml:space="preserve">- </w:t>
      </w:r>
      <w:proofErr w:type="spellStart"/>
      <w:r>
        <w:t>тивным</w:t>
      </w:r>
      <w:proofErr w:type="spellEnd"/>
      <w:r>
        <w:t xml:space="preserve"> изображением цветов), краски, лейки с водой, тазик, музыкальное сопровождение для игры «Солнышко и дождик».</w:t>
      </w:r>
    </w:p>
    <w:p w14:paraId="1B1B069E" w14:textId="77777777" w:rsidR="00A56461" w:rsidRDefault="00BA02B1">
      <w:pPr>
        <w:pStyle w:val="1"/>
        <w:spacing w:after="220" w:line="223" w:lineRule="auto"/>
        <w:jc w:val="center"/>
      </w:pPr>
      <w:r>
        <w:rPr>
          <w:b/>
          <w:bCs/>
        </w:rPr>
        <w:t>Ход занятия</w:t>
      </w:r>
    </w:p>
    <w:p w14:paraId="76D9A1C1" w14:textId="77777777" w:rsidR="00A56461" w:rsidRDefault="00BA02B1">
      <w:pPr>
        <w:pStyle w:val="60"/>
        <w:numPr>
          <w:ilvl w:val="0"/>
          <w:numId w:val="2"/>
        </w:numPr>
        <w:tabs>
          <w:tab w:val="left" w:pos="654"/>
        </w:tabs>
        <w:spacing w:line="269" w:lineRule="auto"/>
        <w:jc w:val="both"/>
      </w:pPr>
      <w:r>
        <w:rPr>
          <w:b/>
          <w:bCs/>
          <w:i/>
          <w:iCs/>
        </w:rPr>
        <w:t>Развитие речи.</w:t>
      </w:r>
    </w:p>
    <w:p w14:paraId="161F5876" w14:textId="77777777" w:rsidR="00A56461" w:rsidRDefault="00BA02B1">
      <w:pPr>
        <w:pStyle w:val="60"/>
        <w:jc w:val="both"/>
      </w:pPr>
      <w:r>
        <w:t xml:space="preserve">Педагог </w:t>
      </w:r>
      <w:r>
        <w:rPr>
          <w:i/>
          <w:iCs/>
        </w:rPr>
        <w:t>(задает детям вопросы, при необходимости под</w:t>
      </w:r>
      <w:r>
        <w:rPr>
          <w:i/>
          <w:iCs/>
        </w:rPr>
        <w:softHyphen/>
        <w:t>сказывает ответы).</w:t>
      </w:r>
      <w:r>
        <w:t xml:space="preserve"> Посмотрите на картинку, что на ней на</w:t>
      </w:r>
      <w:r>
        <w:softHyphen/>
        <w:t>рисовано? Сколько цветов на картинке? Смотрите, у цветов опущены головки, наверное, они хотят пить. Давайте их по</w:t>
      </w:r>
      <w:r>
        <w:softHyphen/>
        <w:t>льем. Из чего поливают цветы?</w:t>
      </w:r>
    </w:p>
    <w:p w14:paraId="4B915758" w14:textId="77777777" w:rsidR="00A56461" w:rsidRDefault="00BA02B1">
      <w:pPr>
        <w:pStyle w:val="60"/>
        <w:jc w:val="both"/>
      </w:pPr>
      <w:r>
        <w:t>Дети. Из лейки.</w:t>
      </w:r>
    </w:p>
    <w:p w14:paraId="21D0B8D1" w14:textId="77777777" w:rsidR="00A56461" w:rsidRDefault="00BA02B1">
      <w:pPr>
        <w:pStyle w:val="60"/>
        <w:jc w:val="both"/>
      </w:pPr>
      <w:r>
        <w:t>Педагог. У меня тоже есть лейки. Посмотрите. Одинако</w:t>
      </w:r>
      <w:r>
        <w:softHyphen/>
        <w:t>вые лейки или разные? Какого цвета эта лейка, а эта? Подставь</w:t>
      </w:r>
      <w:r>
        <w:softHyphen/>
        <w:t>те ладошки, я полью на них из лейки. Какая вода в этой лейке, а в этой? Из лейки вода льется, как дождик. Давайте нарисуем дождик на нашей картине, пускай цветочки попьют. Покажите пальчиком на ладошке, как мы будем рисовать.</w:t>
      </w:r>
    </w:p>
    <w:p w14:paraId="5F4EE857" w14:textId="77777777" w:rsidR="00A56461" w:rsidRDefault="00BA02B1">
      <w:pPr>
        <w:pStyle w:val="60"/>
        <w:numPr>
          <w:ilvl w:val="0"/>
          <w:numId w:val="2"/>
        </w:numPr>
        <w:tabs>
          <w:tab w:val="left" w:pos="745"/>
        </w:tabs>
        <w:spacing w:line="269" w:lineRule="auto"/>
        <w:jc w:val="both"/>
      </w:pPr>
      <w:r>
        <w:rPr>
          <w:b/>
          <w:bCs/>
          <w:i/>
          <w:iCs/>
        </w:rPr>
        <w:t>Пальчиковая гимнастика.</w:t>
      </w:r>
    </w:p>
    <w:p w14:paraId="71343735" w14:textId="77777777" w:rsidR="00A56461" w:rsidRDefault="00BA02B1">
      <w:pPr>
        <w:pStyle w:val="60"/>
        <w:spacing w:after="120"/>
        <w:jc w:val="both"/>
      </w:pPr>
      <w:r>
        <w:t xml:space="preserve">Педагог </w:t>
      </w:r>
      <w:r>
        <w:rPr>
          <w:i/>
          <w:iCs/>
        </w:rPr>
        <w:t>(читает стихотворение, ребенок постукивает пальцами по ладошке в такт произносимого).</w:t>
      </w:r>
    </w:p>
    <w:p w14:paraId="7B36D1C7" w14:textId="3E656FC5" w:rsidR="00A56461" w:rsidRDefault="00BA02B1">
      <w:pPr>
        <w:pStyle w:val="60"/>
        <w:spacing w:after="220" w:line="276" w:lineRule="auto"/>
        <w:ind w:left="2020" w:firstLine="0"/>
      </w:pPr>
      <w:r>
        <w:t>Дождик, дождик, Кап-кап-кап,</w:t>
      </w:r>
    </w:p>
    <w:p w14:paraId="547DBC25" w14:textId="76A7C0A3" w:rsidR="00B64334" w:rsidRDefault="00B64334">
      <w:pPr>
        <w:pStyle w:val="60"/>
        <w:spacing w:after="220" w:line="276" w:lineRule="auto"/>
        <w:ind w:left="2020" w:firstLine="0"/>
      </w:pPr>
    </w:p>
    <w:p w14:paraId="1C962E52" w14:textId="4B24E5A3" w:rsidR="00B64334" w:rsidRDefault="00B64334" w:rsidP="00B64334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33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образование</w:t>
      </w:r>
    </w:p>
    <w:p w14:paraId="618A8670" w14:textId="3181F2E9" w:rsidR="00B64334" w:rsidRDefault="00B64334" w:rsidP="00B64334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«Детский сад №44»</w:t>
      </w:r>
    </w:p>
    <w:p w14:paraId="6150A8F0" w14:textId="6E6DE649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287C54" w14:textId="1B15712D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0A38545" w14:textId="3C3C6B34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E97A23" w14:textId="3BFF7F29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BE17D8" w14:textId="3EA58C0A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FA3BEA" w14:textId="77777777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5C86DF" w14:textId="3F06C3F9" w:rsidR="00B64334" w:rsidRPr="00B64334" w:rsidRDefault="00B64334" w:rsidP="00B64334">
      <w:pPr>
        <w:spacing w:after="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4334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 по речевому развитию 1 (адаптационное)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64334">
        <w:rPr>
          <w:rFonts w:ascii="Times New Roman" w:eastAsia="Times New Roman" w:hAnsi="Times New Roman" w:cs="Times New Roman"/>
          <w:color w:val="auto"/>
          <w:sz w:val="28"/>
          <w:szCs w:val="28"/>
        </w:rPr>
        <w:t>«Дождик»</w:t>
      </w:r>
    </w:p>
    <w:p w14:paraId="4C6B447F" w14:textId="348B42E9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92A382" w14:textId="7BBF0B06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16D917" w14:textId="6693478E" w:rsid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2D0AB2" w14:textId="0168470A" w:rsidR="00B64334" w:rsidRDefault="00B64334" w:rsidP="00B64334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1879F7F8" w14:textId="1FB4A092" w:rsidR="00B64334" w:rsidRDefault="00B64334" w:rsidP="00B64334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Н.А.</w:t>
      </w:r>
    </w:p>
    <w:p w14:paraId="6F80BF9A" w14:textId="39436A7C" w:rsidR="00B64334" w:rsidRDefault="00B64334" w:rsidP="00B64334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A58F47B" w14:textId="71A7FFED" w:rsidR="00B64334" w:rsidRDefault="00B64334" w:rsidP="00B64334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51220DB" w14:textId="338351D8" w:rsidR="00B64334" w:rsidRDefault="00B64334" w:rsidP="00B64334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35A5607" w14:textId="57B69A45" w:rsidR="00B64334" w:rsidRPr="00B64334" w:rsidRDefault="00B64334" w:rsidP="00B64334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sectPr w:rsidR="00B64334" w:rsidRPr="00B64334">
      <w:footerReference w:type="default" r:id="rId7"/>
      <w:pgSz w:w="7586" w:h="10843"/>
      <w:pgMar w:top="346" w:right="387" w:bottom="845" w:left="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F141" w14:textId="77777777" w:rsidR="003C2927" w:rsidRDefault="003C2927">
      <w:r>
        <w:separator/>
      </w:r>
    </w:p>
  </w:endnote>
  <w:endnote w:type="continuationSeparator" w:id="0">
    <w:p w14:paraId="224B95A3" w14:textId="77777777" w:rsidR="003C2927" w:rsidRDefault="003C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BAE0" w14:textId="5634A1DE" w:rsidR="00A56461" w:rsidRDefault="00A564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418B" w14:textId="77777777" w:rsidR="003C2927" w:rsidRDefault="003C2927"/>
  </w:footnote>
  <w:footnote w:type="continuationSeparator" w:id="0">
    <w:p w14:paraId="41C0EBA3" w14:textId="77777777" w:rsidR="003C2927" w:rsidRDefault="003C2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DE2"/>
    <w:multiLevelType w:val="multilevel"/>
    <w:tmpl w:val="9B94E50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B51B3"/>
    <w:multiLevelType w:val="multilevel"/>
    <w:tmpl w:val="148E11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61"/>
    <w:rsid w:val="000F489E"/>
    <w:rsid w:val="003C2927"/>
    <w:rsid w:val="00A56461"/>
    <w:rsid w:val="00B64334"/>
    <w:rsid w:val="00B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CFB7"/>
  <w15:docId w15:val="{5841D0E7-CF19-4442-A11F-C895C85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69" w:lineRule="auto"/>
      <w:ind w:firstLine="37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line="271" w:lineRule="auto"/>
      <w:ind w:firstLine="380"/>
    </w:pPr>
    <w:rPr>
      <w:rFonts w:ascii="Georgia" w:eastAsia="Georgia" w:hAnsi="Georgia" w:cs="Georgia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64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334"/>
    <w:rPr>
      <w:color w:val="000000"/>
    </w:rPr>
  </w:style>
  <w:style w:type="paragraph" w:styleId="a8">
    <w:name w:val="footer"/>
    <w:basedOn w:val="a"/>
    <w:link w:val="a9"/>
    <w:uiPriority w:val="99"/>
    <w:unhideWhenUsed/>
    <w:rsid w:val="00B64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3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Женя Кривошеев</cp:lastModifiedBy>
  <cp:revision>4</cp:revision>
  <dcterms:created xsi:type="dcterms:W3CDTF">2024-07-13T03:53:00Z</dcterms:created>
  <dcterms:modified xsi:type="dcterms:W3CDTF">2024-07-13T03:59:00Z</dcterms:modified>
</cp:coreProperties>
</file>