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01CC">
      <w:pPr>
        <w:pStyle w:val="3"/>
        <w:spacing w:before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 город Ноябрьск</w:t>
      </w:r>
    </w:p>
    <w:p w14:paraId="045A91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бюджетное дошкольное образовательное учреждение «Теремок» </w:t>
      </w:r>
    </w:p>
    <w:p w14:paraId="3D7EC02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Ноябрьск </w:t>
      </w:r>
    </w:p>
    <w:p w14:paraId="44E751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МБДОУ «Теремок»</w:t>
      </w:r>
    </w:p>
    <w:p w14:paraId="69904DB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629828 г. Ноябрьск, мкр. «Вынгапуровский»,  ул.70 лет Октября 14, тел. 37-31-50, тел./факс 37-41-50</w:t>
      </w:r>
    </w:p>
    <w:p w14:paraId="6139F428">
      <w:pPr>
        <w:spacing w:after="0" w:line="240" w:lineRule="auto"/>
        <w:jc w:val="center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0"/>
          <w:szCs w:val="20"/>
          <w:u w:val="single"/>
          <w:lang w:val="en-US"/>
        </w:rPr>
        <w:t>E</w:t>
      </w:r>
      <w:r>
        <w:rPr>
          <w:rFonts w:ascii="PT Astra Serif" w:hAnsi="PT Astra Serif"/>
          <w:sz w:val="20"/>
          <w:szCs w:val="20"/>
          <w:u w:val="single"/>
        </w:rPr>
        <w:t>-</w:t>
      </w:r>
      <w:r>
        <w:rPr>
          <w:rFonts w:ascii="PT Astra Serif" w:hAnsi="PT Astra Serif"/>
          <w:sz w:val="20"/>
          <w:szCs w:val="20"/>
          <w:u w:val="single"/>
          <w:lang w:val="en-US"/>
        </w:rPr>
        <w:t>mail</w:t>
      </w:r>
      <w:r>
        <w:rPr>
          <w:rFonts w:ascii="PT Astra Serif" w:hAnsi="PT Astra Serif"/>
          <w:sz w:val="20"/>
          <w:szCs w:val="20"/>
          <w:u w:val="single"/>
        </w:rPr>
        <w:t xml:space="preserve">: </w:t>
      </w:r>
      <w:r>
        <w:fldChar w:fldCharType="begin"/>
      </w:r>
      <w:r>
        <w:instrText xml:space="preserve"> HYPERLINK "mailto:teremok@noyabrsk.yanao.ru" </w:instrText>
      </w:r>
      <w:r>
        <w:fldChar w:fldCharType="separate"/>
      </w:r>
      <w:r>
        <w:rPr>
          <w:rStyle w:val="6"/>
          <w:rFonts w:ascii="PT Astra Serif" w:hAnsi="PT Astra Serif" w:eastAsia="Calibri"/>
          <w:lang w:val="en-US"/>
        </w:rPr>
        <w:t>teremok</w:t>
      </w:r>
      <w:r>
        <w:rPr>
          <w:rStyle w:val="6"/>
          <w:rFonts w:ascii="PT Astra Serif" w:hAnsi="PT Astra Serif" w:eastAsia="Calibri"/>
        </w:rPr>
        <w:t>@</w:t>
      </w:r>
      <w:r>
        <w:rPr>
          <w:rStyle w:val="6"/>
          <w:rFonts w:ascii="PT Astra Serif" w:hAnsi="PT Astra Serif" w:eastAsia="Calibri"/>
          <w:lang w:val="en-US"/>
        </w:rPr>
        <w:t>noyabrsk</w:t>
      </w:r>
      <w:r>
        <w:rPr>
          <w:rStyle w:val="6"/>
          <w:rFonts w:ascii="PT Astra Serif" w:hAnsi="PT Astra Serif" w:eastAsia="Calibri"/>
        </w:rPr>
        <w:t>.</w:t>
      </w:r>
      <w:r>
        <w:rPr>
          <w:rStyle w:val="6"/>
          <w:rFonts w:ascii="PT Astra Serif" w:hAnsi="PT Astra Serif" w:eastAsia="Calibri"/>
          <w:lang w:val="en-US"/>
        </w:rPr>
        <w:t>yanao</w:t>
      </w:r>
      <w:r>
        <w:rPr>
          <w:rStyle w:val="6"/>
          <w:rFonts w:ascii="PT Astra Serif" w:hAnsi="PT Astra Serif" w:eastAsia="Calibri"/>
        </w:rPr>
        <w:t>.</w:t>
      </w:r>
      <w:r>
        <w:rPr>
          <w:rStyle w:val="6"/>
          <w:rFonts w:ascii="PT Astra Serif" w:hAnsi="PT Astra Serif" w:eastAsia="Calibri"/>
          <w:lang w:val="en-US"/>
        </w:rPr>
        <w:t>ru</w:t>
      </w:r>
      <w:r>
        <w:rPr>
          <w:rStyle w:val="6"/>
          <w:rFonts w:ascii="PT Astra Serif" w:hAnsi="PT Astra Serif" w:eastAsia="Calibri"/>
          <w:lang w:val="en-US"/>
        </w:rPr>
        <w:fldChar w:fldCharType="end"/>
      </w:r>
      <w:r>
        <w:rPr>
          <w:rFonts w:ascii="PT Astra Serif" w:hAnsi="PT Astra Serif"/>
          <w:sz w:val="20"/>
          <w:szCs w:val="20"/>
          <w:u w:val="single"/>
        </w:rPr>
        <w:t xml:space="preserve">  ОКПО 52536069, ОГРН 1028900704601, ИНН/КПП 8905026754/890501001   </w:t>
      </w:r>
    </w:p>
    <w:p w14:paraId="022CE0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D2CA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35A4B3DC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6A36CA19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4BE7F3B7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0DF8FFD5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5D4E9003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0D68A80B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6A228327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04A3E60C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</w:rPr>
      </w:pPr>
    </w:p>
    <w:p w14:paraId="6FCB0557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14:paraId="3BDC4433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образовательной деятельности </w:t>
      </w:r>
    </w:p>
    <w:p w14:paraId="4A089DD5">
      <w:pPr>
        <w:spacing w:after="0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по развитию речи  </w:t>
      </w:r>
    </w:p>
    <w:p w14:paraId="21B3A699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ar-SA"/>
        </w:rPr>
        <w:t>образовательной области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Речевое развитие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76254B74">
      <w:pPr>
        <w:pStyle w:val="14"/>
        <w:spacing w:before="0" w:beforeAutospacing="0" w:after="0" w:afterAutospacing="0" w:line="276" w:lineRule="auto"/>
        <w:ind w:right="-185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для детей старшей группы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71F9689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"https://www.maam.ru/obrazovanie/zauchivanie" \o "Заучивание. Конспекты занятий по заучиванию" </w:instrText>
      </w:r>
      <w:r>
        <w:rPr>
          <w:color w:val="auto"/>
          <w:u w:val="none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з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none"/>
          <w:lang w:eastAsia="ru-RU"/>
        </w:rPr>
        <w:t>аучивание наизусть стихотворения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none"/>
          <w:lang w:eastAsia="ru-RU"/>
        </w:rPr>
        <w:fldChar w:fldCharType="end"/>
      </w:r>
    </w:p>
    <w:p w14:paraId="6A8328C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Орлова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«Ты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скажи мне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реченька лесная…»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>.</w:t>
      </w:r>
    </w:p>
    <w:p w14:paraId="0A82D16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920ABAC">
      <w:pPr>
        <w:pStyle w:val="2"/>
        <w:spacing w:before="0" w:line="435" w:lineRule="atLeast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4DBD25C0">
      <w:pPr>
        <w:rPr>
          <w:rFonts w:ascii="Times New Roman" w:hAnsi="Times New Roman" w:cs="Times New Roman"/>
          <w:bCs/>
          <w:color w:val="0000CC"/>
          <w:sz w:val="24"/>
          <w:szCs w:val="24"/>
        </w:rPr>
      </w:pPr>
    </w:p>
    <w:p w14:paraId="4ED9B0B5">
      <w:pPr>
        <w:rPr>
          <w:rFonts w:ascii="Times New Roman" w:hAnsi="Times New Roman" w:cs="Times New Roman"/>
          <w:bCs/>
          <w:color w:val="0000CC"/>
          <w:sz w:val="24"/>
          <w:szCs w:val="24"/>
        </w:rPr>
      </w:pPr>
    </w:p>
    <w:p w14:paraId="5D717844">
      <w:pPr>
        <w:rPr>
          <w:rFonts w:ascii="Times New Roman" w:hAnsi="Times New Roman" w:cs="Times New Roman"/>
          <w:bCs/>
          <w:color w:val="0000CC"/>
          <w:sz w:val="24"/>
          <w:szCs w:val="24"/>
        </w:rPr>
      </w:pPr>
    </w:p>
    <w:p w14:paraId="439A12E2">
      <w:pPr>
        <w:rPr>
          <w:rFonts w:ascii="Times New Roman" w:hAnsi="Times New Roman" w:cs="Times New Roman"/>
          <w:bCs/>
          <w:color w:val="0000CC"/>
          <w:sz w:val="24"/>
          <w:szCs w:val="24"/>
        </w:rPr>
      </w:pPr>
    </w:p>
    <w:p w14:paraId="45AADBFC">
      <w:pPr>
        <w:spacing w:after="0"/>
        <w:jc w:val="right"/>
        <w:rPr>
          <w:rFonts w:ascii="Times New Roman" w:hAnsi="Times New Roman" w:cs="Times New Roman"/>
          <w:b/>
          <w:bCs/>
          <w:vanish/>
          <w:color w:val="0000CC"/>
          <w:sz w:val="28"/>
          <w:szCs w:val="28"/>
        </w:rPr>
      </w:pPr>
    </w:p>
    <w:p w14:paraId="1E756ECD">
      <w:pPr>
        <w:tabs>
          <w:tab w:val="left" w:pos="27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53D026D9">
      <w:pPr>
        <w:tabs>
          <w:tab w:val="left" w:pos="27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Фадеева Катерина Олеговна</w:t>
      </w:r>
    </w:p>
    <w:p w14:paraId="03F4B3BB">
      <w:pPr>
        <w:tabs>
          <w:tab w:val="left" w:pos="27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2FDC6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EA43CE">
      <w:pPr>
        <w:rPr>
          <w:rFonts w:ascii="Times New Roman" w:hAnsi="Times New Roman" w:cs="Times New Roman"/>
          <w:bCs/>
          <w:sz w:val="24"/>
          <w:szCs w:val="24"/>
        </w:rPr>
      </w:pPr>
    </w:p>
    <w:p w14:paraId="4C7CADE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4A27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FA0F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7F282B">
      <w:pPr>
        <w:rPr>
          <w:rFonts w:ascii="Times New Roman" w:hAnsi="Times New Roman" w:cs="Times New Roman"/>
          <w:bCs/>
          <w:sz w:val="24"/>
          <w:szCs w:val="24"/>
        </w:rPr>
      </w:pPr>
    </w:p>
    <w:p w14:paraId="34A26089">
      <w:pPr>
        <w:pStyle w:val="14"/>
        <w:spacing w:before="0" w:beforeAutospacing="0" w:after="0" w:afterAutospacing="0"/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2023– 2024 учебный год</w:t>
      </w:r>
    </w:p>
    <w:p w14:paraId="056F9DE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77B2246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познакомить детей со стихотворением Владимира Орлова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eastAsia="ru-RU"/>
        </w:rPr>
        <w:t>«Ты скажи мне, реченька лесная…»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.</w:t>
      </w:r>
    </w:p>
    <w:p w14:paraId="6E6E043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D4D863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помочь детям запомнить стихотворение В. Орлова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eastAsia="ru-RU"/>
        </w:rPr>
        <w:t>«Ты скажи мне, реченька лесная…»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eastAsia="ru-RU"/>
        </w:rPr>
        <w:t>(с использованием мнемотаблицы)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;</w:t>
      </w:r>
    </w:p>
    <w:p w14:paraId="4981FA9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развивать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none"/>
          <w:lang w:eastAsia="ru-RU"/>
        </w:rPr>
        <w:t>умение четко произносить звуки: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с, ш в словах;</w:t>
      </w:r>
    </w:p>
    <w:p w14:paraId="270133A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продолжать приобщать детей к поэзии, воспитывать любовь к природе.</w:t>
      </w:r>
    </w:p>
    <w:p w14:paraId="20F11296">
      <w:pPr>
        <w:pStyle w:val="1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bCs w:val="0"/>
          <w:color w:val="00000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Ход занятия:</w:t>
      </w:r>
    </w:p>
    <w:p w14:paraId="49A3D232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В. - Ребята! Обратите внимание, к нам на занятие пришли гости.</w:t>
      </w:r>
    </w:p>
    <w:p w14:paraId="57EB2A09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Давайте вместе поприветствуем их!</w:t>
      </w:r>
    </w:p>
    <w:p w14:paraId="14E008A6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Воспитатель: Ребята, мы поздоровались друг с другом, поздоровались с гостями, а теперь поздоровайтесь каждый со своими верными помощниками!</w:t>
      </w:r>
    </w:p>
    <w:p w14:paraId="62DE48F3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Дети: - Доброе утро глазки, вы проснулись? (дети прикасаются по очереди к частям тела)</w:t>
      </w:r>
    </w:p>
    <w:p w14:paraId="015CF8A0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Доброе утро ушки, вы проснулись?</w:t>
      </w:r>
    </w:p>
    <w:p w14:paraId="23810EFC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Доброе утро ручки, вы проснулись?</w:t>
      </w:r>
    </w:p>
    <w:p w14:paraId="14E710A3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Доброе утро ножки, вы проснулись?</w:t>
      </w:r>
    </w:p>
    <w:p w14:paraId="439F4F5C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Воспитатель: - Доброе утро детки, вы проснулись?</w:t>
      </w:r>
    </w:p>
    <w:p w14:paraId="7E09EE12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Дети: Да!</w:t>
      </w:r>
    </w:p>
    <w:p w14:paraId="2684370D">
      <w:pPr>
        <w:pStyle w:val="11"/>
        <w:shd w:val="clear" w:color="auto" w:fill="FFFFFF"/>
        <w:spacing w:before="0" w:beforeAutospacing="0" w:after="0" w:afterAutospacing="0"/>
        <w:ind w:firstLine="284"/>
        <w:rPr>
          <w:rStyle w:val="13"/>
          <w:b w:val="0"/>
          <w:bCs w:val="0"/>
          <w:color w:val="000000"/>
          <w:sz w:val="28"/>
          <w:szCs w:val="28"/>
        </w:rPr>
      </w:pPr>
      <w:r>
        <w:rPr>
          <w:rStyle w:val="13"/>
          <w:b w:val="0"/>
          <w:bCs w:val="0"/>
          <w:color w:val="000000"/>
          <w:sz w:val="28"/>
          <w:szCs w:val="28"/>
        </w:rPr>
        <w:t>Воспитатель: тогда начинаем занятие</w:t>
      </w:r>
    </w:p>
    <w:p w14:paraId="30A1E886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- Мы на месте покружились и на полянке очутились.</w:t>
      </w:r>
    </w:p>
    <w:p w14:paraId="748BADF9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Дети, очутившись на полянке присаживаясь на импровизированные пеньки.</w:t>
      </w:r>
    </w:p>
    <w:p w14:paraId="4700664B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2. Речевая разминка. Проводится артикуляционная гимнастика (Улыбка,</w:t>
      </w:r>
    </w:p>
    <w:p w14:paraId="5205C615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дудочка, Вкусное варенье, футбол, лошадка).</w:t>
      </w:r>
    </w:p>
    <w:p w14:paraId="6143E754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- Расскажем поговорку</w:t>
      </w:r>
    </w:p>
    <w:p w14:paraId="34029495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Весна пришла,тепло принесла. все вместе, четко произносим звуки: с, ш. ( Приложение 1)</w:t>
      </w:r>
    </w:p>
    <w:p w14:paraId="7FEB1EBA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- Произнесём поговорку тихим голосом, обычным голосом, громким голосом.</w:t>
      </w:r>
    </w:p>
    <w:p w14:paraId="7CBBBF02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(Идём по лесенке).</w:t>
      </w:r>
    </w:p>
    <w:p w14:paraId="5F764F7F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. Повторение ранее изученных стихотворений.</w:t>
      </w:r>
    </w:p>
    <w:p w14:paraId="0122441E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- А сейчас расскажем ранее выученные стихотворения ( детство дети рассказывают</w:t>
      </w:r>
    </w:p>
    <w:p w14:paraId="2356D461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стихотворения с использованием мнемотаблиц). (Приложение 2 )</w:t>
      </w:r>
    </w:p>
    <w:p w14:paraId="384F806F">
      <w:pPr>
        <w:pStyle w:val="8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5. Физкультминутка </w:t>
      </w:r>
    </w:p>
    <w:p w14:paraId="560243D6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Ветер дует нам в лицо,</w:t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Закачалось деревцо.</w:t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Ветер тише, тише, тише.</w:t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 xml:space="preserve">Деревцо всё выше, выше. </w:t>
      </w:r>
    </w:p>
    <w:p w14:paraId="7D07BB04">
      <w:pPr>
        <w:pStyle w:val="8"/>
        <w:spacing w:before="0" w:beforeAutospacing="0" w:after="240" w:afterAutospacing="0"/>
        <w:rPr>
          <w:b w:val="0"/>
          <w:bCs w:val="0"/>
          <w:color w:val="010101"/>
          <w:sz w:val="28"/>
          <w:szCs w:val="28"/>
        </w:rPr>
      </w:pPr>
      <w:r>
        <w:rPr>
          <w:b w:val="0"/>
          <w:bCs w:val="0"/>
          <w:color w:val="010101"/>
          <w:sz w:val="28"/>
          <w:szCs w:val="28"/>
        </w:rPr>
        <w:t>Основ Молодцы, ребята. А сегодня мы познакомимся ещё с одним стихотворением. О чём оно, вы узнаете, когда отгадаете загадку.</w:t>
      </w:r>
      <w:r>
        <w:rPr>
          <w:b w:val="0"/>
          <w:bCs w:val="0"/>
          <w:color w:val="010101"/>
          <w:sz w:val="28"/>
          <w:szCs w:val="28"/>
        </w:rPr>
        <w:br w:type="textWrapping"/>
      </w:r>
      <w:r>
        <w:rPr>
          <w:b w:val="0"/>
          <w:bCs w:val="0"/>
          <w:color w:val="010101"/>
          <w:sz w:val="28"/>
          <w:szCs w:val="28"/>
        </w:rPr>
        <w:t>Загадка:</w:t>
      </w:r>
    </w:p>
    <w:p w14:paraId="109DD786">
      <w:pPr>
        <w:pStyle w:val="11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1E61665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single"/>
          <w:lang w:eastAsia="ru-RU"/>
        </w:rPr>
        <w:t xml:space="preserve"> Отгадайте загадку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:</w:t>
      </w:r>
    </w:p>
    <w:p w14:paraId="5B02AD0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Бежит, журчит волнуется,</w:t>
      </w:r>
    </w:p>
    <w:p w14:paraId="6AEF9AD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Все на неё любуются,</w:t>
      </w:r>
    </w:p>
    <w:p w14:paraId="5FB3BC1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Никак не остановится,</w:t>
      </w:r>
    </w:p>
    <w:p w14:paraId="7B4EF93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Назад не поворотиться.</w:t>
      </w:r>
    </w:p>
    <w:p w14:paraId="228C5AC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- Как вы думаете, что это?</w:t>
      </w:r>
    </w:p>
    <w:p w14:paraId="10D6917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- Правильно, река. </w:t>
      </w:r>
    </w:p>
    <w:p w14:paraId="25E1CCCB">
      <w:pPr>
        <w:pStyle w:val="8"/>
        <w:spacing w:before="0" w:beforeAutospacing="0" w:after="240" w:afterAutospacing="0"/>
        <w:rPr>
          <w:b w:val="0"/>
          <w:bCs w:val="0"/>
          <w:color w:val="010101"/>
          <w:sz w:val="28"/>
          <w:szCs w:val="28"/>
        </w:rPr>
      </w:pPr>
      <w:r>
        <w:rPr>
          <w:b w:val="0"/>
          <w:bCs w:val="0"/>
          <w:color w:val="111111"/>
          <w:sz w:val="28"/>
          <w:szCs w:val="28"/>
        </w:rPr>
        <w:t>- Как, ласково можно называть речку? </w:t>
      </w:r>
      <w:r>
        <w:rPr>
          <w:b w:val="0"/>
          <w:bCs w:val="0"/>
          <w:i/>
          <w:iCs/>
          <w:color w:val="111111"/>
          <w:sz w:val="28"/>
          <w:szCs w:val="28"/>
        </w:rPr>
        <w:t>(речушка, реченька)</w:t>
      </w:r>
      <w:r>
        <w:rPr>
          <w:b w:val="0"/>
          <w:bCs w:val="0"/>
          <w:color w:val="010101"/>
          <w:sz w:val="28"/>
          <w:szCs w:val="28"/>
        </w:rPr>
        <w:t xml:space="preserve"> </w:t>
      </w:r>
    </w:p>
    <w:p w14:paraId="3A6E7958">
      <w:pPr>
        <w:pStyle w:val="8"/>
        <w:spacing w:before="0" w:beforeAutospacing="0" w:after="240" w:afterAutospacing="0"/>
        <w:rPr>
          <w:b w:val="0"/>
          <w:bCs w:val="0"/>
          <w:color w:val="010101"/>
          <w:sz w:val="28"/>
          <w:szCs w:val="28"/>
        </w:rPr>
      </w:pPr>
      <w:r>
        <w:rPr>
          <w:b w:val="0"/>
          <w:bCs w:val="0"/>
          <w:color w:val="010101"/>
          <w:sz w:val="28"/>
          <w:szCs w:val="28"/>
        </w:rPr>
        <w:t>- Кто запомнил, как речку ласково называют? (инд. работа)</w:t>
      </w:r>
    </w:p>
    <w:p w14:paraId="60CBA617">
      <w:pPr>
        <w:pStyle w:val="8"/>
        <w:spacing w:before="0" w:beforeAutospacing="0" w:after="240" w:afterAutospacing="0"/>
        <w:rPr>
          <w:b w:val="0"/>
          <w:bCs w:val="0"/>
          <w:color w:val="010101"/>
          <w:sz w:val="28"/>
          <w:szCs w:val="28"/>
        </w:rPr>
      </w:pPr>
      <w:r>
        <w:rPr>
          <w:b w:val="0"/>
          <w:bCs w:val="0"/>
          <w:color w:val="010101"/>
          <w:sz w:val="28"/>
          <w:szCs w:val="28"/>
        </w:rPr>
        <w:t>- Закройте глаза и произнесите слово «реченька». Прослушивание звуков природы «Река в лесу»</w:t>
      </w:r>
      <w:r>
        <w:rPr>
          <w:b w:val="0"/>
          <w:bCs w:val="0"/>
          <w:color w:val="010101"/>
          <w:sz w:val="28"/>
          <w:szCs w:val="28"/>
        </w:rPr>
        <w:br w:type="textWrapping"/>
      </w:r>
      <w:r>
        <w:rPr>
          <w:b w:val="0"/>
          <w:bCs w:val="0"/>
          <w:color w:val="010101"/>
          <w:sz w:val="28"/>
          <w:szCs w:val="28"/>
        </w:rPr>
        <w:t>- Что вы услышали? (как бежит речка, журчит, с деревьями разговаривает)</w:t>
      </w:r>
    </w:p>
    <w:p w14:paraId="5005D1A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> Воспитатель: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Сейчас, я хочу вас познакомить со стихотворением Владимира Орлова, которое называется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eastAsia="ru-RU"/>
        </w:rPr>
        <w:t>«Ты скажи мне, реченька лесная…»слайд2</w:t>
      </w:r>
    </w:p>
    <w:p w14:paraId="0F79874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Читается стихотворение</w:t>
      </w:r>
    </w:p>
    <w:p w14:paraId="6974BDF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– Ты скажи мне, реченька лесная,</w:t>
      </w:r>
    </w:p>
    <w:p w14:paraId="0B2FF89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Отчего ты звонкая такая?</w:t>
      </w:r>
    </w:p>
    <w:p w14:paraId="0C2138DD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–Утром надо мной поёт синичка,</w:t>
      </w:r>
    </w:p>
    <w:p w14:paraId="1714AD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Оттого и звонкая водичка!</w:t>
      </w:r>
    </w:p>
    <w:p w14:paraId="0EDED9F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– Ты скажи мне, реченька лесная,</w:t>
      </w:r>
    </w:p>
    <w:p w14:paraId="275F9ED4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Отчего ты чистая такая?</w:t>
      </w:r>
    </w:p>
    <w:p w14:paraId="1F72CD5D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–Чистым голоском поёт синичка,</w:t>
      </w:r>
    </w:p>
    <w:p w14:paraId="2E2150D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Оттого и чистая водичка!</w:t>
      </w:r>
    </w:p>
    <w:p w14:paraId="2A172A3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–Ты скажи мне, реченька лесная,</w:t>
      </w:r>
    </w:p>
    <w:p w14:paraId="22733A8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Отчего ты синяя такая?</w:t>
      </w:r>
    </w:p>
    <w:p w14:paraId="2973D3B8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–В родничке купается синичка,</w:t>
      </w:r>
    </w:p>
    <w:p w14:paraId="32F65E9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Оттого и синяя водичка!</w:t>
      </w:r>
    </w:p>
    <w:p w14:paraId="46228041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2"/>
          <w:b w:val="0"/>
          <w:bCs w:val="0"/>
          <w:color w:val="111111"/>
          <w:sz w:val="28"/>
          <w:szCs w:val="28"/>
        </w:rPr>
        <w:t>- дети вам понравилось стихотворение? Какая речка в этом стихотворении? (Лесная, звонкая, чистая, синяя).</w:t>
      </w:r>
    </w:p>
    <w:p w14:paraId="2387CFA2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2"/>
          <w:b w:val="0"/>
          <w:bCs w:val="0"/>
          <w:color w:val="111111"/>
          <w:sz w:val="28"/>
          <w:szCs w:val="28"/>
        </w:rPr>
        <w:t>- Почему поэт называет речку лесная? (протекает в лесу)</w:t>
      </w:r>
    </w:p>
    <w:p w14:paraId="3C67C62A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2"/>
          <w:b w:val="0"/>
          <w:bCs w:val="0"/>
          <w:color w:val="111111"/>
          <w:sz w:val="28"/>
          <w:szCs w:val="28"/>
        </w:rPr>
        <w:t>- Почему она звонкая?</w:t>
      </w:r>
    </w:p>
    <w:p w14:paraId="55CE8429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12"/>
          <w:b w:val="0"/>
          <w:bCs w:val="0"/>
          <w:color w:val="111111"/>
          <w:sz w:val="28"/>
          <w:szCs w:val="28"/>
        </w:rPr>
        <w:t>- Почему речка чистая?(ответы словами из текста)</w:t>
      </w:r>
    </w:p>
    <w:p w14:paraId="63BE9806">
      <w:pPr>
        <w:pStyle w:val="8"/>
        <w:spacing w:before="0" w:beforeAutospacing="0" w:after="24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10101"/>
          <w:sz w:val="28"/>
          <w:szCs w:val="28"/>
        </w:rPr>
        <w:t xml:space="preserve"> </w:t>
      </w:r>
    </w:p>
    <w:p w14:paraId="15BC113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4B9EB9D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Понравилась вам стихотворение? Давайте попробуем его повторить по схемам.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eastAsia="ru-RU"/>
        </w:rPr>
        <w:t>(смотреть слайды)</w:t>
      </w:r>
    </w:p>
    <w:p w14:paraId="2633481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- Наше занятие закончилось. Вы все большие молодцы. Не огорчайтесь, если запомнили не всё сразу у вас будет еще время выучить.</w:t>
      </w:r>
    </w:p>
    <w:p w14:paraId="284C9D3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Рефлексия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eastAsia="ru-RU"/>
        </w:rPr>
        <w:t>«Солнышко»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. В конце нашего занятия я предлагаю вам нарисовать солнышко. Если вам очень понравилось занятие, то нарисуйте солнышко желтым цветом. Если вам было не интересно на занятии и оно вам не понравилось то – красным.</w:t>
      </w:r>
    </w:p>
    <w:p w14:paraId="2ECD993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7FE1E8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E07F40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18147EE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222B54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1F2D34E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753C8E0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01BCB10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56136B5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0A6D9F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524655B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3C374F9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4862B23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E449EC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3660902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03EC6A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414A741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5E6DDBB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9DE4BA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7F2D41D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75E10E9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271604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32A0EA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2FDC87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050AE71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4E4733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5139F46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08B0803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3A83D8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0E0F617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5F87D51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17736D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6B1C412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0E94BAB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12DAC1B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72FEFAC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3EB661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14AD0DD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5A45ADD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14:paraId="25617907"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  <w:t>Материал:</w:t>
      </w:r>
    </w:p>
    <w:p w14:paraId="591497D0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>Мнемотаблица</w:t>
      </w:r>
    </w:p>
    <w:tbl>
      <w:tblPr>
        <w:tblStyle w:val="9"/>
        <w:tblW w:w="117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40"/>
        <w:gridCol w:w="2180"/>
        <w:gridCol w:w="2300"/>
        <w:gridCol w:w="2564"/>
      </w:tblGrid>
      <w:tr w14:paraId="7E0B4A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382" w:type="dxa"/>
          </w:tcPr>
          <w:p w14:paraId="072A3F8C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99210" cy="1400175"/>
                  <wp:effectExtent l="0" t="0" r="11430" b="1905"/>
                  <wp:docPr id="55" name="Рисунок 40" descr="Free Vector | A girl thinking with callo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40" descr="Free Vector | A girl thinking with callo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1" cy="140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7B7F7197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62075" cy="1036320"/>
                  <wp:effectExtent l="19050" t="0" r="9525" b="0"/>
                  <wp:docPr id="35" name="Рисунок 13" descr="Маленькая речка в лесу - 70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3" descr="Маленькая речка в лесу - 70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003" t="52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3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52DA7368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09675" cy="1336040"/>
                  <wp:effectExtent l="19050" t="0" r="0" b="0"/>
                  <wp:docPr id="39" name="Рисунок 19" descr="Imágenes de Bosque Hd - Descarga gratuita e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19" descr="Imágenes de Bosque Hd - Descarga gratuita e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78" cy="1338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01D7D86F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23975" cy="1323975"/>
                  <wp:effectExtent l="19050" t="0" r="9525" b="0"/>
                  <wp:docPr id="49" name="Рисунок 34" descr="Новая рубрика 'Вопрос психологу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34" descr="Новая рубрика 'Вопрос психологу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14:paraId="7B3B2AA5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26" name="Рисунок 4" descr="Колокольчик с изображением лука снова в школу праздничный декоративный  элемент школьный колокольчик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4" descr="Колокольчик с изображением лука снова в школу праздничный декоративный  элемент школьный колокольчик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76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382" w:type="dxa"/>
          </w:tcPr>
          <w:p w14:paraId="022BEDAF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428750" cy="1123950"/>
                  <wp:effectExtent l="19050" t="0" r="0" b="0"/>
                  <wp:docPr id="47" name="Рисунок 31" descr="Рисунок на тему рассвет (49 фото) » рисунки для срисовки на Газ-квас.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31" descr="Рисунок на тему рассвет (49 фото) » рисунки для срисовки на Газ-квас.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919" r="15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6DC40520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14450" cy="1314450"/>
                  <wp:effectExtent l="19050" t="0" r="0" b="0"/>
                  <wp:docPr id="30" name="Рисунок 7" descr="Наклейка Микрофон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7" descr="Наклейка Микрофон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vAlign w:val="center"/>
          </w:tcPr>
          <w:p w14:paraId="4BA59C60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228725" cy="1228725"/>
                  <wp:effectExtent l="19050" t="0" r="9525" b="0"/>
                  <wp:docPr id="25" name="Рисунок 1" descr="Картинки Синица для детей (33 шт.) - #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1" descr="Картинки Синица для детей (33 шт.) - #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36D76F9C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27" name="Рисунок 4" descr="Колокольчик с изображением лука снова в школу праздничный декоративный  элемент школьный колокольчик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4" descr="Колокольчик с изображением лука снова в школу праздничный декоративный  элемент школьный колокольчик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14:paraId="1E17A0B5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90650" cy="1141095"/>
                  <wp:effectExtent l="0" t="0" r="11430" b="1905"/>
                  <wp:docPr id="32" name="Рисунок 10" descr="Творческая работа &quot;Хороша водичка..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0" descr="Творческая работа &quot;Хороша водичка...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4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A4A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66" w:type="dxa"/>
            <w:gridSpan w:val="5"/>
          </w:tcPr>
          <w:p w14:paraId="5E4491E0">
            <w:pPr>
              <w:spacing w:after="0" w:line="240" w:lineRule="auto"/>
            </w:pPr>
          </w:p>
        </w:tc>
      </w:tr>
      <w:tr w14:paraId="2B1B0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382" w:type="dxa"/>
          </w:tcPr>
          <w:p w14:paraId="57BFE27B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99210" cy="1400175"/>
                  <wp:effectExtent l="19050" t="0" r="0" b="0"/>
                  <wp:docPr id="56" name="Рисунок 40" descr="Free Vector | A girl thinking with callo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40" descr="Free Vector | A girl thinking with callo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1" cy="140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2D513B6B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62075" cy="1036320"/>
                  <wp:effectExtent l="19050" t="0" r="9525" b="0"/>
                  <wp:docPr id="36" name="Рисунок 13" descr="Маленькая речка в лесу - 70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3" descr="Маленькая речка в лесу - 70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003" t="52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3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1AB71959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09675" cy="1336040"/>
                  <wp:effectExtent l="19050" t="0" r="0" b="0"/>
                  <wp:docPr id="40" name="Рисунок 19" descr="Imágenes de Bosque Hd - Descarga gratuita e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19" descr="Imágenes de Bosque Hd - Descarga gratuita e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78" cy="1338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5E4DECB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23975" cy="1323975"/>
                  <wp:effectExtent l="19050" t="0" r="9525" b="0"/>
                  <wp:docPr id="50" name="Рисунок 34" descr="Новая рубрика 'Вопрос психологу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34" descr="Новая рубрика 'Вопрос психологу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14:paraId="19418DA2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44" name="Рисунок 28" descr="Метла круглая, с черенком, хозяйственная, в ассортименте в Воронеже: цены,  фото, отзывы - купить в интернет-магазине Порядок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28" descr="Метла круглая, с черенком, хозяйственная, в ассортименте в Воронеже: цены,  фото, отзывы - купить в интернет-магазине Порядок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23" cy="130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FC1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382" w:type="dxa"/>
          </w:tcPr>
          <w:p w14:paraId="11811BE3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45" name="Рисунок 28" descr="Метла круглая, с черенком, хозяйственная, в ассортименте в Воронеже: цены,  фото, отзывы - купить в интернет-магазине Порядок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28" descr="Метла круглая, с черенком, хозяйственная, в ассортименте в Воронеже: цены,  фото, отзывы - купить в интернет-магазине Порядок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23" cy="130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419E6A7E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1314450" cy="1314450"/>
                  <wp:effectExtent l="19050" t="0" r="0" b="0"/>
                  <wp:docPr id="42" name="Рисунок 7" descr="Наклейка Микрофон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7" descr="Наклейка Микрофон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00322983">
            <w:pPr>
              <w:spacing w:after="0" w:line="240" w:lineRule="auto"/>
            </w:pPr>
            <w:r>
              <w:drawing>
                <wp:inline distT="0" distB="0" distL="0" distR="0">
                  <wp:extent cx="1228725" cy="1228725"/>
                  <wp:effectExtent l="19050" t="0" r="9525" b="0"/>
                  <wp:docPr id="24" name="Рисунок 1" descr="Картинки Синица для детей (33 шт.) - #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" descr="Картинки Синица для детей (33 шт.) - #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0FD04539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59" name="Рисунок 28" descr="Метла круглая, с черенком, хозяйственная, в ассортименте в Воронеже: цены,  фото, отзывы - купить в интернет-магазине Порядок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28" descr="Метла круглая, с черенком, хозяйственная, в ассортименте в Воронеже: цены,  фото, отзывы - купить в интернет-магазине Порядок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23" cy="130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14:paraId="3B785A29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90650" cy="1141095"/>
                  <wp:effectExtent l="19050" t="0" r="0" b="0"/>
                  <wp:docPr id="33" name="Рисунок 10" descr="Творческая работа &quot;Хороша водичка..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0" descr="Творческая работа &quot;Хороша водичка...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4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194C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766" w:type="dxa"/>
            <w:gridSpan w:val="5"/>
          </w:tcPr>
          <w:p w14:paraId="3392C8E6">
            <w:pPr>
              <w:spacing w:after="0" w:line="240" w:lineRule="auto"/>
            </w:pPr>
          </w:p>
        </w:tc>
      </w:tr>
      <w:tr w14:paraId="7669A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382" w:type="dxa"/>
          </w:tcPr>
          <w:p w14:paraId="3420ED1B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99210" cy="1400175"/>
                  <wp:effectExtent l="19050" t="0" r="0" b="0"/>
                  <wp:docPr id="57" name="Рисунок 40" descr="Free Vector | A girl thinking with callo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40" descr="Free Vector | A girl thinking with callo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1" cy="140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7D4DAA8D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14450" cy="1036320"/>
                  <wp:effectExtent l="19050" t="0" r="0" b="0"/>
                  <wp:docPr id="37" name="Рисунок 13" descr="Маленькая речка в лесу - 70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13" descr="Маленькая речка в лесу - 70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1003" t="52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3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78696DA1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209675" cy="1336040"/>
                  <wp:effectExtent l="19050" t="0" r="0" b="0"/>
                  <wp:docPr id="41" name="Рисунок 19" descr="Imágenes de Bosque Hd - Descarga gratuita e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9" descr="Imágenes de Bosque Hd - Descarga gratuita e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78" cy="1338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7830418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23975" cy="1323975"/>
                  <wp:effectExtent l="19050" t="0" r="9525" b="0"/>
                  <wp:docPr id="51" name="Рисунок 34" descr="Новая рубрика 'Вопрос психологу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34" descr="Новая рубрика 'Вопрос психологу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shd w:val="clear" w:color="auto" w:fill="8DB3E2" w:themeFill="text2" w:themeFillTint="66"/>
          </w:tcPr>
          <w:p w14:paraId="6D3171EE">
            <w:pPr>
              <w:spacing w:after="0" w:line="240" w:lineRule="auto"/>
            </w:pPr>
          </w:p>
        </w:tc>
      </w:tr>
      <w:tr w14:paraId="2911F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382" w:type="dxa"/>
          </w:tcPr>
          <w:p w14:paraId="7D5A411A">
            <w:pPr>
              <w:spacing w:after="0" w:line="240" w:lineRule="auto"/>
            </w:pPr>
            <w:r>
              <w:rPr>
                <w:lang w:eastAsia="ru-RU"/>
              </w:rPr>
              <w:drawing>
                <wp:inline distT="0" distB="0" distL="0" distR="0">
                  <wp:extent cx="1304925" cy="1287145"/>
                  <wp:effectExtent l="19050" t="0" r="9525" b="0"/>
                  <wp:docPr id="31" name="Рисунок 16" descr="Картинка родник для детей - 60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16" descr="Картинка родник для детей - 60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180" cy="128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745C4A41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14450" cy="1228725"/>
                  <wp:effectExtent l="19050" t="0" r="0" b="0"/>
                  <wp:docPr id="61" name="Рисунок 1" descr="Душ нарисованный - 36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1" descr="Душ нарисованный - 36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0648" t="8584" r="14815" b="18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vAlign w:val="center"/>
          </w:tcPr>
          <w:p w14:paraId="6D5E3D48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1228725" cy="1228725"/>
                  <wp:effectExtent l="19050" t="0" r="9525" b="0"/>
                  <wp:docPr id="60" name="Рисунок 1" descr="Картинки Синица для детей (33 шт.) - #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1" descr="Картинки Синица для детей (33 шт.) - #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shd w:val="clear" w:color="auto" w:fill="8DB3E2" w:themeFill="text2" w:themeFillTint="66"/>
          </w:tcPr>
          <w:p w14:paraId="3F1B6E3F">
            <w:pPr>
              <w:spacing w:after="0" w:line="240" w:lineRule="auto"/>
            </w:pPr>
          </w:p>
        </w:tc>
        <w:tc>
          <w:tcPr>
            <w:tcW w:w="2564" w:type="dxa"/>
            <w:vAlign w:val="center"/>
          </w:tcPr>
          <w:p w14:paraId="08F2959B">
            <w:pPr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390650" cy="1141095"/>
                  <wp:effectExtent l="19050" t="0" r="0" b="0"/>
                  <wp:docPr id="34" name="Рисунок 10" descr="Творческая работа &quot;Хороша водичка..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0" descr="Творческая работа &quot;Хороша водичка...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4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F9BB9"/>
    <w:p w14:paraId="4DA64DEC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5C98"/>
    <w:rsid w:val="00175C98"/>
    <w:rsid w:val="00331C78"/>
    <w:rsid w:val="00373D67"/>
    <w:rsid w:val="00453979"/>
    <w:rsid w:val="0056182C"/>
    <w:rsid w:val="005F19D3"/>
    <w:rsid w:val="00853616"/>
    <w:rsid w:val="009F1DC1"/>
    <w:rsid w:val="00AE147C"/>
    <w:rsid w:val="00B25342"/>
    <w:rsid w:val="6E5614AB"/>
    <w:rsid w:val="6EB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1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4"/>
    <w:basedOn w:val="4"/>
    <w:uiPriority w:val="0"/>
  </w:style>
  <w:style w:type="character" w:customStyle="1" w:styleId="13">
    <w:name w:val="c1"/>
    <w:basedOn w:val="4"/>
    <w:uiPriority w:val="0"/>
  </w:style>
  <w:style w:type="paragraph" w:customStyle="1" w:styleId="14">
    <w:name w:val="msonormalbullet2.gif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A273DC-0BEA-46A6-A044-63E32CD20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554</Words>
  <Characters>3160</Characters>
  <Lines>26</Lines>
  <Paragraphs>7</Paragraphs>
  <TotalTime>3</TotalTime>
  <ScaleCrop>false</ScaleCrop>
  <LinksUpToDate>false</LinksUpToDate>
  <CharactersWithSpaces>3707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2024-03-18T04:56:00Z</dcterms:created>
  <dc:creator>Катя</dc:creator>
  <cp:lastModifiedBy>Андрей Фадеев</cp:lastModifiedBy>
  <dcterms:modified xsi:type="dcterms:W3CDTF">2024-08-21T13:14:44Z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9879DF8106AF4BCCBB0D68B938F14D48_12</vt:lpwstr>
  </property>
</Properties>
</file>