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F0" w:rsidRPr="001C3271" w:rsidRDefault="00D27A83" w:rsidP="000333F0">
      <w:pPr>
        <w:pStyle w:val="60"/>
        <w:shd w:val="clear" w:color="auto" w:fill="auto"/>
        <w:spacing w:after="0" w:line="240" w:lineRule="auto"/>
        <w:ind w:left="57"/>
        <w:rPr>
          <w:i w:val="0"/>
          <w:sz w:val="32"/>
          <w:szCs w:val="32"/>
        </w:rPr>
      </w:pPr>
      <w:r>
        <w:rPr>
          <w:i w:val="0"/>
          <w:sz w:val="32"/>
          <w:szCs w:val="32"/>
        </w:rPr>
        <w:t>МАУДО «ДМШ им. Ю.Д. Кузнецова»</w:t>
      </w:r>
    </w:p>
    <w:p w:rsidR="004776CF" w:rsidRPr="004776CF" w:rsidRDefault="004776CF" w:rsidP="004776CF">
      <w:pPr>
        <w:spacing w:line="240" w:lineRule="auto"/>
        <w:jc w:val="both"/>
        <w:rPr>
          <w:rFonts w:ascii="Times New Roman" w:hAnsi="Times New Roman" w:cs="Times New Roman"/>
          <w:sz w:val="32"/>
          <w:szCs w:val="32"/>
        </w:rPr>
      </w:pPr>
    </w:p>
    <w:p w:rsidR="004776CF" w:rsidRPr="004776CF" w:rsidRDefault="004776CF" w:rsidP="004776CF">
      <w:pPr>
        <w:spacing w:line="240" w:lineRule="auto"/>
        <w:jc w:val="both"/>
        <w:rPr>
          <w:rFonts w:ascii="Times New Roman" w:hAnsi="Times New Roman" w:cs="Times New Roman"/>
          <w:sz w:val="32"/>
          <w:szCs w:val="32"/>
        </w:rPr>
      </w:pPr>
    </w:p>
    <w:p w:rsidR="004776CF" w:rsidRPr="004776CF" w:rsidRDefault="004776CF" w:rsidP="004776CF">
      <w:pPr>
        <w:spacing w:line="240" w:lineRule="auto"/>
        <w:jc w:val="both"/>
        <w:rPr>
          <w:rFonts w:ascii="Times New Roman" w:hAnsi="Times New Roman" w:cs="Times New Roman"/>
          <w:sz w:val="32"/>
          <w:szCs w:val="32"/>
        </w:rPr>
      </w:pPr>
    </w:p>
    <w:p w:rsidR="004776CF" w:rsidRPr="004776CF" w:rsidRDefault="004776CF" w:rsidP="004776CF">
      <w:pPr>
        <w:spacing w:line="240" w:lineRule="auto"/>
        <w:jc w:val="both"/>
        <w:rPr>
          <w:rFonts w:ascii="Times New Roman" w:hAnsi="Times New Roman" w:cs="Times New Roman"/>
          <w:sz w:val="32"/>
          <w:szCs w:val="32"/>
        </w:rPr>
      </w:pPr>
    </w:p>
    <w:p w:rsidR="004776CF" w:rsidRPr="004776CF" w:rsidRDefault="004776CF" w:rsidP="004776CF">
      <w:pPr>
        <w:spacing w:line="240" w:lineRule="auto"/>
        <w:jc w:val="both"/>
        <w:rPr>
          <w:rFonts w:ascii="Times New Roman" w:hAnsi="Times New Roman" w:cs="Times New Roman"/>
          <w:sz w:val="32"/>
          <w:szCs w:val="32"/>
        </w:rPr>
      </w:pPr>
    </w:p>
    <w:p w:rsidR="004776CF" w:rsidRDefault="004776CF" w:rsidP="004776CF">
      <w:pPr>
        <w:spacing w:line="240" w:lineRule="auto"/>
        <w:jc w:val="center"/>
        <w:rPr>
          <w:rFonts w:ascii="Times New Roman" w:hAnsi="Times New Roman" w:cs="Times New Roman"/>
          <w:sz w:val="32"/>
          <w:szCs w:val="32"/>
        </w:rPr>
      </w:pPr>
    </w:p>
    <w:p w:rsidR="004776CF" w:rsidRPr="000333F0" w:rsidRDefault="004776CF" w:rsidP="004776CF">
      <w:pPr>
        <w:spacing w:line="240" w:lineRule="auto"/>
        <w:jc w:val="center"/>
        <w:rPr>
          <w:rFonts w:ascii="Times New Roman" w:hAnsi="Times New Roman" w:cs="Times New Roman"/>
          <w:sz w:val="56"/>
          <w:szCs w:val="56"/>
        </w:rPr>
      </w:pPr>
    </w:p>
    <w:p w:rsidR="004776CF" w:rsidRPr="000333F0" w:rsidRDefault="00D27A83" w:rsidP="004776CF">
      <w:pPr>
        <w:spacing w:line="240" w:lineRule="auto"/>
        <w:jc w:val="center"/>
        <w:rPr>
          <w:rFonts w:ascii="Times New Roman" w:hAnsi="Times New Roman" w:cs="Times New Roman"/>
          <w:sz w:val="48"/>
          <w:szCs w:val="48"/>
        </w:rPr>
      </w:pPr>
      <w:r>
        <w:rPr>
          <w:rFonts w:ascii="Times New Roman" w:hAnsi="Times New Roman" w:cs="Times New Roman"/>
          <w:sz w:val="48"/>
          <w:szCs w:val="48"/>
        </w:rPr>
        <w:t>Доклад</w:t>
      </w:r>
    </w:p>
    <w:p w:rsidR="004776CF" w:rsidRPr="001D1868" w:rsidRDefault="004776CF" w:rsidP="004776CF">
      <w:pPr>
        <w:spacing w:line="240" w:lineRule="auto"/>
        <w:jc w:val="center"/>
        <w:rPr>
          <w:rFonts w:ascii="Times New Roman" w:hAnsi="Times New Roman" w:cs="Times New Roman"/>
          <w:sz w:val="56"/>
          <w:szCs w:val="56"/>
        </w:rPr>
      </w:pPr>
      <w:r w:rsidRPr="001D1868">
        <w:rPr>
          <w:rFonts w:ascii="Times New Roman" w:hAnsi="Times New Roman" w:cs="Times New Roman"/>
          <w:sz w:val="56"/>
          <w:szCs w:val="56"/>
        </w:rPr>
        <w:t>«</w:t>
      </w:r>
      <w:r w:rsidRPr="001D1868">
        <w:rPr>
          <w:rFonts w:ascii="Times New Roman" w:hAnsi="Times New Roman" w:cs="Times New Roman"/>
          <w:b/>
          <w:sz w:val="56"/>
          <w:szCs w:val="56"/>
        </w:rPr>
        <w:t>Работа с начинающими в классе фортепиано</w:t>
      </w:r>
      <w:r w:rsidRPr="001D1868">
        <w:rPr>
          <w:rFonts w:ascii="Times New Roman" w:hAnsi="Times New Roman" w:cs="Times New Roman"/>
          <w:sz w:val="56"/>
          <w:szCs w:val="56"/>
        </w:rPr>
        <w:t>»</w:t>
      </w:r>
    </w:p>
    <w:p w:rsidR="004776CF" w:rsidRPr="004776CF" w:rsidRDefault="004776CF" w:rsidP="004776CF">
      <w:pPr>
        <w:spacing w:line="240" w:lineRule="auto"/>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4776CF" w:rsidRDefault="004776CF" w:rsidP="004776CF">
      <w:pPr>
        <w:spacing w:line="240" w:lineRule="auto"/>
        <w:ind w:left="3540" w:firstLine="708"/>
        <w:jc w:val="both"/>
        <w:rPr>
          <w:rFonts w:ascii="Times New Roman" w:hAnsi="Times New Roman" w:cs="Times New Roman"/>
          <w:sz w:val="32"/>
          <w:szCs w:val="32"/>
        </w:rPr>
      </w:pPr>
    </w:p>
    <w:p w:rsidR="000333F0" w:rsidRDefault="004776CF" w:rsidP="000333F0">
      <w:pPr>
        <w:spacing w:after="0" w:line="240" w:lineRule="auto"/>
        <w:ind w:left="3538" w:firstLine="709"/>
        <w:jc w:val="right"/>
        <w:rPr>
          <w:rFonts w:ascii="Times New Roman" w:hAnsi="Times New Roman" w:cs="Times New Roman"/>
          <w:sz w:val="32"/>
          <w:szCs w:val="32"/>
        </w:rPr>
      </w:pPr>
      <w:r w:rsidRPr="004776CF">
        <w:rPr>
          <w:rFonts w:ascii="Times New Roman" w:hAnsi="Times New Roman" w:cs="Times New Roman"/>
          <w:sz w:val="32"/>
          <w:szCs w:val="32"/>
        </w:rPr>
        <w:t xml:space="preserve">Подготовила: </w:t>
      </w:r>
    </w:p>
    <w:p w:rsidR="000333F0" w:rsidRDefault="000333F0" w:rsidP="000333F0">
      <w:pPr>
        <w:spacing w:after="0" w:line="240" w:lineRule="auto"/>
        <w:ind w:left="3538" w:firstLine="709"/>
        <w:jc w:val="right"/>
        <w:rPr>
          <w:rFonts w:ascii="Times New Roman" w:hAnsi="Times New Roman" w:cs="Times New Roman"/>
          <w:sz w:val="32"/>
          <w:szCs w:val="32"/>
        </w:rPr>
      </w:pPr>
      <w:r>
        <w:rPr>
          <w:rFonts w:ascii="Times New Roman" w:hAnsi="Times New Roman" w:cs="Times New Roman"/>
          <w:sz w:val="32"/>
          <w:szCs w:val="32"/>
        </w:rPr>
        <w:t xml:space="preserve">педагог </w:t>
      </w:r>
      <w:r w:rsidR="00D27A83">
        <w:rPr>
          <w:rFonts w:ascii="Times New Roman" w:hAnsi="Times New Roman" w:cs="Times New Roman"/>
          <w:sz w:val="32"/>
          <w:szCs w:val="32"/>
        </w:rPr>
        <w:t>по фортепиано</w:t>
      </w:r>
      <w:r>
        <w:rPr>
          <w:rFonts w:ascii="Times New Roman" w:hAnsi="Times New Roman" w:cs="Times New Roman"/>
          <w:sz w:val="32"/>
          <w:szCs w:val="32"/>
        </w:rPr>
        <w:t xml:space="preserve"> </w:t>
      </w:r>
      <w:r w:rsidR="00D27A83">
        <w:rPr>
          <w:rFonts w:ascii="Times New Roman" w:hAnsi="Times New Roman" w:cs="Times New Roman"/>
          <w:sz w:val="32"/>
          <w:szCs w:val="32"/>
        </w:rPr>
        <w:t>МАУДО «ДМШ им. Ю.Д. Кузнецова»</w:t>
      </w:r>
      <w:r>
        <w:rPr>
          <w:rFonts w:ascii="Times New Roman" w:hAnsi="Times New Roman" w:cs="Times New Roman"/>
          <w:sz w:val="32"/>
          <w:szCs w:val="32"/>
        </w:rPr>
        <w:t xml:space="preserve"> </w:t>
      </w:r>
    </w:p>
    <w:p w:rsidR="004776CF" w:rsidRPr="004776CF" w:rsidRDefault="00D27A83" w:rsidP="000333F0">
      <w:pPr>
        <w:spacing w:after="0" w:line="240" w:lineRule="auto"/>
        <w:ind w:left="3538" w:firstLine="709"/>
        <w:jc w:val="right"/>
        <w:rPr>
          <w:rFonts w:ascii="Times New Roman" w:hAnsi="Times New Roman" w:cs="Times New Roman"/>
          <w:sz w:val="32"/>
          <w:szCs w:val="32"/>
        </w:rPr>
      </w:pPr>
      <w:r>
        <w:rPr>
          <w:rFonts w:ascii="Times New Roman" w:hAnsi="Times New Roman" w:cs="Times New Roman"/>
          <w:sz w:val="32"/>
          <w:szCs w:val="32"/>
        </w:rPr>
        <w:t>Пяст И. А</w:t>
      </w:r>
      <w:r w:rsidR="000333F0">
        <w:rPr>
          <w:rFonts w:ascii="Times New Roman" w:hAnsi="Times New Roman" w:cs="Times New Roman"/>
          <w:sz w:val="32"/>
          <w:szCs w:val="32"/>
        </w:rPr>
        <w:t xml:space="preserve">. </w:t>
      </w:r>
    </w:p>
    <w:p w:rsidR="004776CF" w:rsidRPr="004776CF" w:rsidRDefault="004776CF" w:rsidP="004776CF">
      <w:pPr>
        <w:spacing w:line="240" w:lineRule="auto"/>
        <w:jc w:val="both"/>
        <w:rPr>
          <w:rFonts w:ascii="Times New Roman" w:hAnsi="Times New Roman" w:cs="Times New Roman"/>
          <w:sz w:val="32"/>
          <w:szCs w:val="32"/>
        </w:rPr>
      </w:pPr>
    </w:p>
    <w:p w:rsidR="004776CF" w:rsidRDefault="004776CF" w:rsidP="004776CF">
      <w:pPr>
        <w:spacing w:line="240" w:lineRule="auto"/>
        <w:jc w:val="center"/>
        <w:rPr>
          <w:rFonts w:ascii="Times New Roman" w:hAnsi="Times New Roman" w:cs="Times New Roman"/>
          <w:b/>
          <w:sz w:val="32"/>
          <w:szCs w:val="32"/>
        </w:rPr>
      </w:pPr>
    </w:p>
    <w:p w:rsidR="000333F0" w:rsidRDefault="00D27A83" w:rsidP="000333F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 Нижневартовск, 2024</w:t>
      </w:r>
      <w:r w:rsidR="000333F0">
        <w:rPr>
          <w:rFonts w:ascii="Times New Roman" w:hAnsi="Times New Roman" w:cs="Times New Roman"/>
          <w:b/>
          <w:sz w:val="32"/>
          <w:szCs w:val="32"/>
        </w:rPr>
        <w:t xml:space="preserve"> г.</w:t>
      </w:r>
    </w:p>
    <w:p w:rsidR="00D27A83" w:rsidRPr="000333F0" w:rsidRDefault="00D27A83" w:rsidP="000333F0">
      <w:pPr>
        <w:spacing w:line="240" w:lineRule="auto"/>
        <w:jc w:val="center"/>
        <w:rPr>
          <w:rFonts w:ascii="Times New Roman" w:hAnsi="Times New Roman" w:cs="Times New Roman"/>
          <w:b/>
          <w:sz w:val="32"/>
          <w:szCs w:val="32"/>
        </w:rPr>
      </w:pP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lastRenderedPageBreak/>
        <w:t xml:space="preserve"> Содержание урока зависит от многих факторов</w:t>
      </w:r>
      <w:r w:rsidR="002D46CE" w:rsidRPr="000333F0">
        <w:rPr>
          <w:rFonts w:ascii="Times New Roman" w:hAnsi="Times New Roman" w:cs="Times New Roman"/>
          <w:sz w:val="24"/>
          <w:szCs w:val="24"/>
        </w:rPr>
        <w:t xml:space="preserve">. </w:t>
      </w:r>
      <w:r w:rsidRPr="000333F0">
        <w:rPr>
          <w:rFonts w:ascii="Times New Roman" w:hAnsi="Times New Roman" w:cs="Times New Roman"/>
          <w:sz w:val="24"/>
          <w:szCs w:val="24"/>
        </w:rPr>
        <w:t xml:space="preserve">Здесь имеет значение возраст ребёнка, степень его подготовленности, его личные качества - талантлив он или малоспособен, старателен или ленив, а так же от темперамента учителя и его стиля работы. И в то же время в каждом уроке есть определённые стабильные компоненты, применяются отработанные приёмы, прошедшие проверку в деятельности многих поколений педагогов-пианистов. Если говорить в общем, то урок состоит из нескольких блоков. Это проверка домашнего задания, работа над программой непосредственно на уроке, творческие задания к следующему уроку. </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Что же должны сделать мы, преподаватели, для того, чтобы нашим ученикам было на уроках комфортно и интересно; чтобы вместе с нами они с радостью и удовольствием достигали высоких результатов в обучении игре на фортепиано; чтобы после окончания школы инструмент звучал в их доме не потому, что нужно готовиться к академическому концерту, а потому, что это интересно. За вторым роялем в фортепианном классе сидит, как известно, педагог, и дистанция, разделяющая учителя и ученика, получает зримое выражение. Но едва начинается работа над музыкальным произведением, эта дистанция резко сокращается. В совместных поисках и размышлениях постигается нотный текст, открывается смысл гармонизации, формируется фраза. Педагог и ученик вместе опробуют тончайшие оттенки звуковой палитры, колдуют над педалью, ищут подходящую аппликатуру, решают технические задачи. Педагог сидит за вторым роялем, а за первым, сменяя друг друга, ученики, каждый из которых представляет для преподавателя свою, особую проблему. Что должен уметь преподаватель? Каким ему следует быть?  По словам Г. Нейгауза, он должен быть учителем музыки, то есть «</w:t>
      </w:r>
      <w:proofErr w:type="spellStart"/>
      <w:r w:rsidRPr="000333F0">
        <w:rPr>
          <w:rFonts w:ascii="Times New Roman" w:hAnsi="Times New Roman" w:cs="Times New Roman"/>
          <w:sz w:val="24"/>
          <w:szCs w:val="24"/>
        </w:rPr>
        <w:t>разъяснителем</w:t>
      </w:r>
      <w:proofErr w:type="spellEnd"/>
      <w:r w:rsidRPr="000333F0">
        <w:rPr>
          <w:rFonts w:ascii="Times New Roman" w:hAnsi="Times New Roman" w:cs="Times New Roman"/>
          <w:sz w:val="24"/>
          <w:szCs w:val="24"/>
        </w:rPr>
        <w:t xml:space="preserve"> и толкователем»,  и учителем игры на фортепиано, способным обучить непростому пианистическому «ремеслу». А ещё, по выражению </w:t>
      </w:r>
      <w:proofErr w:type="spellStart"/>
      <w:r w:rsidRPr="000333F0">
        <w:rPr>
          <w:rFonts w:ascii="Times New Roman" w:hAnsi="Times New Roman" w:cs="Times New Roman"/>
          <w:sz w:val="24"/>
          <w:szCs w:val="24"/>
        </w:rPr>
        <w:t>А.Казеллы</w:t>
      </w:r>
      <w:proofErr w:type="spellEnd"/>
      <w:r w:rsidRPr="000333F0">
        <w:rPr>
          <w:rFonts w:ascii="Times New Roman" w:hAnsi="Times New Roman" w:cs="Times New Roman"/>
          <w:sz w:val="24"/>
          <w:szCs w:val="24"/>
        </w:rPr>
        <w:t>, - «учителем жизни», которому доверено  воспитание формирующейся личности. Только в триединстве этих ипостасей деятельность педагога-музыканта бывает по-настоящему плодотворной.</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Центр образовательного процесса – ребёнок, и задача педагога специального фортепиано – предоставить ему самые широкие возможности для успешного освоения музыкального инструмента. </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Педагог призван решать следующие задачи:</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-обеспечивать условия для сохранения  и совершенствования традиций отечественной фортепианной педагогической школы;</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-использовать вариативный подход в целях адаптации учебных программ к способностям и возможностям каждого учащегося;</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-создать условия для обеспечения индивидуального подхода к каждому учащемуся в рамках образовательного процесса обучения игре на фортепиано.</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Подавляющее большинство детей занимаются музыкой в плане общего музыкального образования, и лишь незначительная часть из них поступает после окончания школы в музыкальные колледжи. Учитывая это, обучение надо направить так, чтобы предоставить возможность детям с самыми различными музыкальными данными, занимаясь по индивидуальным планам, приобщаться к музыкальной культуре.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Форма индивидуальных занятий в классе фортепиано создает педагогу необходимые условия  для     внимательного   всестороннего обучения и воспитания каждого ребёнка, объективной оценки его возможностей (с учётом эмоционального, общего и физического развития, строения рук и приспособляемости к инструменту, музыкальной памяти и т.д.)</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За время обучения преподаватель должен сформировать удобный исполнительский игровой аппарат, развить навыки чтения с листа, дать знания </w:t>
      </w:r>
      <w:proofErr w:type="gramStart"/>
      <w:r w:rsidRPr="000333F0">
        <w:rPr>
          <w:rFonts w:ascii="Times New Roman" w:hAnsi="Times New Roman" w:cs="Times New Roman"/>
          <w:sz w:val="24"/>
          <w:szCs w:val="24"/>
        </w:rPr>
        <w:t>по  элементарной</w:t>
      </w:r>
      <w:proofErr w:type="gramEnd"/>
      <w:r w:rsidRPr="000333F0">
        <w:rPr>
          <w:rFonts w:ascii="Times New Roman" w:hAnsi="Times New Roman" w:cs="Times New Roman"/>
          <w:sz w:val="24"/>
          <w:szCs w:val="24"/>
        </w:rPr>
        <w:t xml:space="preserve"> теории музыки, научить  самостоятельно разучивать и грамотно, выразительно исполнять на фортепиано произведения из репертуара школ искусств,  также развить навыки подбора по слуху, транспонирования и  игры в ансамбле.</w:t>
      </w:r>
    </w:p>
    <w:p w:rsidR="002D46CE"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lastRenderedPageBreak/>
        <w:t xml:space="preserve">       Одной из важнейших задач педагогов по классу фортепиано  является ранняя профессиональная ориентация учащихся. Создание реальных условий эффективного развития и обучения детей, обладающих способностями для дальнейшего получения профессионального образования в области музыкального искусства.</w:t>
      </w:r>
    </w:p>
    <w:p w:rsidR="00BB57EF" w:rsidRPr="000333F0" w:rsidRDefault="002D46CE"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Н</w:t>
      </w:r>
      <w:r w:rsidR="00BB57EF" w:rsidRPr="000333F0">
        <w:rPr>
          <w:rFonts w:ascii="Times New Roman" w:hAnsi="Times New Roman" w:cs="Times New Roman"/>
          <w:sz w:val="24"/>
          <w:szCs w:val="24"/>
        </w:rPr>
        <w:t>еподготовленность детей к деятельности в сфере музыкального искусства, отсутствие гармонично развивающей ребёнка звуковой окружающей среды, перегрузки в общеобразовательной школе усиливают неоднородность контингента учащихся школ искусств по уровню способностей, сформированных вкусов и потребностей, усложняют процесс освоения учебной программы. В связи со  сложным экономическим положением, с низким уровнем зарплаты родителей учащихся, многие из них не имеют дома музыкального инструмента фортепиано, что также очень усложняет учебный процесс, не позволяет осваивать учебный музыкальный материал в должном объёме.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Обучение игре на фортепиано-процесс творческий. Успешный результат занятий во многом зависит не только от желания и интереса ребёнка, но и от умения педагога найти правильный подход. Часто приходиться слышать от родителей: «А есть ли у моего ребенка слух?», «Каковы музыкальные способности у ребёнка, и может ли он заниматься на фортепиано?»</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Обучение игре на фортепиано возможно для каждого ребенка, но пытаться «вырастить» профессионального музыканта из каждого ребёнка не нужно. А увидеть есть ли у ребёнка музыкальные способности можно лишь в процессе обучения, более того, именно в процессе обучения происходит и развитие музыкальных способностей. Занятия музыкой необходимы каждому ребёнку, они помогают его  общему развитию, помогают развить чувство прекрасного. Обучение музыке улучшает характер детей и благотворно воздействует  на их психологическое состояние.</w:t>
      </w:r>
    </w:p>
    <w:p w:rsidR="00BB57EF" w:rsidRPr="000333F0" w:rsidRDefault="00BB57EF" w:rsidP="001D1868">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Принято считать, что обучение детей музыке следует начинать с пяти-шести лет. Но существует и другое мнение: музыкальное воспитание следует начинать с внутриутробного периода. Это подготовительный, пассивный этап обучения музыке. Родителям, желающие воспитать всесторонне развитого ребёнка, необходимо начинать его воспитание ещё с внутриутробного периода. Слушать спокойную и мелодичную  музыку, заниматься живописью, ходить в музеи, посещать театр.</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Обучение игре на фортепиано-процесс творческий и увлекательный. Успешный результат занятий во многом зависит не только от желания и интереса ученика, но и от умения педагога найти правильный подход. У детей младшего возраста внимание неустойчивое. Но они с интересом относятся ко всему новому, неожиданному. Поэтому занятия с малышами должны проходить в радостной, эмоционально-живой атмосфере. «Больше сказки, больше фантазии, рассказывать и показывать, колдовать вокруг музыки» - слова замечательного педагога </w:t>
      </w:r>
      <w:proofErr w:type="spellStart"/>
      <w:r w:rsidRPr="000333F0">
        <w:rPr>
          <w:rFonts w:ascii="Times New Roman" w:hAnsi="Times New Roman" w:cs="Times New Roman"/>
          <w:sz w:val="24"/>
          <w:szCs w:val="24"/>
        </w:rPr>
        <w:t>А.Д.Артоболевской</w:t>
      </w:r>
      <w:proofErr w:type="spellEnd"/>
      <w:r w:rsidRPr="000333F0">
        <w:rPr>
          <w:rFonts w:ascii="Times New Roman" w:hAnsi="Times New Roman" w:cs="Times New Roman"/>
          <w:sz w:val="24"/>
          <w:szCs w:val="24"/>
        </w:rPr>
        <w:t>. Для того чтобы не просто развивать интерес к музыке у детей, но и заинтересовать их этим процессом, необходимо придумывать различные творческие задания, позволяющие ребёнку, применить свои знания и способности в области музыкального творчества. Это может быть: выразительное произнесение слов разучиваемой песни, пение, подбор мелодии по слуху, показ иллюстраций….</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Задача педагога: научить понимать и переживать музыку различного характера - весёлую, грустную, танцевальную…Традиционный подход к выучиванию (зазубриванию) названий семи звуков по порядку архаичен. Так же распространено обучение нотам на </w:t>
      </w:r>
      <w:proofErr w:type="spellStart"/>
      <w:r w:rsidRPr="000333F0">
        <w:rPr>
          <w:rFonts w:ascii="Times New Roman" w:hAnsi="Times New Roman" w:cs="Times New Roman"/>
          <w:sz w:val="24"/>
          <w:szCs w:val="24"/>
        </w:rPr>
        <w:t>пятилинейном</w:t>
      </w:r>
      <w:proofErr w:type="spellEnd"/>
      <w:r w:rsidRPr="000333F0">
        <w:rPr>
          <w:rFonts w:ascii="Times New Roman" w:hAnsi="Times New Roman" w:cs="Times New Roman"/>
          <w:sz w:val="24"/>
          <w:szCs w:val="24"/>
        </w:rPr>
        <w:t xml:space="preserve"> нотоносце, без добавочных линеек и только в скрипичном ключе. Мне же кажется, что знакомство с нотами должно начинаться не на нотоносце и не на бумаге, а только на клавиатуре, чтобы научить ребёнка самостоятельно ориентироваться в «нотно-клавиатурном лабиринте». Отношение к обучению нотной грамоте как к механическому зазубриванию нот, вне осмысленности лишь притупляет восприятие и приводит к тому, что дети не хотят учить ноты, зубрить их и механически повторять, тем более дома, в отсутствие педагога. Главное: учить так, чтобы ребёнок как бы и не подозревал о том, что </w:t>
      </w:r>
      <w:r w:rsidRPr="000333F0">
        <w:rPr>
          <w:rFonts w:ascii="Times New Roman" w:hAnsi="Times New Roman" w:cs="Times New Roman"/>
          <w:sz w:val="24"/>
          <w:szCs w:val="24"/>
        </w:rPr>
        <w:lastRenderedPageBreak/>
        <w:t>его учат. Огромную помощь при ознакомлении их с нотной грамотой оказывает работа с карточками, заранее изготовленными дома.</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Путь к успеху начинается с подготовки педагога к уроку. Для педагога урок начинается задолго до того, как он встретится в классе с учеником. Одна из важных его забот - выбор программы. Дело ответственное. Помимо того, что программа должна отвечать требованиям, принятым в данном учебном заведении, её следует подбирать так, чтобы, исходя из индивидуальных качеств ученика, она максимально способствовала его развитию. Включаемые в неё произведения должны быть ученикам по силам. Вспоминаем ещё один завет Шумана: «Старайся играть хорошо и выразительно лёгкие сочинения; это лучше, чем трудные исполнять посредственно».</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Чтобы предлагаемая программа пришлась учащемуся по душе, надо обязательно учесть его желания. Обдумывая репертуар, лучше намечать не одну, а несколько однотипных  пьес,  оставляя  ученику   свободу   выбора.</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Подобрать программу - это ещё полдела, преподавателю надо самому освоить её. Освоить - это значит самому основательно поразмышлять над текстом: над особенностями структуры произведения, его ладогармонического языка, ритмической организации, над средствами исполнительской выразительности. Это значит так же прикинуть, где ученик может встретить трудные места и чем ему можно будет помочь. Итак, педагог должен выбрать учебный материал, проиграть его, проанализировать и отредактировать, то есть: обнаружить возможные опечатки, которые часто встречаются в новых изданиях; уточнить обозначение артикуляции в старых изданиях, дополнить аппликатурную </w:t>
      </w:r>
      <w:proofErr w:type="spellStart"/>
      <w:r w:rsidRPr="000333F0">
        <w:rPr>
          <w:rFonts w:ascii="Times New Roman" w:hAnsi="Times New Roman" w:cs="Times New Roman"/>
          <w:sz w:val="24"/>
          <w:szCs w:val="24"/>
        </w:rPr>
        <w:t>цифровку</w:t>
      </w:r>
      <w:proofErr w:type="spellEnd"/>
      <w:r w:rsidRPr="000333F0">
        <w:rPr>
          <w:rFonts w:ascii="Times New Roman" w:hAnsi="Times New Roman" w:cs="Times New Roman"/>
          <w:sz w:val="24"/>
          <w:szCs w:val="24"/>
        </w:rPr>
        <w:t>; упростить звуковую ткань для маленькой руки (убрать один из звуков аккорда). Исправление в нотах на ходу, во время игры, приучает ученика к небрежному отношению к нотному тексту при первом разборе.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Освоить программу - это значит также уметь самому её играть. Задумаемся в этой связи над выражением «педагогический репертуар». В отличие от концертного, педагогический репертуар - это золотой запас, который музыкант накапливает, чтобы затем использовать его на той специфической концертной </w:t>
      </w:r>
      <w:proofErr w:type="gramStart"/>
      <w:r w:rsidRPr="000333F0">
        <w:rPr>
          <w:rFonts w:ascii="Times New Roman" w:hAnsi="Times New Roman" w:cs="Times New Roman"/>
          <w:sz w:val="24"/>
          <w:szCs w:val="24"/>
        </w:rPr>
        <w:t>площадке,  какой</w:t>
      </w:r>
      <w:proofErr w:type="gramEnd"/>
      <w:r w:rsidRPr="000333F0">
        <w:rPr>
          <w:rFonts w:ascii="Times New Roman" w:hAnsi="Times New Roman" w:cs="Times New Roman"/>
          <w:sz w:val="24"/>
          <w:szCs w:val="24"/>
        </w:rPr>
        <w:t xml:space="preserve"> является классный кабинет, перед ответственейшей публикой - своими учениками. Помимо показа музыки на рояле, в распоряжении педагога имеются и другие средства, и способы воздействия на ученика при работе на уроке над программой. Выразительным жестом, мимикой можно без лишних слов сдвинуть темп, продлить паузу, предвосхитить акцент, сделать более ярким </w:t>
      </w:r>
      <w:proofErr w:type="spellStart"/>
      <w:r w:rsidRPr="000333F0">
        <w:rPr>
          <w:rFonts w:ascii="Times New Roman" w:hAnsi="Times New Roman" w:cs="Times New Roman"/>
          <w:sz w:val="24"/>
          <w:szCs w:val="24"/>
        </w:rPr>
        <w:t>crescendo</w:t>
      </w:r>
      <w:proofErr w:type="spellEnd"/>
      <w:r w:rsidRPr="000333F0">
        <w:rPr>
          <w:rFonts w:ascii="Times New Roman" w:hAnsi="Times New Roman" w:cs="Times New Roman"/>
          <w:sz w:val="24"/>
          <w:szCs w:val="24"/>
        </w:rPr>
        <w:t>, короче говоря, управлять исполнением ученика по ходу игры. Можно не прерывая исполнение подыграть или подпеть несколько нот, «</w:t>
      </w:r>
      <w:proofErr w:type="spellStart"/>
      <w:r w:rsidRPr="000333F0">
        <w:rPr>
          <w:rFonts w:ascii="Times New Roman" w:hAnsi="Times New Roman" w:cs="Times New Roman"/>
          <w:sz w:val="24"/>
          <w:szCs w:val="24"/>
        </w:rPr>
        <w:t>подстучать</w:t>
      </w:r>
      <w:proofErr w:type="spellEnd"/>
      <w:r w:rsidRPr="000333F0">
        <w:rPr>
          <w:rFonts w:ascii="Times New Roman" w:hAnsi="Times New Roman" w:cs="Times New Roman"/>
          <w:sz w:val="24"/>
          <w:szCs w:val="24"/>
        </w:rPr>
        <w:t>» ритм, подправить движение руки.</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Ещё одним мощным средством воздействия на ученика является СЛОВО. Какой же должна быть речь педагога? Грамотной, лаконичной, ясной и – яркой, не книжной, не сухой. По мере того, как ученик знакомится с музыкально-теоретическими понятиями, объяснения педагога всё более насыщаются специальной терминологией. Надо уметь найти те слова, которые способны определить характер произведения, дать представление об окраске звука. При этом надо помнить, что урок  - не монолог педагога. Урок должен быть диалогом. Конечно, диалог между учителем и учеником постоянно ведётся  на языке музыки, но «разговора» двух роялей недостаточно, нужен ещё  обмен мыслями, чувствами, соображениями по поводу    и в связи с изучаемыми произведениями. Умение говорить о музыке помогает постичь её непростой язык. Натан Перельман замечает: «Одно лишь верно найденное слово-экстракт способно, растворившись, придать желательный характер исполняемому, например: тревожно, ликуя, печально, торжествуя, застенчиво, гордо и т. д.». Меткое слово способно выразить и сущность технического приёма, передать характер движения, навести на нужные мышечные </w:t>
      </w:r>
      <w:proofErr w:type="spellStart"/>
      <w:proofErr w:type="gramStart"/>
      <w:r w:rsidRPr="000333F0">
        <w:rPr>
          <w:rFonts w:ascii="Times New Roman" w:hAnsi="Times New Roman" w:cs="Times New Roman"/>
          <w:sz w:val="24"/>
          <w:szCs w:val="24"/>
        </w:rPr>
        <w:t>ощущения.Вспомним</w:t>
      </w:r>
      <w:proofErr w:type="spellEnd"/>
      <w:proofErr w:type="gramEnd"/>
      <w:r w:rsidRPr="000333F0">
        <w:rPr>
          <w:rFonts w:ascii="Times New Roman" w:hAnsi="Times New Roman" w:cs="Times New Roman"/>
          <w:sz w:val="24"/>
          <w:szCs w:val="24"/>
        </w:rPr>
        <w:t xml:space="preserve"> выражения «палец прорастает сквозь клавишу», «играть по тесту», «проколоть клавишу пальцем» и т.д. Идущий от удачно найденного выражения посыл даёт подчас больше, чем показ за инструментом. Спорным вопросом при </w:t>
      </w:r>
      <w:r w:rsidRPr="000333F0">
        <w:rPr>
          <w:rFonts w:ascii="Times New Roman" w:hAnsi="Times New Roman" w:cs="Times New Roman"/>
          <w:sz w:val="24"/>
          <w:szCs w:val="24"/>
        </w:rPr>
        <w:lastRenderedPageBreak/>
        <w:t>подготовке педагога к уроку является необходимость планирования занятий с каждым учеником. Я думаю, что ни у кого не возникнет возражений по поводу подготовки уроков с начинающими. Не продумав заранее план урока с малышами, совершенно невозможно провести его плодотворно. Каждое секундное замешательство учителя вызывает бурю эмоций, множество вопросов и совершенно отключает детей от самого урока. Планирование учебного содержания урока необходимо проводить по двум линиям: с одной стороны, по линии расширения знаний и обогащения навыков ученика, а с другой стороны - по линии помощи в работе над репертуаром. Арсений Петрович Щапов советует в первую очередь думать не о работе ученика над «основным материалом», то есть тем, который готовится к академическому концерту, - а о работе над «вспомогательным материалом»: сюда относятся различные упражнения, пьесы, которые могут быть пройдены эскизно. С целью развития реакции ученика на различное музыкальное содержание, или просто с целью расширения его музыкального кругозора: сюда относятся также игра в ансамбле, игра с листа, игра по слуху, транспонирование.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Изучая нотную грамоту, можно играть в игру «Угадай ноту»: ученик с помощью карточек с нотами, называет и играет звуки на инструменте в разных октавах. Это способствует развитию координации, музыкального слуха, зрительной памяти. В изучении нот очень помогает система </w:t>
      </w:r>
      <w:proofErr w:type="spellStart"/>
      <w:r w:rsidRPr="000333F0">
        <w:rPr>
          <w:rFonts w:ascii="Times New Roman" w:hAnsi="Times New Roman" w:cs="Times New Roman"/>
          <w:sz w:val="24"/>
          <w:szCs w:val="24"/>
        </w:rPr>
        <w:t>А.Д.Артоболевской</w:t>
      </w:r>
      <w:proofErr w:type="spellEnd"/>
      <w:r w:rsidRPr="000333F0">
        <w:rPr>
          <w:rFonts w:ascii="Times New Roman" w:hAnsi="Times New Roman" w:cs="Times New Roman"/>
          <w:sz w:val="24"/>
          <w:szCs w:val="24"/>
        </w:rPr>
        <w:t>. Ученик запоминает короткие стихи: «ми соль си ре фа» - на линеечках сидят; «ре фа ля до ми» - те в окошечки глядят и т. д. Сначала в скрипичном, затем в басовом ключе делаем карточки для нот. Прикасаясь к клавишам кончи</w:t>
      </w:r>
      <w:r w:rsidR="00D27A83">
        <w:rPr>
          <w:rFonts w:ascii="Times New Roman" w:hAnsi="Times New Roman" w:cs="Times New Roman"/>
          <w:sz w:val="24"/>
          <w:szCs w:val="24"/>
        </w:rPr>
        <w:t>ками пальцев - играем в учителя (</w:t>
      </w:r>
      <w:r w:rsidRPr="000333F0">
        <w:rPr>
          <w:rFonts w:ascii="Times New Roman" w:hAnsi="Times New Roman" w:cs="Times New Roman"/>
          <w:sz w:val="24"/>
          <w:szCs w:val="24"/>
        </w:rPr>
        <w:t xml:space="preserve">большой палец) </w:t>
      </w:r>
      <w:r w:rsidR="002D46CE" w:rsidRPr="000333F0">
        <w:rPr>
          <w:rFonts w:ascii="Times New Roman" w:hAnsi="Times New Roman" w:cs="Times New Roman"/>
          <w:sz w:val="24"/>
          <w:szCs w:val="24"/>
        </w:rPr>
        <w:t>и учеников (</w:t>
      </w:r>
      <w:r w:rsidR="00D27A83">
        <w:rPr>
          <w:rFonts w:ascii="Times New Roman" w:hAnsi="Times New Roman" w:cs="Times New Roman"/>
          <w:sz w:val="24"/>
          <w:szCs w:val="24"/>
        </w:rPr>
        <w:t>остальные пальцы).</w:t>
      </w:r>
      <w:r w:rsidR="002D46CE" w:rsidRPr="000333F0">
        <w:rPr>
          <w:rFonts w:ascii="Times New Roman" w:hAnsi="Times New Roman" w:cs="Times New Roman"/>
          <w:sz w:val="24"/>
          <w:szCs w:val="24"/>
        </w:rPr>
        <w:t xml:space="preserve"> </w:t>
      </w:r>
      <w:r w:rsidRPr="000333F0">
        <w:rPr>
          <w:rFonts w:ascii="Times New Roman" w:hAnsi="Times New Roman" w:cs="Times New Roman"/>
          <w:sz w:val="24"/>
          <w:szCs w:val="24"/>
        </w:rPr>
        <w:t>Как определить момент, когда ребёнок может перейти к игре на фортепиано? Это когда ребёнок:</w:t>
      </w:r>
    </w:p>
    <w:p w:rsidR="00BB57EF" w:rsidRPr="000333F0" w:rsidRDefault="00BB57EF" w:rsidP="000333F0">
      <w:pPr>
        <w:spacing w:after="0" w:line="240" w:lineRule="auto"/>
        <w:ind w:firstLine="709"/>
        <w:jc w:val="both"/>
        <w:rPr>
          <w:rFonts w:ascii="Times New Roman" w:hAnsi="Times New Roman" w:cs="Times New Roman"/>
          <w:sz w:val="24"/>
          <w:szCs w:val="24"/>
        </w:rPr>
      </w:pP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-свободно ориентируется на клавиатуре;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-нотный текст, который ребёнок читает глазами, озвучен внутренним слухом;</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-слух его развит, натренирован;</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-освоил ряд двигательных и дыхательных упражнений, необходимых для  того, чтобы привести в нужный тонус мышцы пианистического аппарата, снять «зажимы» и спазмы, которые могут помешать игре.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И главное - ребенок хочет играть.</w:t>
      </w:r>
    </w:p>
    <w:p w:rsidR="00BB57EF" w:rsidRPr="000333F0" w:rsidRDefault="00BB57EF" w:rsidP="000333F0">
      <w:pPr>
        <w:spacing w:after="0" w:line="240" w:lineRule="auto"/>
        <w:ind w:firstLine="709"/>
        <w:jc w:val="both"/>
        <w:rPr>
          <w:rFonts w:ascii="Times New Roman" w:hAnsi="Times New Roman" w:cs="Times New Roman"/>
          <w:sz w:val="24"/>
          <w:szCs w:val="24"/>
        </w:rPr>
      </w:pP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«Нужно заставить забыть, что у рояля есть молоточки» (Клод Дебюсси)</w:t>
      </w:r>
    </w:p>
    <w:p w:rsidR="00BB57EF" w:rsidRPr="000333F0" w:rsidRDefault="00BB57EF" w:rsidP="000333F0">
      <w:pPr>
        <w:spacing w:after="0" w:line="240" w:lineRule="auto"/>
        <w:ind w:firstLine="709"/>
        <w:jc w:val="both"/>
        <w:rPr>
          <w:rFonts w:ascii="Times New Roman" w:hAnsi="Times New Roman" w:cs="Times New Roman"/>
          <w:sz w:val="24"/>
          <w:szCs w:val="24"/>
        </w:rPr>
      </w:pP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Перед прикосновением к клавишам, ребёнок знакомится с инструментом. Мы поднимаем крышку у фортепиано, заглядываем внутрь. Видим толстые и тонкие струны, молоточки.</w:t>
      </w:r>
    </w:p>
    <w:p w:rsidR="00BB57EF" w:rsidRPr="000333F0" w:rsidRDefault="00D27A83" w:rsidP="000333F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B57EF" w:rsidRPr="000333F0">
        <w:rPr>
          <w:rFonts w:ascii="Times New Roman" w:hAnsi="Times New Roman" w:cs="Times New Roman"/>
          <w:sz w:val="24"/>
          <w:szCs w:val="24"/>
        </w:rPr>
        <w:t xml:space="preserve">     С </w:t>
      </w:r>
      <w:proofErr w:type="gramStart"/>
      <w:r w:rsidR="00BB57EF" w:rsidRPr="000333F0">
        <w:rPr>
          <w:rFonts w:ascii="Times New Roman" w:hAnsi="Times New Roman" w:cs="Times New Roman"/>
          <w:sz w:val="24"/>
          <w:szCs w:val="24"/>
        </w:rPr>
        <w:t>первых  уроков</w:t>
      </w:r>
      <w:proofErr w:type="gramEnd"/>
      <w:r w:rsidR="00BB57EF" w:rsidRPr="000333F0">
        <w:rPr>
          <w:rFonts w:ascii="Times New Roman" w:hAnsi="Times New Roman" w:cs="Times New Roman"/>
          <w:sz w:val="24"/>
          <w:szCs w:val="24"/>
        </w:rPr>
        <w:t xml:space="preserve"> играем простые песенки и упражнения для пальцев: 1, 2, 3 звука. Например. Изображаем «кукушку». Ученик играет два звука через ноту поочерёдно каждой рукой 3-м пальцем в разных октавах или «киску» 3-м и 2-м пальцем с использованием чёрной клавиши. «Пальчики идут в гости» - 3,2,1 пальцы вверх и вниз каждой рукой в разных октавах. В игре 4-м и 5-м использую песенку – упражнение «Дразнилка» из сборника Артоболевской.</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В игре детей часто чувствуется скованность, внутреннее напряжение, многие поднимают плечи, напрягают мышцы лица, если вовремя не обратить внимания – это станет основой неправильной игры. Многие дети любят играть по краю клавиш, обычно это недостаток низкой посадки дома. Преодолеть эти трудности помогают упражнения, индивидуальный подход, контроль педагога, самоконтроль. Можно привлечь родителей, бабушек….</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Учить детей играть на фортепиано – это всё равно, что учить малыша ходить. Только что родившийся младенец не может сразу пойти. Вначале он задирает ножки, потом ползает, потом держится за что – </w:t>
      </w:r>
      <w:proofErr w:type="spellStart"/>
      <w:r w:rsidRPr="000333F0">
        <w:rPr>
          <w:rFonts w:ascii="Times New Roman" w:hAnsi="Times New Roman" w:cs="Times New Roman"/>
          <w:sz w:val="24"/>
          <w:szCs w:val="24"/>
        </w:rPr>
        <w:t>нибудь</w:t>
      </w:r>
      <w:proofErr w:type="spellEnd"/>
      <w:r w:rsidRPr="000333F0">
        <w:rPr>
          <w:rFonts w:ascii="Times New Roman" w:hAnsi="Times New Roman" w:cs="Times New Roman"/>
          <w:sz w:val="24"/>
          <w:szCs w:val="24"/>
        </w:rPr>
        <w:t xml:space="preserve">   и начинает стоять на неустойчивых </w:t>
      </w:r>
      <w:r w:rsidRPr="000333F0">
        <w:rPr>
          <w:rFonts w:ascii="Times New Roman" w:hAnsi="Times New Roman" w:cs="Times New Roman"/>
          <w:sz w:val="24"/>
          <w:szCs w:val="24"/>
        </w:rPr>
        <w:lastRenderedPageBreak/>
        <w:t>ногах, а заботливая мама поддерживает его, помогая сохранить равновесие. И, в конце концов, как-то незаметно малыш делает свои первые осторожные шаги, а потом - с каждым днём, с каждым месяцем ходит всё увереннее.</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Детским пальцам тоже нужно дать время, чтобы они научились играть, а вначале им требуется всего лишь помощь.</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Дети во время игры пристально смотрят на свои пальцы и на клавиатуру и перестают слушать себя. Фиксируя внимание на клавиатуре, ребёнок перестаёт слушать себя. Если же прикрыть крышку рояля так, чтобы руки свободно могли играть, про</w:t>
      </w:r>
      <w:r w:rsidR="00E341EA" w:rsidRPr="000333F0">
        <w:rPr>
          <w:rFonts w:ascii="Times New Roman" w:hAnsi="Times New Roman" w:cs="Times New Roman"/>
          <w:sz w:val="24"/>
          <w:szCs w:val="24"/>
        </w:rPr>
        <w:t>исходит чудо – он весь уходит в</w:t>
      </w:r>
      <w:r w:rsidRPr="000333F0">
        <w:rPr>
          <w:rFonts w:ascii="Times New Roman" w:hAnsi="Times New Roman" w:cs="Times New Roman"/>
          <w:sz w:val="24"/>
          <w:szCs w:val="24"/>
        </w:rPr>
        <w:t>слух, его внимание полностью переключается с рук, и тут же выпрямляется спина, появляется полная проводимость. Больше использовать «игру вслепую». Необходимо с каждым ребёнком найти наиболее удобное положение руки, не забывая о том, что ребёнок растет, и это положение постоянно меняется. Лучше всего не говорить с ним о самой руке, а обратить внимание на звукоизвлечение.</w:t>
      </w:r>
    </w:p>
    <w:p w:rsidR="00E341EA"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Многие великие музыканты рекомендуют начинать игру на фортепиано с легато, потому что фортепиано – </w:t>
      </w:r>
      <w:proofErr w:type="spellStart"/>
      <w:r w:rsidRPr="000333F0">
        <w:rPr>
          <w:rFonts w:ascii="Times New Roman" w:hAnsi="Times New Roman" w:cs="Times New Roman"/>
          <w:sz w:val="24"/>
          <w:szCs w:val="24"/>
        </w:rPr>
        <w:t>легатный</w:t>
      </w:r>
      <w:proofErr w:type="spellEnd"/>
      <w:r w:rsidRPr="000333F0">
        <w:rPr>
          <w:rFonts w:ascii="Times New Roman" w:hAnsi="Times New Roman" w:cs="Times New Roman"/>
          <w:sz w:val="24"/>
          <w:szCs w:val="24"/>
        </w:rPr>
        <w:t xml:space="preserve"> инструмент, рекомендуется высокое поднятие пальцев.     </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Можно начинать обучение с трёх штрихов – стаккато, нон легато и портаменто. Прикосновение к клавишам при том или ином виде игры абсолютно разное! Малыш начинает играть штрихи стаккато и нон легато только третьим пальцем. Можно играть по чёрным клавишам от нижнего к верхнему регистру и обратно, читая строки Пушкина: «Ветер по морю гуляет, и кораблик подгоняет…». После игры на чёрных клавишах можно начинать играть на белых. Такие упражнения помогают полнее ощутить клавиатуру, почувствовать поддержку нижних мышц спины и поясницы,  дают возможность ладони обрести эластичность и </w:t>
      </w:r>
      <w:proofErr w:type="spellStart"/>
      <w:r w:rsidRPr="000333F0">
        <w:rPr>
          <w:rFonts w:ascii="Times New Roman" w:hAnsi="Times New Roman" w:cs="Times New Roman"/>
          <w:sz w:val="24"/>
          <w:szCs w:val="24"/>
        </w:rPr>
        <w:t>рессорность</w:t>
      </w:r>
      <w:proofErr w:type="spellEnd"/>
      <w:r w:rsidRPr="000333F0">
        <w:rPr>
          <w:rFonts w:ascii="Times New Roman" w:hAnsi="Times New Roman" w:cs="Times New Roman"/>
          <w:sz w:val="24"/>
          <w:szCs w:val="24"/>
        </w:rPr>
        <w:t xml:space="preserve">. Очень важно следить за тем, чтобы соприкосновение «подушечки» пальца с клавишей произошло ещё до выполнения стаккато, за осанкой, за качеством звука и за тем, чтобы незанятые пальцы не напрягались. Желательно играть отдельными  руками сначала третьим пальцем правой,  потом – левой руки. Лучше исполнять пьесы, в которых мелодия равномерно распределена между обеими руками и охватывает оба нотных стана (пьесы из сборника </w:t>
      </w:r>
      <w:proofErr w:type="spellStart"/>
      <w:r w:rsidRPr="000333F0">
        <w:rPr>
          <w:rFonts w:ascii="Times New Roman" w:hAnsi="Times New Roman" w:cs="Times New Roman"/>
          <w:sz w:val="24"/>
          <w:szCs w:val="24"/>
        </w:rPr>
        <w:t>Милича</w:t>
      </w:r>
      <w:proofErr w:type="spellEnd"/>
      <w:r w:rsidRPr="000333F0">
        <w:rPr>
          <w:rFonts w:ascii="Times New Roman" w:hAnsi="Times New Roman" w:cs="Times New Roman"/>
          <w:sz w:val="24"/>
          <w:szCs w:val="24"/>
        </w:rPr>
        <w:t xml:space="preserve"> для начинающих). Либо играть третьими пальцами обеих рук одновременно на нотах – близнецах (в унисон). Игра двумя руками только третьими пальцами занимает довольно продолжительный период. Ребёнок учится согласованности движений рук. Чем прочнее закрепится навык согласованной игры двумя руками, тем проще и легче будет впоследствии овладеть игрой другими пальцами и решать все последующие задачи.</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Вначале обучения, важно не только научить малыша играть, но и познакомить его с музыкальным миром, заинтересовать, понять, о чём музыка говорит, вложить как можно больше музыкальных впечатлений. Дети 1-го класса очень любят пьесу </w:t>
      </w:r>
      <w:proofErr w:type="spellStart"/>
      <w:r w:rsidRPr="000333F0">
        <w:rPr>
          <w:rFonts w:ascii="Times New Roman" w:hAnsi="Times New Roman" w:cs="Times New Roman"/>
          <w:sz w:val="24"/>
          <w:szCs w:val="24"/>
        </w:rPr>
        <w:t>Галынина</w:t>
      </w:r>
      <w:proofErr w:type="spellEnd"/>
      <w:r w:rsidRPr="000333F0">
        <w:rPr>
          <w:rFonts w:ascii="Times New Roman" w:hAnsi="Times New Roman" w:cs="Times New Roman"/>
          <w:sz w:val="24"/>
          <w:szCs w:val="24"/>
        </w:rPr>
        <w:t xml:space="preserve"> «Зайчик». В этом небольшом произведении сочетаются множество пианистических навыков: игра стаккато, аккордами, быстрая смена рук. Дети не замечают этих трудностей, они увлечены образом прыгающего зайчика. Лиса нападает. Зайчик вырывается, и убегает. Смена образа (заяц-лиса) определяет штрихи, динамику. Яркий пример такой образной пьесы - «Медведь» Г. </w:t>
      </w:r>
      <w:proofErr w:type="spellStart"/>
      <w:r w:rsidRPr="000333F0">
        <w:rPr>
          <w:rFonts w:ascii="Times New Roman" w:hAnsi="Times New Roman" w:cs="Times New Roman"/>
          <w:sz w:val="24"/>
          <w:szCs w:val="24"/>
        </w:rPr>
        <w:t>Галынина</w:t>
      </w:r>
      <w:proofErr w:type="spellEnd"/>
      <w:r w:rsidRPr="000333F0">
        <w:rPr>
          <w:rFonts w:ascii="Times New Roman" w:hAnsi="Times New Roman" w:cs="Times New Roman"/>
          <w:sz w:val="24"/>
          <w:szCs w:val="24"/>
        </w:rPr>
        <w:t xml:space="preserve">. Она помогает при изучении басового ключа. Играя пьесу Рубаха «Воробей», где мы изображаем воробья и кошку, впервые знакомимся со штрихом стаккато. Пьеса А. </w:t>
      </w:r>
      <w:proofErr w:type="spellStart"/>
      <w:r w:rsidRPr="000333F0">
        <w:rPr>
          <w:rFonts w:ascii="Times New Roman" w:hAnsi="Times New Roman" w:cs="Times New Roman"/>
          <w:sz w:val="24"/>
          <w:szCs w:val="24"/>
        </w:rPr>
        <w:t>Гедике</w:t>
      </w:r>
      <w:proofErr w:type="spellEnd"/>
      <w:r w:rsidRPr="000333F0">
        <w:rPr>
          <w:rFonts w:ascii="Times New Roman" w:hAnsi="Times New Roman" w:cs="Times New Roman"/>
          <w:sz w:val="24"/>
          <w:szCs w:val="24"/>
        </w:rPr>
        <w:t xml:space="preserve"> «Ригодон» - не только танец, но уже и простейшая полифония. Мы представляем праздничный бал. Сначала танцуют все гости, а в середине - принц и принцесса, разговаривают друг с другом, «соединяются» (момент кульминации-аккорд), продолжая танец с придворными. Тот же образ можно использовать в вальсе из балета «Спящая красавица» Чайковского. В сборнике Артоболевской «Первая встреча с музыкой» к Менуэту Л. Моцарта, есть замечательные стихи. С первых уроков, когда дети слышат его в исполнении педагога, проникаются любовью, стараются запомнить слова, хотят в дальнейшем играть.</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lastRenderedPageBreak/>
        <w:t xml:space="preserve">         Помимо упражнений, развития слуха, ритма, пианистических навыков, важно уделять внимание чтению пьес с листа и подбору песен на слух. Это могут быть простые песенки, хорошо знакомые ребёнку. Например, «Песенка про ёлочку», «Песенка про кузнечика». Большой интерес представляет сборник Т. </w:t>
      </w:r>
      <w:proofErr w:type="spellStart"/>
      <w:r w:rsidRPr="000333F0">
        <w:rPr>
          <w:rFonts w:ascii="Times New Roman" w:hAnsi="Times New Roman" w:cs="Times New Roman"/>
          <w:sz w:val="24"/>
          <w:szCs w:val="24"/>
        </w:rPr>
        <w:t>Камаевой</w:t>
      </w:r>
      <w:proofErr w:type="spellEnd"/>
      <w:r w:rsidRPr="000333F0">
        <w:rPr>
          <w:rFonts w:ascii="Times New Roman" w:hAnsi="Times New Roman" w:cs="Times New Roman"/>
          <w:sz w:val="24"/>
          <w:szCs w:val="24"/>
        </w:rPr>
        <w:t xml:space="preserve"> и А. </w:t>
      </w:r>
      <w:proofErr w:type="spellStart"/>
      <w:r w:rsidRPr="000333F0">
        <w:rPr>
          <w:rFonts w:ascii="Times New Roman" w:hAnsi="Times New Roman" w:cs="Times New Roman"/>
          <w:sz w:val="24"/>
          <w:szCs w:val="24"/>
        </w:rPr>
        <w:t>Камаева</w:t>
      </w:r>
      <w:proofErr w:type="spellEnd"/>
      <w:r w:rsidRPr="000333F0">
        <w:rPr>
          <w:rFonts w:ascii="Times New Roman" w:hAnsi="Times New Roman" w:cs="Times New Roman"/>
          <w:sz w:val="24"/>
          <w:szCs w:val="24"/>
        </w:rPr>
        <w:t xml:space="preserve"> «Чтение с листа. Игровой курс». Игровой курс разделён на две части. Первая состоит из заданий, которые снимут психологический зажим у ребёнка перед незнакомым текстом и сделают занятие увлекательным. Каждое задание сопровождается графой для оценки, которую преподаватель ставит для дополнительного поощрения учащегося. Задания усложняются постепенно. Внимание ребёнка активизируется на отдельных элементах нотного текста - ключевые знаки, аппликатура, динамика, темп и т.д. Текст в основном обращён к учащемуся. У детей появляется интерес к игре на инструменте. Преподаватель должен использовать все имеющиеся возможности для того, чтобы привить своим ученикам любовь к чтению с листа в домашней работе.</w:t>
      </w:r>
    </w:p>
    <w:p w:rsidR="00BB57EF"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 xml:space="preserve">          Свои первые выступления на концертах малышу всегда легче даются, если с ним рядом его педагог, поэтому хорошо включать в репертуар  ансамбли. Это ещё важно и потому, что ученик начинает слушать совместную игру, пытаясь подстроиться или взять инициативу, охватывая больший звуковой объём, в нотном тексте следит за своей партией и партией партнёра. С учащимися младших классов нужно стараться проходить большое количество произведений и не требовать добиваться всего сразу. Накопление репертуара – центральная задача педагога.</w:t>
      </w: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Default="00C961EF" w:rsidP="000333F0">
      <w:pPr>
        <w:spacing w:after="0" w:line="240" w:lineRule="auto"/>
        <w:ind w:firstLine="709"/>
        <w:jc w:val="both"/>
        <w:rPr>
          <w:rFonts w:ascii="Times New Roman" w:hAnsi="Times New Roman" w:cs="Times New Roman"/>
          <w:sz w:val="24"/>
          <w:szCs w:val="24"/>
        </w:rPr>
      </w:pPr>
    </w:p>
    <w:p w:rsidR="00C961EF" w:rsidRPr="000333F0" w:rsidRDefault="00C961EF" w:rsidP="000333F0">
      <w:pPr>
        <w:spacing w:after="0" w:line="240" w:lineRule="auto"/>
        <w:ind w:firstLine="709"/>
        <w:jc w:val="both"/>
        <w:rPr>
          <w:rFonts w:ascii="Times New Roman" w:hAnsi="Times New Roman" w:cs="Times New Roman"/>
          <w:sz w:val="24"/>
          <w:szCs w:val="24"/>
        </w:rPr>
      </w:pPr>
      <w:bookmarkStart w:id="0" w:name="_GoBack"/>
      <w:bookmarkEnd w:id="0"/>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lastRenderedPageBreak/>
        <w:t>Список используемой литературы:</w:t>
      </w:r>
    </w:p>
    <w:p w:rsidR="00BB57EF" w:rsidRPr="000333F0" w:rsidRDefault="00E341EA"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1</w:t>
      </w:r>
      <w:r w:rsidR="00BB57EF" w:rsidRPr="000333F0">
        <w:rPr>
          <w:rFonts w:ascii="Times New Roman" w:hAnsi="Times New Roman" w:cs="Times New Roman"/>
          <w:sz w:val="24"/>
          <w:szCs w:val="24"/>
        </w:rPr>
        <w:t>.Артоболевская А.Д. «Первая встреча с музыкой», - М.,1985</w:t>
      </w:r>
    </w:p>
    <w:p w:rsidR="00BB57EF" w:rsidRPr="000333F0" w:rsidRDefault="00BB57EF"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2. Гофман И. И. «Фортепианная игра», - М. 1961</w:t>
      </w:r>
    </w:p>
    <w:p w:rsidR="00BB57EF" w:rsidRPr="000333F0" w:rsidRDefault="00E341EA"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3</w:t>
      </w:r>
      <w:r w:rsidR="00BB57EF" w:rsidRPr="000333F0">
        <w:rPr>
          <w:rFonts w:ascii="Times New Roman" w:hAnsi="Times New Roman" w:cs="Times New Roman"/>
          <w:sz w:val="24"/>
          <w:szCs w:val="24"/>
        </w:rPr>
        <w:t xml:space="preserve">.Милич Б.Е. «Воспитание ученика – пианиста», </w:t>
      </w:r>
      <w:proofErr w:type="gramStart"/>
      <w:r w:rsidR="00BB57EF" w:rsidRPr="000333F0">
        <w:rPr>
          <w:rFonts w:ascii="Times New Roman" w:hAnsi="Times New Roman" w:cs="Times New Roman"/>
          <w:sz w:val="24"/>
          <w:szCs w:val="24"/>
        </w:rPr>
        <w:t>изд.»Кифара</w:t>
      </w:r>
      <w:proofErr w:type="gramEnd"/>
      <w:r w:rsidR="00BB57EF" w:rsidRPr="000333F0">
        <w:rPr>
          <w:rFonts w:ascii="Times New Roman" w:hAnsi="Times New Roman" w:cs="Times New Roman"/>
          <w:sz w:val="24"/>
          <w:szCs w:val="24"/>
        </w:rPr>
        <w:t>»,2002</w:t>
      </w:r>
    </w:p>
    <w:p w:rsidR="00BB57EF" w:rsidRPr="000333F0" w:rsidRDefault="00E341EA"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4</w:t>
      </w:r>
      <w:r w:rsidR="00BB57EF" w:rsidRPr="000333F0">
        <w:rPr>
          <w:rFonts w:ascii="Times New Roman" w:hAnsi="Times New Roman" w:cs="Times New Roman"/>
          <w:sz w:val="24"/>
          <w:szCs w:val="24"/>
        </w:rPr>
        <w:t>.Нейгауз Г.Г. «Об искусстве фортепианной игры», - М., 1988</w:t>
      </w:r>
    </w:p>
    <w:p w:rsidR="00BB57EF" w:rsidRPr="000333F0" w:rsidRDefault="00E341EA"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5</w:t>
      </w:r>
      <w:r w:rsidR="00BB57EF" w:rsidRPr="000333F0">
        <w:rPr>
          <w:rFonts w:ascii="Times New Roman" w:hAnsi="Times New Roman" w:cs="Times New Roman"/>
          <w:sz w:val="24"/>
          <w:szCs w:val="24"/>
        </w:rPr>
        <w:t>.Тимакин Е.М. «Воспитание пианиста», изд. «Музыка»,2009</w:t>
      </w:r>
    </w:p>
    <w:p w:rsidR="00BB57EF" w:rsidRPr="000333F0" w:rsidRDefault="00E341EA" w:rsidP="000333F0">
      <w:pPr>
        <w:spacing w:after="0" w:line="240" w:lineRule="auto"/>
        <w:ind w:firstLine="709"/>
        <w:jc w:val="both"/>
        <w:rPr>
          <w:rFonts w:ascii="Times New Roman" w:hAnsi="Times New Roman" w:cs="Times New Roman"/>
          <w:sz w:val="24"/>
          <w:szCs w:val="24"/>
        </w:rPr>
      </w:pPr>
      <w:r w:rsidRPr="000333F0">
        <w:rPr>
          <w:rFonts w:ascii="Times New Roman" w:hAnsi="Times New Roman" w:cs="Times New Roman"/>
          <w:sz w:val="24"/>
          <w:szCs w:val="24"/>
        </w:rPr>
        <w:t>6</w:t>
      </w:r>
      <w:r w:rsidR="00BB57EF" w:rsidRPr="000333F0">
        <w:rPr>
          <w:rFonts w:ascii="Times New Roman" w:hAnsi="Times New Roman" w:cs="Times New Roman"/>
          <w:sz w:val="24"/>
          <w:szCs w:val="24"/>
        </w:rPr>
        <w:t>. «Школа игры на фортепиано» под ред. Николаева А.А., изд. «Музыка»      2007</w:t>
      </w:r>
    </w:p>
    <w:p w:rsidR="00134D3C" w:rsidRPr="000333F0" w:rsidRDefault="00C961EF" w:rsidP="000333F0">
      <w:pPr>
        <w:spacing w:after="0" w:line="240" w:lineRule="auto"/>
        <w:ind w:firstLine="709"/>
        <w:jc w:val="both"/>
        <w:rPr>
          <w:rFonts w:ascii="Times New Roman" w:hAnsi="Times New Roman" w:cs="Times New Roman"/>
          <w:sz w:val="24"/>
          <w:szCs w:val="24"/>
        </w:rPr>
      </w:pPr>
    </w:p>
    <w:sectPr w:rsidR="00134D3C" w:rsidRPr="000333F0" w:rsidSect="00070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18283D"/>
    <w:rsid w:val="000333F0"/>
    <w:rsid w:val="00054B92"/>
    <w:rsid w:val="000708D2"/>
    <w:rsid w:val="0018283D"/>
    <w:rsid w:val="001C3271"/>
    <w:rsid w:val="001D1868"/>
    <w:rsid w:val="00200C7D"/>
    <w:rsid w:val="002D46CE"/>
    <w:rsid w:val="004162D7"/>
    <w:rsid w:val="004776CF"/>
    <w:rsid w:val="008F511C"/>
    <w:rsid w:val="00BB57EF"/>
    <w:rsid w:val="00C961EF"/>
    <w:rsid w:val="00D27A83"/>
    <w:rsid w:val="00E05BF3"/>
    <w:rsid w:val="00E341EA"/>
    <w:rsid w:val="00E36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A310"/>
  <w15:docId w15:val="{683F812D-14B3-49FD-8F0F-594C6D11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8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0333F0"/>
    <w:rPr>
      <w:rFonts w:ascii="Times New Roman" w:eastAsia="Times New Roman" w:hAnsi="Times New Roman" w:cs="Times New Roman"/>
      <w:b/>
      <w:bCs/>
      <w:i/>
      <w:iCs/>
      <w:sz w:val="26"/>
      <w:szCs w:val="26"/>
      <w:shd w:val="clear" w:color="auto" w:fill="FFFFFF"/>
    </w:rPr>
  </w:style>
  <w:style w:type="paragraph" w:customStyle="1" w:styleId="60">
    <w:name w:val="Основной текст (6)"/>
    <w:basedOn w:val="a"/>
    <w:link w:val="6"/>
    <w:rsid w:val="000333F0"/>
    <w:pPr>
      <w:widowControl w:val="0"/>
      <w:shd w:val="clear" w:color="auto" w:fill="FFFFFF"/>
      <w:spacing w:after="2880" w:line="322" w:lineRule="exact"/>
      <w:jc w:val="center"/>
    </w:pPr>
    <w:rPr>
      <w:rFonts w:ascii="Times New Roman" w:eastAsia="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3189</Words>
  <Characters>18182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Пётр</cp:lastModifiedBy>
  <cp:revision>12</cp:revision>
  <dcterms:created xsi:type="dcterms:W3CDTF">2015-06-16T10:48:00Z</dcterms:created>
  <dcterms:modified xsi:type="dcterms:W3CDTF">2024-09-21T14:54:00Z</dcterms:modified>
</cp:coreProperties>
</file>