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D5" w:rsidRPr="00C401D5" w:rsidRDefault="00A87827" w:rsidP="00C401D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401D5">
        <w:rPr>
          <w:rFonts w:ascii="Times New Roman" w:eastAsia="Times New Roman" w:hAnsi="Times New Roman" w:cs="Times New Roman"/>
          <w:kern w:val="36"/>
          <w:sz w:val="28"/>
          <w:szCs w:val="28"/>
        </w:rPr>
        <w:t>Изобразительная деятельность</w:t>
      </w:r>
      <w:r w:rsidR="00C401D5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.</w:t>
      </w:r>
    </w:p>
    <w:p w:rsidR="00C401D5" w:rsidRPr="00C401D5" w:rsidRDefault="00C401D5" w:rsidP="00C401D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D5">
        <w:rPr>
          <w:rFonts w:ascii="Times New Roman" w:eastAsia="Times New Roman" w:hAnsi="Times New Roman" w:cs="Times New Roman"/>
          <w:sz w:val="28"/>
          <w:szCs w:val="28"/>
        </w:rPr>
        <w:t xml:space="preserve">Танцующие краски </w:t>
      </w:r>
      <w:proofErr w:type="spellStart"/>
      <w:r w:rsidRPr="00C401D5">
        <w:rPr>
          <w:rFonts w:ascii="Times New Roman" w:eastAsia="Times New Roman" w:hAnsi="Times New Roman" w:cs="Times New Roman"/>
          <w:sz w:val="28"/>
          <w:szCs w:val="28"/>
        </w:rPr>
        <w:t>эбру</w:t>
      </w:r>
      <w:proofErr w:type="spellEnd"/>
      <w:r w:rsidRPr="00C401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46E" w:rsidRDefault="00F2246E" w:rsidP="00F2246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246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F2246E" w:rsidRPr="00F2246E" w:rsidRDefault="00F2246E" w:rsidP="00F2246E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46E" w:rsidRPr="00F2246E" w:rsidRDefault="00F2246E" w:rsidP="00F224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Изобразительная деятельность - прекрасное средство развития творческих талантов и всех прочих способностей ребёнка. Кроме того с помощью </w:t>
      </w:r>
      <w:proofErr w:type="gramStart"/>
      <w:r w:rsidRPr="00F2246E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 дети изучают окружающий мир. Это специфическое образное познание действительности. А положительные эмоции? Радостные улыбки, появляющиеся на лицах детей, которым удалось нарисовать или вырезать очередной "шедевр", дорогого стоят!</w:t>
      </w:r>
    </w:p>
    <w:p w:rsidR="00F2246E" w:rsidRPr="00F2246E" w:rsidRDefault="00F2246E" w:rsidP="00F224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Для изображения того или иного рисунка можно использовать разные техники. Одна из них: танцующие краски 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827" w:rsidRPr="00F2246E" w:rsidRDefault="00A87827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b/>
          <w:sz w:val="24"/>
          <w:szCs w:val="24"/>
        </w:rPr>
        <w:t xml:space="preserve">Танцующие краски </w:t>
      </w:r>
      <w:proofErr w:type="spellStart"/>
      <w:r w:rsidRPr="00F2246E">
        <w:rPr>
          <w:rFonts w:ascii="Times New Roman" w:eastAsia="Times New Roman" w:hAnsi="Times New Roman" w:cs="Times New Roman"/>
          <w:b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2C31" w:rsidRPr="00F2246E" w:rsidRDefault="00472C31" w:rsidP="00F224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>»- это танец красок, которые переплетаясь между собой, создают удивительные узоры. В «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>» прекрасно то, что даже человек, совершенно не умеющий рисовать, с первого раза что-то создает неповторимо красивое. Как невозможно в одну воду войти дважды, так и создать два одинаковых «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» невозможно. </w:t>
      </w:r>
    </w:p>
    <w:p w:rsidR="00472C31" w:rsidRPr="00F2246E" w:rsidRDefault="00472C31" w:rsidP="00F224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При рисовании 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особая жидкость вязкой, киселеобразной консистенции. В такой субстанции пигменты не растекаются, остаются на поверхности и держат форму.</w:t>
      </w:r>
    </w:p>
    <w:p w:rsidR="00472C31" w:rsidRPr="00F2246E" w:rsidRDefault="00472C31" w:rsidP="00F224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Для рисования 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 также понадобятся:</w:t>
      </w: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• пластиковый контейнер;</w:t>
      </w: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загущающий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 состав для воды;</w:t>
      </w: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• краски для рисования 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• разные по размеру и форме кисточки;</w:t>
      </w: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• стаканчик с водой для мытья кистей;</w:t>
      </w: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• бумажные салфетки;</w:t>
      </w:r>
    </w:p>
    <w:p w:rsidR="00472C31" w:rsidRPr="00F2246E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• грунтованный картон или матовые листы плотной бумаги;</w:t>
      </w:r>
    </w:p>
    <w:p w:rsidR="00472C31" w:rsidRDefault="00472C31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• гребешки, спицы пластиковые, палочки.</w:t>
      </w:r>
    </w:p>
    <w:p w:rsidR="00F2246E" w:rsidRPr="00F2246E" w:rsidRDefault="00F2246E" w:rsidP="00F2246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72C31" w:rsidRPr="00F2246E" w:rsidRDefault="00472C31" w:rsidP="00F224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 - техника рисования на поверхности воды с последующим переносом изображения на бумагу или другую твёрдую основу. Количество краски, количество цветов зависит от желания и настроения. Для придания каплям различных форм и создания узора используют различные инструменты (пластиковая вилка, гребешок, палочка и др.)</w:t>
      </w:r>
    </w:p>
    <w:p w:rsidR="00472C31" w:rsidRPr="00F2246E" w:rsidRDefault="00472C31" w:rsidP="00F2246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246E">
        <w:rPr>
          <w:rFonts w:ascii="Times New Roman" w:eastAsia="Times New Roman" w:hAnsi="Times New Roman" w:cs="Times New Roman"/>
          <w:sz w:val="24"/>
          <w:szCs w:val="24"/>
        </w:rPr>
        <w:t>Суть данного способа заключается в том, что вода и краски имеют разную плотность, за счет чего краски не растекаются и не растворяются, а оставляют на поверхности рисунок в виде тонкой пленки. После создания рисунка на воде он аккуратно переносится на бумагу. В процессе работы сложно предугадать, как растечется краска, поэтому каждая композиция получается оригинальной и неповторимой. Картины, выполненные в технике «</w:t>
      </w:r>
      <w:proofErr w:type="spellStart"/>
      <w:r w:rsidRPr="00F2246E">
        <w:rPr>
          <w:rFonts w:ascii="Times New Roman" w:eastAsia="Times New Roman" w:hAnsi="Times New Roman" w:cs="Times New Roman"/>
          <w:sz w:val="24"/>
          <w:szCs w:val="24"/>
        </w:rPr>
        <w:t>Эбру</w:t>
      </w:r>
      <w:proofErr w:type="spellEnd"/>
      <w:r w:rsidRPr="00F2246E">
        <w:rPr>
          <w:rFonts w:ascii="Times New Roman" w:eastAsia="Times New Roman" w:hAnsi="Times New Roman" w:cs="Times New Roman"/>
          <w:sz w:val="24"/>
          <w:szCs w:val="24"/>
        </w:rPr>
        <w:t xml:space="preserve">» можно переносить не только на бумагу, а так же на дерево, ткань, керамику. И полет фантазии. </w:t>
      </w:r>
    </w:p>
    <w:p w:rsidR="001475C2" w:rsidRPr="00F2246E" w:rsidRDefault="001475C2" w:rsidP="00F2246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475C2" w:rsidRPr="00F2246E" w:rsidSect="0034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C31"/>
    <w:rsid w:val="001475C2"/>
    <w:rsid w:val="003401CA"/>
    <w:rsid w:val="00472C31"/>
    <w:rsid w:val="00852C60"/>
    <w:rsid w:val="00A87827"/>
    <w:rsid w:val="00C401D5"/>
    <w:rsid w:val="00F2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CA"/>
  </w:style>
  <w:style w:type="paragraph" w:styleId="1">
    <w:name w:val="heading 1"/>
    <w:basedOn w:val="a"/>
    <w:link w:val="10"/>
    <w:uiPriority w:val="9"/>
    <w:qFormat/>
    <w:rsid w:val="00F22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C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24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2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1861</Characters>
  <Application>Microsoft Office Word</Application>
  <DocSecurity>0</DocSecurity>
  <Lines>15</Lines>
  <Paragraphs>4</Paragraphs>
  <ScaleCrop>false</ScaleCrop>
  <Company>*Питер-Company*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dcterms:created xsi:type="dcterms:W3CDTF">2024-09-22T10:02:00Z</dcterms:created>
  <dcterms:modified xsi:type="dcterms:W3CDTF">2024-09-22T10:29:00Z</dcterms:modified>
</cp:coreProperties>
</file>