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A829" w14:textId="62DFD252" w:rsidR="003C2E27" w:rsidRDefault="003C2E27" w:rsidP="003C2E27">
      <w:pPr>
        <w:rPr>
          <w:rFonts w:cstheme="minorHAnsi"/>
        </w:rPr>
      </w:pPr>
      <w:r w:rsidRPr="003C2E27">
        <w:rPr>
          <w:b/>
          <w:bCs/>
        </w:rPr>
        <w:t>Формы и методы работы с детьми с ОВЗ на уроках технологии</w:t>
      </w:r>
    </w:p>
    <w:p w14:paraId="32168461" w14:textId="3C9DF66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     Важным средством мотивации учащихся являются методы и приемы обучения. Именно через использование тех или иных методов реализуется содержание обучения.</w:t>
      </w:r>
    </w:p>
    <w:p w14:paraId="24E13C68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 xml:space="preserve">       При подборе занятий для учащихся с ОВЗ учитываю принцип доступности. Все занятия имеют гибкую структуру, разработанную с учетом возрастных особенностей детей и степени сложности </w:t>
      </w:r>
      <w:proofErr w:type="spellStart"/>
      <w:r w:rsidRPr="003C2E27">
        <w:rPr>
          <w:rFonts w:cstheme="minorHAnsi"/>
        </w:rPr>
        <w:t>заболивания</w:t>
      </w:r>
      <w:proofErr w:type="spellEnd"/>
      <w:r w:rsidRPr="003C2E27">
        <w:rPr>
          <w:rFonts w:cstheme="minorHAnsi"/>
        </w:rPr>
        <w:t>. Формы работы определяются целями занятий, для которых характерно сочетание как традиционных приемов и методов, так и инновационных.</w:t>
      </w:r>
    </w:p>
    <w:p w14:paraId="6FD719FA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      Настроение детей, их психологическое состояние в конкретные моменты могут стать причиной варьирования методов, приемов и структуры занятий. </w:t>
      </w:r>
    </w:p>
    <w:p w14:paraId="2A0C6E81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      Для активизации деятельности учащихся с ОВЗ применяю следующие приёмы обучения:</w:t>
      </w:r>
    </w:p>
    <w:p w14:paraId="39F806E2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- Наглядные опоры в обучении: алгоритмы, схемы, шаблоны, рисунки.</w:t>
      </w:r>
    </w:p>
    <w:p w14:paraId="7B2CD288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- Поэтапное формирование умственных и практических действий.</w:t>
      </w:r>
    </w:p>
    <w:p w14:paraId="0195A1B9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- Деление крупного материала на мелкие, связанные между собой части.</w:t>
      </w:r>
    </w:p>
    <w:p w14:paraId="6469E27D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- Создание доброжелательной атмосферы на уроке.</w:t>
      </w:r>
    </w:p>
    <w:p w14:paraId="4D22BCA9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- Авансирование успеха. </w:t>
      </w:r>
    </w:p>
    <w:p w14:paraId="48AC903D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- Использование наглядности и зрительных стимулов.  </w:t>
      </w:r>
    </w:p>
    <w:p w14:paraId="1F263CC5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      На уроках технологии учащимся очень нравятся наглядные пособия, образцы, то, что можно потрогать, понюхать (при изучении натуральных волокон используются наглядные пособия, проводятся лабораторные работы по определению состава ткани).</w:t>
      </w:r>
    </w:p>
    <w:p w14:paraId="18F6056B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       Уроки моделирования хорошо развивают образное мышление. Здесь предлагаю учащимся на основе простой выкройки с помощью цветной бумаги и дополнительных деталей из бумаги, изменить модель изделия.</w:t>
      </w:r>
    </w:p>
    <w:p w14:paraId="313AA806" w14:textId="77777777" w:rsidR="003C2E27" w:rsidRPr="003C2E27" w:rsidRDefault="003C2E27" w:rsidP="003C2E27">
      <w:pPr>
        <w:rPr>
          <w:rFonts w:cstheme="minorHAnsi"/>
        </w:rPr>
      </w:pPr>
      <w:r w:rsidRPr="003C2E27">
        <w:rPr>
          <w:rFonts w:cstheme="minorHAnsi"/>
        </w:rPr>
        <w:t>      Легко запоминаются схемы, но задания в тестах для детей с ОВЗ делаю более простыми (например, выбрать из трех предложенных вариантов один правильный, при этом желательно слова в тесте не должны быть близкие по смыслу). Также эффективно используются цветные картинки, сопровождающие текст. Обязательно делаю повтор инструкции к выполнению задания, включаю игровые моменты, примеры из жизни (дети очень хорошо запоминают и сами приводят подобные примеры).  На уроках применяю яркие изображения, аудио - визуальные технические средства обучения. Предоставляю дополнительное время для завершения задания. Индивидуально подхожу к оцениванию ответов учащихся с ОВЗ, так как они дольше выполняют задание и ответы не всегда бывают полными. Что касается мелкой и крупной моторики, то у них не всегда получается аккуратно выполнить работу, порой они не понимают устную инструкцию, термины. Приходится индивидуально много раз показывать приемы и проговаривать сначала «доступным языком», потом закреплять терминологию.</w:t>
      </w:r>
    </w:p>
    <w:p w14:paraId="3092026C" w14:textId="77777777" w:rsidR="002E0D2E" w:rsidRDefault="002E0D2E"/>
    <w:sectPr w:rsidR="002E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27"/>
    <w:rsid w:val="002E0D2E"/>
    <w:rsid w:val="003C2E27"/>
    <w:rsid w:val="00764DE1"/>
    <w:rsid w:val="007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5C3E"/>
  <w15:chartTrackingRefBased/>
  <w15:docId w15:val="{CA02BDDC-3248-46C0-A10A-CC1827EB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ЛАСТУХИНА</dc:creator>
  <cp:keywords/>
  <dc:description/>
  <cp:lastModifiedBy>ЕКАТЕРИНА ЛАСТУХИНА</cp:lastModifiedBy>
  <cp:revision>1</cp:revision>
  <dcterms:created xsi:type="dcterms:W3CDTF">2024-11-05T12:01:00Z</dcterms:created>
  <dcterms:modified xsi:type="dcterms:W3CDTF">2024-11-05T13:57:00Z</dcterms:modified>
</cp:coreProperties>
</file>