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5639" w14:textId="77777777" w:rsidR="00D84707" w:rsidRDefault="00D84707" w:rsidP="00D84707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833713"/>
          <w:sz w:val="32"/>
          <w:szCs w:val="32"/>
        </w:rPr>
      </w:pPr>
      <w:r>
        <w:rPr>
          <w:rFonts w:ascii="Trebuchet MS" w:hAnsi="Trebuchet MS"/>
          <w:b/>
          <w:bCs/>
          <w:color w:val="833713"/>
          <w:sz w:val="32"/>
          <w:szCs w:val="32"/>
        </w:rPr>
        <w:t>Конспект непосредственно – образовательной деятельности «Формирование элементарных математических представлений» в 1 младшей группе «В гости к карандашам»</w:t>
      </w:r>
    </w:p>
    <w:p w14:paraId="6F08A3BE" w14:textId="77777777" w:rsidR="00D84707" w:rsidRDefault="00D84707" w:rsidP="00D8470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Составила: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Чайка Т.А., воспитатель 1 младшей группы МДОУ детского сада № 71 г. Комсомольск – на – Амуре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формирование у детей представлений о длине предметов (длинный - короткий) с помощью воспитателя.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формировать умение сравнивать предметы по длине (длинный - короткий), используя приём приложения предметов друг к другу, в процессе дидактических игр «Две дорожки», «Поймай рыбку», «Выбери карандаш»;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закреплять умение группировать предметы по признаку одинакового цвета (красный, жёлтый, синий, зелёный) и величины (большой - маленький) по предложению педагога, используя приём зрительного соотнесения предметов в ходе дидактических упражнений «Разложи фрукты по цвету», «Кто где живёт?», «Поймай рыбку»;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активизировать словарь: длинный, короткий, красный, жёлтый, синий, зелёный, разноцветные, много, такой же, не такой;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вызвать желание помочь игровым персонажам.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Планируемый результат непосредственно – образовательной деятельности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дети научатся сравнивать предметы по длине, используя приём приложения предметов друг к другу, и обозначать в речи качества предметов соответствующими словами (длинный - короткий).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Оборудование и материалы: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коробка для цветных карандашей; 4 вязанных больших карандаша красного, жёлтого, синего, зелёного цветов; две дорожки красного и жёлтого цвета контрастной длины (длинная и короткая); 4 домика (мягкие модули) с крышами на липучках красного, жёлтого, синего, зелёного цветов; 4 дерева из фетра (панно) и фигурки фруктов на каждого ребёнка и воспитателя красного, жёлтого, синего, зелёного цветов (яблоки, груши, сливы соответствующих цветов) на липучках; тарелочка для фруктов; дидактическое пособие «Рыбалка» - море (имитация водоёма), разноцветные рыбки (по количеству детей и педагогу) и удочки с магнитами (одна длинная и короткие) 5 штук; большое и маленькое ведёрки для рыбок; коробочка с карандашами (длинными и короткими) по количеству детей и воспитателю.</w:t>
      </w:r>
    </w:p>
    <w:p w14:paraId="397EA476" w14:textId="77777777" w:rsidR="00D84707" w:rsidRDefault="00D84707" w:rsidP="00D84707">
      <w:pPr>
        <w:shd w:val="clear" w:color="auto" w:fill="FFFFFF"/>
        <w:jc w:val="both"/>
        <w:rPr>
          <w:rFonts w:ascii="Trebuchet MS" w:hAnsi="Trebuchet MS"/>
          <w:b/>
          <w:bCs/>
          <w:color w:val="601802"/>
          <w:sz w:val="29"/>
          <w:szCs w:val="29"/>
        </w:rPr>
      </w:pPr>
      <w:r>
        <w:rPr>
          <w:rFonts w:ascii="Trebuchet MS" w:hAnsi="Trebuchet MS"/>
          <w:b/>
          <w:bCs/>
          <w:color w:val="601802"/>
          <w:sz w:val="29"/>
          <w:szCs w:val="29"/>
        </w:rPr>
        <w:t>Ход</w:t>
      </w:r>
    </w:p>
    <w:p w14:paraId="13DE0F9A" w14:textId="1C89E255" w:rsidR="00D84707" w:rsidRPr="00D84707" w:rsidRDefault="00D84707" w:rsidP="00D8470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Оргмомент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Игровое приветствие: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«Наши умные головки»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Сегодня, наши умные головки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Будут думать много, ловко!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Ушки будут слушать,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Ротик чётко говорить!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Спинки выпрямляются,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Детки улыбаются!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Улыбнитесь друг другу, ребята. У всех хорошее настроение. Молодцы!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Я приготовила вам сюрприз. Посмотрите, что у меня в коробке? (карандаши). Да, карандаши, яркие, большие. Они разные по цвету. Разноцветные. Скажите: «разноцветные». Какого они цвета? (педагог спрашивает детей по желанию – красный, жёлтый, синий, зелёный).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Сегодня мы с вами отправимся в гости к цветным карандашам, они придумали для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нас много интересных заданий. Отправляемся в путь!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Основная часть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Дидактическая игра «Две дорожки»</w:t>
      </w:r>
    </w:p>
    <w:p w14:paraId="46DDA943" w14:textId="30985391" w:rsidR="00042BA0" w:rsidRDefault="00D84707" w:rsidP="00D84707"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Смотрите, ребята, перед нами дорожки. Они разные. Эта дорожка какого цвета? (красная). А эта - какого цвета? (жёлтая). А ещё эти дорожки разные, потому что одна длинная, а другая короткая. Карандаши наши живут в своих домиках далеко, поэтому нам надо пойти в гости к ним по длинной дорожке. Сейчас мы с вами узнаем, какая дорожка длинная, а какая короткая.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Попробуем пройти по жёлтой дорожке. Идите за мной. Ой, закончилась! Быстро прошли по этой дорожке, а к домикам не пришли. А красная дорожка ещё продолжается.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теперь попробуем пройти по красной дорожке. Жёлтая закончилась, а по красной мы ещё идём, она продолжается. Долго идём с вами - по красной дорожке. Шли мы, шли вот и к домикам пришли!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 вы думаете, какая дорожка длинная? А какая короткая? (ответы детей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Значит, жёлтая - это короткая дорожка. Скажите: «короткая» (спрашивает нескольких детей). А красная – длинная. Мы пришли по длинной дорожке. Скажите: «длинная» (спрашивает нескольких детей). Молодцы, ребята!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Дидактическая игра «Кто где живёт?»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домики, в которых живут карандаши. Давайте разберёмся, кто где живёт?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Домики у нас тоже разные по цвету. Разноцветные. Скажите: «разноцветные» (спрашивает нескольких детей).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Подберём каждому карандашу домик такого же цвета, как и карандаш!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Какой карандаш живёт в красном доме? Почему? (карандаш красный и дом такой же красный) Саша, найди и положи его рядышком с домиком. Скажи: «Такой же, красный».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(Аналогичная работа с жёлтым, синим и зелёным домиком. Педагог спрашивает разных детей.) (В случае затруднения или ошибки ребёнка педагог наводящими вопросами помогает ему самостоятельно исправится или предлагает другим детям помочь ему. Активизировать словарь: такой же, не такой, красный, жёлтый, синий, зелёный)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Умницы, всех расселили по домикам!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Дидактическая игра «Разложи фрукты по цвету»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Посмотрите, дети, возле каждого домика карандаши посадили дерево и нарисовали на них фрукты. Но вдруг подул такой сильный ветер, что все фрукты упали с деревьев и рассыпались. Сколько фруктов нарисовали карандаши? (много). Как называются фрукты, которые они нарисовали? (яблоки, груши, сливы). Каким они цветом? Надо разложить их по тарелочкам возле домиков.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 вы думаете, какого цвета яблоки были на дереве около красного дома? Иди, Серёжа, положи яблочко на красную тарелочку.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как вы думаете, какого цвета яблоки были на дереве около зелёного дома? Иди, Саша, положи яблочко на зелёную тарелочку. Молодец.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(Аналогично, синюю сливу и жёлтую грушу)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Все фрукты перемешались. Давайте поможем карандашам и разложим их по тарелочкам по цвету (дети самостоятельно выполняют задание).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(В случае затруднения или ошибки ребёнка педагог наводящими вопросами помогает ему самостоятельно исправится, обращает внимание на цвет домика и тарелочки или предлагает другим детям помочь ему. Активизировать словарь: такой же, не такой, красный, жёлтый, синий, зелёный)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- Ой! Ребята! Я забыла, у меня в руке ещё 2 яблочка остались. Я тоже хочу их положить на тарелки. Красное яблоко я положу в эту тарелочку (воспитатель, используя приём преднамеренной ошибки, кладёт красное яблоко на тарелку с жёлтыми фруктами), а зелёное яблоко я положу в эту тарелочку (кладёт на тарелку с синими фруктами).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(Если дети самостоятельно замечают ошибку, воспитатель предлагает исправить её, переместить яблоки на нужные по цвету тарелки. А, если не замечают, то взрослый обращает на это внимание и выясняется: «Ребята, кажется я что – то перепутала. Яблоки попали не на свои тарелки». Ошибка исправляется, активизируется словарь: такой же, не такой, красный, зелёный, жёлтый, синий)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Молодцы, ребята, помогли карандашам, все фрукты на месте, в своих тарелочках!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Дидактическая игра «Поймай рыбку»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сейчас, карандаши приглашают нас на настоящую рыбалку. Посмотрите, какое красивое море они нарисовали. Море – это место, где в воде плавают рыбки. Покажите, как плавают рыбки в море (имитация руками – рыбки плавают).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Скорее на рыбалку! Сколько рыбок плавает в пруду? (много).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Кто знает, чем на рыбалке ловят рыб? (ответы детей) Удочкой. Посмотрите, все ли удочки у нас одинаковые? (Если дети не замечают, педагог помогает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Давайте проверим. Для этого давайте приложим их друг к другу и сравним. Воспитатель вместе с детьми выполняет задание и озвучивают результат сравнения. Удочки разные – одна длинная, а остальные короткие.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 вы думаете, кто будет рыбачить длинной удочкой, я или вы? (ответы детей) Почему? (Если дети не могут объяснить почему, педагог помогает). Я – большая, я буду рыбачить длинной удочкой, а вы – маленькие, вам надо короткие удочки. Катя, дай мне длинную удочку. Спасибо. Берите себе короткие. Давайте поиграем – поймай рыбку!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рыбки у нас тоже разные, маленькие и большие. В какое ведёрко мы сложим больших рыбок? Почему? (рыбки большие и ведёрко тоже большое) Больших рыбок сложим в большое ведёрко. А в какое ведёрко сложим маленьких рыбок? Почему? (рыбки маленькие и ведёрко тоже маленькое) (ловят вместе с воспитателем и складывают в ведёрки).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Молодцы! Отнесём ведёрки с рыбой к домикам.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Заключительная часть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Молодцы, ребята! Хвалят вас карандаши. Со всеми заданиями справились: и домики им починили, и фрукты разложили по тарелочкам, и рыбку поймали. Карандаши очень довольны. Они приготовили вам подарок, отгадайте, что?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Палочки волшебные в руки я беру.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Ими нарисую я все, что захочу.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Домик, речку и грибочки,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Солнце, небо и цветочки.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Нравятся мне палочки, палочки такие.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Сверху деревянные, а внутри цветные.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Дидактическая игра «Выбери карандаш»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это? Да, настоящие, новые цветные карандаши, чтобы вы рисовали красивые картинки (педагог достаёт коробку карандашей и предлагает детям выбрать себе по одному). Вы заметили, карандаши разные. У меня длинный карандаш. А у тебя Ваня, а у тебя Катя? (и других детей спрашивает). Приложи свой карандашик к моему. У меня длинный карандаш и у тебя тоже длинный. А ты Артём приложи, у тебя какой? (ответ) У тебя короткий и т. 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Давайте поиграем с карандашом.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Физминутка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«Веселая гимнастика с карандашом»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(самомассаж пальцев и ладоней с помощью карандаша)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Карандаш в руках катаю.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Между пальчиков верчу.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Непременно каждый пальчик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послушным научу.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Размяли пальчики, а теперь пойдёмте быстрее рисовать весёлые картинки.</w:t>
      </w:r>
    </w:p>
    <w:sectPr w:rsidR="000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3092"/>
    <w:multiLevelType w:val="multilevel"/>
    <w:tmpl w:val="1B58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D375A"/>
    <w:multiLevelType w:val="multilevel"/>
    <w:tmpl w:val="55C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7074F6"/>
    <w:multiLevelType w:val="multilevel"/>
    <w:tmpl w:val="BCC8B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848946">
    <w:abstractNumId w:val="1"/>
  </w:num>
  <w:num w:numId="2" w16cid:durableId="2090955222">
    <w:abstractNumId w:val="0"/>
  </w:num>
  <w:num w:numId="3" w16cid:durableId="179158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9D"/>
    <w:rsid w:val="00042BA0"/>
    <w:rsid w:val="005E1D4D"/>
    <w:rsid w:val="0073717E"/>
    <w:rsid w:val="00964DE2"/>
    <w:rsid w:val="00A325C7"/>
    <w:rsid w:val="00B23A9D"/>
    <w:rsid w:val="00D84707"/>
    <w:rsid w:val="00E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E2A"/>
  <w15:chartTrackingRefBased/>
  <w15:docId w15:val="{B23C135C-76D3-4D80-95C3-BD6B9F0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17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3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3717E"/>
    <w:rPr>
      <w:color w:val="0000FF"/>
      <w:u w:val="single"/>
    </w:rPr>
  </w:style>
  <w:style w:type="character" w:styleId="a5">
    <w:name w:val="Strong"/>
    <w:basedOn w:val="a0"/>
    <w:uiPriority w:val="22"/>
    <w:qFormat/>
    <w:rsid w:val="00964DE2"/>
    <w:rPr>
      <w:b/>
      <w:bCs/>
    </w:rPr>
  </w:style>
  <w:style w:type="character" w:customStyle="1" w:styleId="u6c4ef8c4">
    <w:name w:val="u6c4ef8c4"/>
    <w:basedOn w:val="a0"/>
    <w:rsid w:val="00D84707"/>
  </w:style>
  <w:style w:type="character" w:customStyle="1" w:styleId="vc075a07f">
    <w:name w:val="vc075a07f"/>
    <w:basedOn w:val="a0"/>
    <w:rsid w:val="00D84707"/>
  </w:style>
  <w:style w:type="character" w:customStyle="1" w:styleId="mb1897033">
    <w:name w:val="mb1897033"/>
    <w:basedOn w:val="a0"/>
    <w:rsid w:val="00D84707"/>
  </w:style>
  <w:style w:type="character" w:customStyle="1" w:styleId="x5549d9e9">
    <w:name w:val="x5549d9e9"/>
    <w:basedOn w:val="a0"/>
    <w:rsid w:val="00D84707"/>
  </w:style>
  <w:style w:type="character" w:customStyle="1" w:styleId="u37b5d434">
    <w:name w:val="u37b5d434"/>
    <w:basedOn w:val="a0"/>
    <w:rsid w:val="00D8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8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9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0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30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55954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45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774308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8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6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4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67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49100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2245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13</cp:revision>
  <dcterms:created xsi:type="dcterms:W3CDTF">2024-11-19T09:45:00Z</dcterms:created>
  <dcterms:modified xsi:type="dcterms:W3CDTF">2024-12-02T10:23:00Z</dcterms:modified>
</cp:coreProperties>
</file>