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BCCA0" w14:textId="1772E84F" w:rsidR="00B522D0" w:rsidRDefault="00D451C2">
      <w:pPr>
        <w:pStyle w:val="1"/>
        <w:spacing w:before="68"/>
        <w:ind w:left="685"/>
      </w:pPr>
      <w:r>
        <w:t>Сценарий внеклассного занятия</w:t>
      </w:r>
      <w:r w:rsidR="00000000">
        <w:t xml:space="preserve"> «Достопримечательности города Нефтеюганска»</w:t>
      </w:r>
    </w:p>
    <w:p w14:paraId="1915EBB2" w14:textId="77777777" w:rsidR="00B522D0" w:rsidRDefault="00000000">
      <w:pPr>
        <w:spacing w:before="135"/>
        <w:ind w:left="8498"/>
        <w:rPr>
          <w:sz w:val="24"/>
        </w:rPr>
      </w:pPr>
      <w:r>
        <w:rPr>
          <w:b/>
          <w:sz w:val="24"/>
        </w:rPr>
        <w:t xml:space="preserve">Класс </w:t>
      </w:r>
      <w:r>
        <w:rPr>
          <w:sz w:val="24"/>
        </w:rPr>
        <w:t>3Б</w:t>
      </w:r>
    </w:p>
    <w:p w14:paraId="78FFCFC5" w14:textId="77777777" w:rsidR="00B522D0" w:rsidRDefault="00000000">
      <w:pPr>
        <w:pStyle w:val="a3"/>
        <w:spacing w:before="137" w:line="360" w:lineRule="auto"/>
        <w:ind w:left="102" w:right="93" w:firstLine="4781"/>
      </w:pPr>
      <w:r>
        <w:rPr>
          <w:b/>
        </w:rPr>
        <w:t xml:space="preserve">Учитель: </w:t>
      </w:r>
      <w:r>
        <w:t xml:space="preserve">Муртазина Лилия Мавлидзяновна </w:t>
      </w:r>
      <w:r>
        <w:rPr>
          <w:b/>
        </w:rPr>
        <w:t xml:space="preserve">Цель: </w:t>
      </w:r>
      <w:r>
        <w:t>Ознакомление с историей города Нефтеюганска, воспитание патриотизма через любовь к малой Родине.</w:t>
      </w:r>
    </w:p>
    <w:p w14:paraId="08D2BD0B" w14:textId="77777777" w:rsidR="00B522D0" w:rsidRDefault="00000000">
      <w:pPr>
        <w:pStyle w:val="1"/>
        <w:spacing w:before="6"/>
      </w:pPr>
      <w:r>
        <w:t>Задачи:</w:t>
      </w:r>
    </w:p>
    <w:p w14:paraId="17AB07DF" w14:textId="77777777" w:rsidR="00B522D0" w:rsidRDefault="00000000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132"/>
        <w:ind w:hanging="361"/>
        <w:rPr>
          <w:sz w:val="24"/>
        </w:rPr>
      </w:pPr>
      <w:r>
        <w:rPr>
          <w:sz w:val="24"/>
        </w:rPr>
        <w:t>Пополнить знания учащихся о городе</w:t>
      </w:r>
      <w:r>
        <w:rPr>
          <w:spacing w:val="-2"/>
          <w:sz w:val="24"/>
        </w:rPr>
        <w:t xml:space="preserve"> </w:t>
      </w:r>
      <w:r>
        <w:rPr>
          <w:sz w:val="24"/>
        </w:rPr>
        <w:t>Нефтеюганске;</w:t>
      </w:r>
    </w:p>
    <w:p w14:paraId="1759A452" w14:textId="77777777" w:rsidR="00B522D0" w:rsidRDefault="00000000">
      <w:pPr>
        <w:pStyle w:val="a4"/>
        <w:numPr>
          <w:ilvl w:val="0"/>
          <w:numId w:val="3"/>
        </w:numPr>
        <w:tabs>
          <w:tab w:val="left" w:pos="821"/>
          <w:tab w:val="left" w:pos="822"/>
        </w:tabs>
        <w:spacing w:before="139"/>
        <w:ind w:hanging="361"/>
        <w:rPr>
          <w:sz w:val="24"/>
        </w:rPr>
      </w:pPr>
      <w:r>
        <w:rPr>
          <w:sz w:val="24"/>
        </w:rPr>
        <w:t>Воспитывать чувство любви и уважение к своему родному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городу.</w:t>
      </w:r>
    </w:p>
    <w:p w14:paraId="65019B01" w14:textId="77777777" w:rsidR="00B522D0" w:rsidRDefault="00B522D0">
      <w:pPr>
        <w:pStyle w:val="a3"/>
        <w:rPr>
          <w:sz w:val="26"/>
        </w:rPr>
      </w:pPr>
    </w:p>
    <w:p w14:paraId="09A45E91" w14:textId="77777777" w:rsidR="00B522D0" w:rsidRDefault="00B522D0">
      <w:pPr>
        <w:pStyle w:val="a3"/>
        <w:rPr>
          <w:sz w:val="22"/>
        </w:rPr>
      </w:pPr>
    </w:p>
    <w:p w14:paraId="01CC950E" w14:textId="77777777" w:rsidR="00B522D0" w:rsidRDefault="00000000">
      <w:pPr>
        <w:pStyle w:val="a3"/>
        <w:spacing w:before="1" w:line="360" w:lineRule="auto"/>
        <w:ind w:left="102" w:right="111"/>
        <w:jc w:val="both"/>
      </w:pPr>
      <w:r>
        <w:t>Дорогие гости! Сегодня мы проведём для вас экскурсию по нашему родному городу Нефтеюганску. Мы расскажем и покажем самые замечательные места в нашем городе.</w:t>
      </w:r>
    </w:p>
    <w:p w14:paraId="207EEC4A" w14:textId="77777777" w:rsidR="00B522D0" w:rsidRDefault="00000000">
      <w:pPr>
        <w:pStyle w:val="a4"/>
        <w:numPr>
          <w:ilvl w:val="0"/>
          <w:numId w:val="2"/>
        </w:numPr>
        <w:tabs>
          <w:tab w:val="left" w:pos="283"/>
        </w:tabs>
        <w:ind w:hanging="181"/>
        <w:jc w:val="both"/>
        <w:rPr>
          <w:sz w:val="24"/>
        </w:rPr>
      </w:pPr>
      <w:r>
        <w:rPr>
          <w:b/>
          <w:sz w:val="24"/>
          <w:u w:val="thick"/>
        </w:rPr>
        <w:t xml:space="preserve"> УЧЕНИК:</w:t>
      </w:r>
      <w:r>
        <w:rPr>
          <w:b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(Элиза)</w:t>
      </w:r>
    </w:p>
    <w:p w14:paraId="403BA12F" w14:textId="77777777" w:rsidR="00B522D0" w:rsidRDefault="00000000">
      <w:pPr>
        <w:pStyle w:val="a4"/>
        <w:numPr>
          <w:ilvl w:val="0"/>
          <w:numId w:val="2"/>
        </w:numPr>
        <w:tabs>
          <w:tab w:val="left" w:pos="378"/>
        </w:tabs>
        <w:spacing w:before="137" w:line="360" w:lineRule="auto"/>
        <w:ind w:left="102" w:right="104" w:firstLine="0"/>
        <w:jc w:val="both"/>
        <w:rPr>
          <w:sz w:val="24"/>
        </w:rPr>
      </w:pPr>
      <w:r>
        <w:rPr>
          <w:b/>
          <w:sz w:val="24"/>
          <w:u w:val="thick"/>
        </w:rPr>
        <w:t xml:space="preserve">  </w:t>
      </w:r>
      <w:r>
        <w:rPr>
          <w:b/>
          <w:spacing w:val="-25"/>
          <w:sz w:val="24"/>
          <w:u w:val="thick"/>
        </w:rPr>
        <w:t xml:space="preserve"> </w:t>
      </w:r>
      <w:r>
        <w:rPr>
          <w:b/>
          <w:sz w:val="24"/>
          <w:u w:val="thick"/>
        </w:rPr>
        <w:t>УЧЕНИК</w:t>
      </w:r>
      <w:r>
        <w:rPr>
          <w:sz w:val="24"/>
        </w:rPr>
        <w:t>:  В июне  1961 года  на берегу  Юганской   Оби   около Усть-Балыкских юрт высадился отряд геологоразведчиков с бригадой плотников. К этому времени  уже три года шло разведочное бурение на Усть-Балыкской площади.</w:t>
      </w:r>
      <w:r>
        <w:rPr>
          <w:spacing w:val="-4"/>
          <w:sz w:val="24"/>
        </w:rPr>
        <w:t xml:space="preserve"> </w:t>
      </w:r>
      <w:r>
        <w:rPr>
          <w:sz w:val="24"/>
        </w:rPr>
        <w:t>(Диана)</w:t>
      </w:r>
    </w:p>
    <w:p w14:paraId="4AA371CC" w14:textId="77777777" w:rsidR="00B522D0" w:rsidRDefault="00000000">
      <w:pPr>
        <w:pStyle w:val="a4"/>
        <w:numPr>
          <w:ilvl w:val="0"/>
          <w:numId w:val="2"/>
        </w:numPr>
        <w:tabs>
          <w:tab w:val="left" w:pos="306"/>
        </w:tabs>
        <w:spacing w:before="1" w:line="360" w:lineRule="auto"/>
        <w:ind w:left="102" w:right="104" w:firstLine="0"/>
        <w:jc w:val="both"/>
        <w:rPr>
          <w:sz w:val="24"/>
        </w:rPr>
      </w:pPr>
      <w:r>
        <w:rPr>
          <w:b/>
          <w:sz w:val="24"/>
          <w:u w:val="thick"/>
        </w:rPr>
        <w:t>УЧЕНИК</w:t>
      </w:r>
      <w:r>
        <w:rPr>
          <w:sz w:val="24"/>
        </w:rPr>
        <w:t>: О том, с какими невероятными сложностями столкнулись первопроходцы и их семьи мне рассказывали мои дедушка и бабушка. Это были люди особого склада- романтики и большие труженики. Люди разных профессий обживали тайгу и болота и верили, что здесь будет город. Их судьбы это биографии тысяч людей, преобразивших этот необжитый край. (</w:t>
      </w:r>
      <w:r>
        <w:rPr>
          <w:b/>
          <w:sz w:val="24"/>
        </w:rPr>
        <w:t>Выходят дети с табличками 15 октября 1961год скважина Р-62 первооткрывательница Усть-Балыкского месторождения)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(Рома)</w:t>
      </w:r>
    </w:p>
    <w:p w14:paraId="7B518442" w14:textId="77777777" w:rsidR="00B522D0" w:rsidRDefault="00000000">
      <w:pPr>
        <w:pStyle w:val="a4"/>
        <w:numPr>
          <w:ilvl w:val="0"/>
          <w:numId w:val="2"/>
        </w:numPr>
        <w:tabs>
          <w:tab w:val="left" w:pos="462"/>
        </w:tabs>
        <w:spacing w:before="1" w:line="360" w:lineRule="auto"/>
        <w:ind w:left="102" w:right="102" w:firstLine="0"/>
        <w:jc w:val="both"/>
        <w:rPr>
          <w:sz w:val="24"/>
        </w:rPr>
      </w:pPr>
      <w:r>
        <w:rPr>
          <w:b/>
          <w:sz w:val="24"/>
          <w:u w:val="thick"/>
        </w:rPr>
        <w:t xml:space="preserve">   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УЧЕНИК</w:t>
      </w:r>
      <w:r>
        <w:rPr>
          <w:sz w:val="24"/>
        </w:rPr>
        <w:t>:   Труд   нефтеразведчиков   был   вознагражден    – 15 октября    1961 года скважина Р-62 стала первооткрывательницей Усть-Балыкского месторождения, запасы которого подтвердила скважина Р-63, давшая еще более мощный фонтан нефти дебитом 800</w:t>
      </w:r>
      <w:r>
        <w:rPr>
          <w:spacing w:val="-2"/>
          <w:sz w:val="24"/>
        </w:rPr>
        <w:t xml:space="preserve"> </w:t>
      </w:r>
      <w:r>
        <w:rPr>
          <w:sz w:val="24"/>
        </w:rPr>
        <w:t>тонн.(Лайло)</w:t>
      </w:r>
    </w:p>
    <w:p w14:paraId="014BE06D" w14:textId="77777777" w:rsidR="00B522D0" w:rsidRDefault="00000000">
      <w:pPr>
        <w:pStyle w:val="a4"/>
        <w:numPr>
          <w:ilvl w:val="0"/>
          <w:numId w:val="2"/>
        </w:numPr>
        <w:tabs>
          <w:tab w:val="left" w:pos="309"/>
        </w:tabs>
        <w:ind w:left="308" w:hanging="207"/>
        <w:jc w:val="both"/>
        <w:rPr>
          <w:sz w:val="24"/>
        </w:rPr>
      </w:pPr>
      <w:r>
        <w:rPr>
          <w:b/>
          <w:sz w:val="24"/>
          <w:u w:val="thick"/>
        </w:rPr>
        <w:t>УЧЕНИК</w:t>
      </w:r>
      <w:r>
        <w:rPr>
          <w:b/>
          <w:sz w:val="24"/>
        </w:rPr>
        <w:t>: СТЕЛА «ПЕРВОЙ УСТЬ-БАЛЫКСКОЙ НЕФТИ»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Стела выполнена из</w:t>
      </w:r>
    </w:p>
    <w:p w14:paraId="56ED603B" w14:textId="77777777" w:rsidR="00B522D0" w:rsidRDefault="00000000">
      <w:pPr>
        <w:pStyle w:val="a3"/>
        <w:spacing w:before="137" w:line="360" w:lineRule="auto"/>
        <w:ind w:left="102" w:right="103"/>
        <w:jc w:val="both"/>
      </w:pPr>
      <w:r>
        <w:t>металлических труб, которые на высоте 6 метров разветвляются на 3 стороны, символизируя нефтяной фонтан. Высота стелы – 7 метров. Установлена на правой стороне реки Юганская Обь.(Миша)</w:t>
      </w:r>
    </w:p>
    <w:p w14:paraId="6B919ED5" w14:textId="77777777" w:rsidR="00B522D0" w:rsidRDefault="00000000">
      <w:pPr>
        <w:pStyle w:val="a4"/>
        <w:numPr>
          <w:ilvl w:val="0"/>
          <w:numId w:val="2"/>
        </w:numPr>
        <w:tabs>
          <w:tab w:val="left" w:pos="304"/>
        </w:tabs>
        <w:spacing w:line="362" w:lineRule="auto"/>
        <w:ind w:left="102" w:right="104" w:firstLine="0"/>
        <w:jc w:val="both"/>
        <w:rPr>
          <w:b/>
          <w:sz w:val="24"/>
        </w:rPr>
      </w:pPr>
      <w:r>
        <w:rPr>
          <w:b/>
          <w:sz w:val="24"/>
          <w:u w:val="thick"/>
        </w:rPr>
        <w:t>УЧЕНИК</w:t>
      </w:r>
      <w:r>
        <w:rPr>
          <w:sz w:val="24"/>
        </w:rPr>
        <w:t xml:space="preserve">: Нефтеюганск получил статус города 16 октября 1967 года, а появился он на карте страны, благодаря открытию большой нефти на Усть-Ьалыке. </w:t>
      </w:r>
      <w:r>
        <w:rPr>
          <w:b/>
          <w:sz w:val="24"/>
        </w:rPr>
        <w:t>(Карточки 16 октября 1967 год)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(Ангелина)</w:t>
      </w:r>
    </w:p>
    <w:p w14:paraId="4C875028" w14:textId="77777777" w:rsidR="00B522D0" w:rsidRDefault="00000000">
      <w:pPr>
        <w:pStyle w:val="a4"/>
        <w:numPr>
          <w:ilvl w:val="0"/>
          <w:numId w:val="2"/>
        </w:numPr>
        <w:tabs>
          <w:tab w:val="left" w:pos="343"/>
        </w:tabs>
        <w:spacing w:line="360" w:lineRule="auto"/>
        <w:ind w:left="102" w:right="396" w:firstLine="0"/>
        <w:jc w:val="left"/>
        <w:rPr>
          <w:sz w:val="24"/>
        </w:rPr>
      </w:pPr>
      <w:r>
        <w:rPr>
          <w:b/>
          <w:sz w:val="24"/>
          <w:u w:val="thick"/>
        </w:rPr>
        <w:t xml:space="preserve">  УЧЕНИК:</w:t>
      </w:r>
      <w:r>
        <w:rPr>
          <w:b/>
          <w:sz w:val="24"/>
        </w:rPr>
        <w:t xml:space="preserve">  </w:t>
      </w:r>
      <w:r>
        <w:rPr>
          <w:sz w:val="24"/>
        </w:rPr>
        <w:t>Многие люди, ни когда не приезжавшие в Нефтеюганск, могут подумать что это просто промышленный городок, в котором то и делают, что добывают полезные ресурсы. Но это естественно ошибочное мнение, ведь не смотря на свой юный возраст, город в культурном плане развит просто</w:t>
      </w:r>
      <w:r>
        <w:rPr>
          <w:spacing w:val="-11"/>
          <w:sz w:val="24"/>
        </w:rPr>
        <w:t xml:space="preserve"> </w:t>
      </w:r>
      <w:r>
        <w:rPr>
          <w:sz w:val="24"/>
        </w:rPr>
        <w:t>великолепно.(Анзор)</w:t>
      </w:r>
    </w:p>
    <w:p w14:paraId="7E1AF541" w14:textId="77777777" w:rsidR="00B522D0" w:rsidRDefault="00B522D0">
      <w:pPr>
        <w:spacing w:line="360" w:lineRule="auto"/>
        <w:rPr>
          <w:sz w:val="24"/>
        </w:rPr>
        <w:sectPr w:rsidR="00B522D0">
          <w:type w:val="continuous"/>
          <w:pgSz w:w="11910" w:h="16840"/>
          <w:pgMar w:top="620" w:right="740" w:bottom="280" w:left="1600" w:header="720" w:footer="720" w:gutter="0"/>
          <w:cols w:space="720"/>
        </w:sectPr>
      </w:pPr>
    </w:p>
    <w:p w14:paraId="6B3FBFF0" w14:textId="77777777" w:rsidR="00B522D0" w:rsidRDefault="00000000">
      <w:pPr>
        <w:pStyle w:val="a4"/>
        <w:numPr>
          <w:ilvl w:val="0"/>
          <w:numId w:val="2"/>
        </w:numPr>
        <w:tabs>
          <w:tab w:val="left" w:pos="326"/>
        </w:tabs>
        <w:spacing w:before="66" w:line="360" w:lineRule="auto"/>
        <w:ind w:left="102" w:right="110" w:firstLine="0"/>
        <w:jc w:val="both"/>
        <w:rPr>
          <w:sz w:val="24"/>
        </w:rPr>
      </w:pPr>
      <w:r>
        <w:rPr>
          <w:b/>
          <w:sz w:val="24"/>
          <w:u w:val="thick"/>
        </w:rPr>
        <w:lastRenderedPageBreak/>
        <w:t xml:space="preserve"> </w:t>
      </w:r>
      <w:r>
        <w:rPr>
          <w:b/>
          <w:spacing w:val="-18"/>
          <w:sz w:val="24"/>
          <w:u w:val="thick"/>
        </w:rPr>
        <w:t xml:space="preserve"> </w:t>
      </w:r>
      <w:r>
        <w:rPr>
          <w:b/>
          <w:sz w:val="24"/>
          <w:u w:val="thick"/>
        </w:rPr>
        <w:t>УЧЕНИК:</w:t>
      </w:r>
      <w:r>
        <w:rPr>
          <w:b/>
          <w:sz w:val="24"/>
        </w:rPr>
        <w:t xml:space="preserve"> СТЕЛА «ЮНОСТЬ» </w:t>
      </w:r>
      <w:r>
        <w:rPr>
          <w:sz w:val="24"/>
        </w:rPr>
        <w:t>Первый  памятник  в  городе.  Олицетворение юности города, Стела установлена в честь пятилетия г. Нефтеюганска в 1973 году. Памятник выполнен из бетона: постамент  3,25  м.;  девушка  5,05  м.;  общая</w:t>
      </w:r>
      <w:r>
        <w:rPr>
          <w:spacing w:val="51"/>
          <w:sz w:val="24"/>
        </w:rPr>
        <w:t xml:space="preserve"> </w:t>
      </w:r>
      <w:r>
        <w:rPr>
          <w:sz w:val="24"/>
        </w:rPr>
        <w:t>высота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8,3 </w:t>
      </w:r>
      <w:r>
        <w:rPr>
          <w:spacing w:val="2"/>
          <w:sz w:val="24"/>
        </w:rPr>
        <w:t xml:space="preserve"> </w:t>
      </w:r>
      <w:r>
        <w:rPr>
          <w:sz w:val="24"/>
        </w:rPr>
        <w:t>м. Стела установлена в 10 микрорайоне, около ДК «Юность».</w:t>
      </w:r>
      <w:r>
        <w:rPr>
          <w:spacing w:val="1"/>
          <w:sz w:val="24"/>
        </w:rPr>
        <w:t xml:space="preserve"> </w:t>
      </w:r>
      <w:r>
        <w:rPr>
          <w:sz w:val="24"/>
        </w:rPr>
        <w:t>(София)</w:t>
      </w:r>
    </w:p>
    <w:p w14:paraId="07B347D0" w14:textId="77777777" w:rsidR="00B522D0" w:rsidRDefault="00B522D0">
      <w:pPr>
        <w:pStyle w:val="a3"/>
        <w:spacing w:before="3"/>
      </w:pPr>
    </w:p>
    <w:p w14:paraId="03D6A027" w14:textId="77777777" w:rsidR="00B522D0" w:rsidRDefault="00000000">
      <w:pPr>
        <w:pStyle w:val="a4"/>
        <w:numPr>
          <w:ilvl w:val="0"/>
          <w:numId w:val="2"/>
        </w:numPr>
        <w:tabs>
          <w:tab w:val="left" w:pos="326"/>
        </w:tabs>
        <w:spacing w:line="360" w:lineRule="auto"/>
        <w:ind w:left="102" w:right="104" w:firstLine="0"/>
        <w:jc w:val="both"/>
        <w:rPr>
          <w:sz w:val="24"/>
        </w:rPr>
      </w:pPr>
      <w:r>
        <w:rPr>
          <w:b/>
          <w:sz w:val="24"/>
          <w:u w:val="thick"/>
        </w:rPr>
        <w:t xml:space="preserve"> </w:t>
      </w:r>
      <w:r>
        <w:rPr>
          <w:b/>
          <w:spacing w:val="-18"/>
          <w:sz w:val="24"/>
          <w:u w:val="thick"/>
        </w:rPr>
        <w:t xml:space="preserve"> </w:t>
      </w:r>
      <w:r>
        <w:rPr>
          <w:b/>
          <w:sz w:val="24"/>
          <w:u w:val="thick"/>
        </w:rPr>
        <w:t>УЧЕНИК</w:t>
      </w:r>
      <w:r>
        <w:rPr>
          <w:b/>
          <w:sz w:val="24"/>
        </w:rPr>
        <w:t xml:space="preserve">: СТЕЛА «КОМСОМОЛЬСКОЙ  СЛАВЫ»  </w:t>
      </w:r>
      <w:r>
        <w:rPr>
          <w:sz w:val="24"/>
        </w:rPr>
        <w:t>Установлена  в  честь 60-летия ВЛКСМ (Всесоюзного Ленинского коммунистического союза молодежи) Установлена в центре города. Выполнена из  бетона,  высота  17  метров.  Справа,  тот,  что отражает героический путь комсомольских поколений. рассказывает о подвиге комсомольцев- первопроходцев, нефтяников и строителей Тюменской земли.</w:t>
      </w:r>
      <w:r>
        <w:rPr>
          <w:spacing w:val="-5"/>
          <w:sz w:val="24"/>
        </w:rPr>
        <w:t xml:space="preserve"> </w:t>
      </w:r>
      <w:r>
        <w:rPr>
          <w:sz w:val="24"/>
        </w:rPr>
        <w:t>(Саша)</w:t>
      </w:r>
    </w:p>
    <w:p w14:paraId="5BCAA460" w14:textId="77777777" w:rsidR="00B522D0" w:rsidRDefault="00B522D0">
      <w:pPr>
        <w:pStyle w:val="a3"/>
        <w:spacing w:before="4"/>
      </w:pPr>
    </w:p>
    <w:p w14:paraId="0810D729" w14:textId="77777777" w:rsidR="00B522D0" w:rsidRDefault="00000000">
      <w:pPr>
        <w:pStyle w:val="a4"/>
        <w:numPr>
          <w:ilvl w:val="0"/>
          <w:numId w:val="2"/>
        </w:numPr>
        <w:tabs>
          <w:tab w:val="left" w:pos="403"/>
        </w:tabs>
        <w:ind w:left="402" w:hanging="301"/>
        <w:jc w:val="both"/>
        <w:rPr>
          <w:sz w:val="24"/>
        </w:rPr>
      </w:pPr>
      <w:r>
        <w:rPr>
          <w:b/>
          <w:sz w:val="24"/>
          <w:u w:val="thick"/>
        </w:rPr>
        <w:t>УЧЕНИК</w:t>
      </w:r>
      <w:r>
        <w:rPr>
          <w:sz w:val="24"/>
        </w:rPr>
        <w:t>: Знают взрослые, знают ребята, есть в городе памятник …</w:t>
      </w:r>
      <w:r>
        <w:rPr>
          <w:spacing w:val="-8"/>
          <w:sz w:val="24"/>
        </w:rPr>
        <w:t xml:space="preserve"> </w:t>
      </w:r>
      <w:r>
        <w:rPr>
          <w:sz w:val="24"/>
        </w:rPr>
        <w:t>(Элиза)</w:t>
      </w:r>
    </w:p>
    <w:p w14:paraId="091B0309" w14:textId="77777777" w:rsidR="00B522D0" w:rsidRDefault="00B522D0">
      <w:pPr>
        <w:pStyle w:val="a3"/>
        <w:spacing w:before="11"/>
        <w:rPr>
          <w:sz w:val="28"/>
        </w:rPr>
      </w:pPr>
    </w:p>
    <w:p w14:paraId="6C501A27" w14:textId="77777777" w:rsidR="00B522D0" w:rsidRDefault="00000000">
      <w:pPr>
        <w:pStyle w:val="1"/>
        <w:spacing w:before="90"/>
      </w:pPr>
      <w:r>
        <w:t>Дети: Освободителю солдату!</w:t>
      </w:r>
    </w:p>
    <w:p w14:paraId="5808389C" w14:textId="77777777" w:rsidR="00B522D0" w:rsidRDefault="00B522D0">
      <w:pPr>
        <w:pStyle w:val="a3"/>
        <w:spacing w:before="10"/>
        <w:rPr>
          <w:b/>
          <w:sz w:val="35"/>
        </w:rPr>
      </w:pPr>
    </w:p>
    <w:p w14:paraId="4E70AEFC" w14:textId="77777777" w:rsidR="00B522D0" w:rsidRDefault="00000000">
      <w:pPr>
        <w:pStyle w:val="a3"/>
        <w:spacing w:line="360" w:lineRule="auto"/>
        <w:ind w:left="102" w:right="575"/>
      </w:pPr>
      <w:r>
        <w:t>Памятник Воину – освободителю стал символом народного подвига. К нему приходят люди разных поколений, чтобы почтить память погибших воинов в Великой Отечественной войне и в районах локальных конфликтов, отдать дань уважения ныне живущим ветеранам и воинам- интернационалистам.</w:t>
      </w:r>
    </w:p>
    <w:p w14:paraId="53F5CC1E" w14:textId="77777777" w:rsidR="00B522D0" w:rsidRDefault="00B522D0">
      <w:pPr>
        <w:pStyle w:val="a3"/>
        <w:spacing w:before="5"/>
      </w:pPr>
    </w:p>
    <w:p w14:paraId="17A47B2F" w14:textId="77777777" w:rsidR="00B522D0" w:rsidRDefault="00000000">
      <w:pPr>
        <w:pStyle w:val="a4"/>
        <w:numPr>
          <w:ilvl w:val="0"/>
          <w:numId w:val="2"/>
        </w:numPr>
        <w:tabs>
          <w:tab w:val="left" w:pos="403"/>
        </w:tabs>
        <w:spacing w:before="1" w:line="362" w:lineRule="auto"/>
        <w:ind w:left="102" w:right="486" w:firstLine="0"/>
        <w:jc w:val="left"/>
        <w:rPr>
          <w:b/>
          <w:sz w:val="24"/>
        </w:rPr>
      </w:pPr>
      <w:r>
        <w:rPr>
          <w:b/>
          <w:sz w:val="24"/>
          <w:u w:val="thick"/>
        </w:rPr>
        <w:t>УЧЕНИК</w:t>
      </w:r>
      <w:r>
        <w:rPr>
          <w:sz w:val="24"/>
        </w:rPr>
        <w:t xml:space="preserve">: Вечная память героям, погибшим в бою, вечная слава тем, кто защищает нашу страну! И мальчики наши, когда подрастут, тоже в армию служить пойдут! </w:t>
      </w:r>
      <w:r>
        <w:rPr>
          <w:b/>
          <w:sz w:val="24"/>
        </w:rPr>
        <w:t>(Мальчики проходят строем в военной форме)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(Арина)</w:t>
      </w:r>
    </w:p>
    <w:p w14:paraId="1C167D36" w14:textId="77777777" w:rsidR="00B522D0" w:rsidRDefault="00B522D0">
      <w:pPr>
        <w:pStyle w:val="a3"/>
        <w:rPr>
          <w:b/>
          <w:sz w:val="26"/>
        </w:rPr>
      </w:pPr>
    </w:p>
    <w:p w14:paraId="25CE50DE" w14:textId="77777777" w:rsidR="00B522D0" w:rsidRDefault="00B522D0">
      <w:pPr>
        <w:pStyle w:val="a3"/>
        <w:rPr>
          <w:b/>
          <w:sz w:val="26"/>
        </w:rPr>
      </w:pPr>
    </w:p>
    <w:p w14:paraId="77011CBA" w14:textId="77777777" w:rsidR="00B522D0" w:rsidRDefault="00B522D0">
      <w:pPr>
        <w:pStyle w:val="a3"/>
        <w:spacing w:before="10"/>
        <w:rPr>
          <w:b/>
          <w:sz w:val="31"/>
        </w:rPr>
      </w:pPr>
    </w:p>
    <w:p w14:paraId="00B801BD" w14:textId="77777777" w:rsidR="00B522D0" w:rsidRDefault="00000000">
      <w:pPr>
        <w:pStyle w:val="a4"/>
        <w:numPr>
          <w:ilvl w:val="0"/>
          <w:numId w:val="2"/>
        </w:numPr>
        <w:tabs>
          <w:tab w:val="left" w:pos="403"/>
        </w:tabs>
        <w:ind w:left="402" w:hanging="301"/>
        <w:jc w:val="left"/>
        <w:rPr>
          <w:sz w:val="24"/>
        </w:rPr>
      </w:pPr>
      <w:r>
        <w:rPr>
          <w:b/>
          <w:sz w:val="24"/>
          <w:u w:val="thick"/>
        </w:rPr>
        <w:t>УЧЕНИК:</w:t>
      </w:r>
      <w:r>
        <w:rPr>
          <w:b/>
          <w:sz w:val="24"/>
        </w:rPr>
        <w:t xml:space="preserve"> </w:t>
      </w:r>
      <w:r>
        <w:rPr>
          <w:sz w:val="24"/>
        </w:rPr>
        <w:t>Построены в городе скверы и храм, библиотека и даже</w:t>
      </w:r>
      <w:r>
        <w:rPr>
          <w:spacing w:val="-11"/>
          <w:sz w:val="24"/>
        </w:rPr>
        <w:t xml:space="preserve"> </w:t>
      </w:r>
      <w:r>
        <w:rPr>
          <w:sz w:val="24"/>
        </w:rPr>
        <w:t>фонтан!(Илья)</w:t>
      </w:r>
    </w:p>
    <w:p w14:paraId="2E274E02" w14:textId="77777777" w:rsidR="00B522D0" w:rsidRDefault="00B522D0">
      <w:pPr>
        <w:pStyle w:val="a3"/>
        <w:spacing w:before="6"/>
        <w:rPr>
          <w:sz w:val="28"/>
        </w:rPr>
      </w:pPr>
    </w:p>
    <w:p w14:paraId="34E86BDC" w14:textId="77777777" w:rsidR="00B522D0" w:rsidRDefault="00000000">
      <w:pPr>
        <w:pStyle w:val="a3"/>
        <w:spacing w:before="90"/>
        <w:ind w:left="102"/>
      </w:pPr>
      <w:r>
        <w:t>А дети получили в дар – свой настоящий …</w:t>
      </w:r>
    </w:p>
    <w:p w14:paraId="537EA0B0" w14:textId="77777777" w:rsidR="00B522D0" w:rsidRDefault="00B522D0">
      <w:pPr>
        <w:pStyle w:val="a3"/>
        <w:rPr>
          <w:sz w:val="37"/>
        </w:rPr>
      </w:pPr>
    </w:p>
    <w:p w14:paraId="3BE76641" w14:textId="77777777" w:rsidR="00B522D0" w:rsidRDefault="00000000">
      <w:pPr>
        <w:pStyle w:val="1"/>
      </w:pPr>
      <w:r>
        <w:t>Дети: Кукольный театр!</w:t>
      </w:r>
    </w:p>
    <w:p w14:paraId="374A9365" w14:textId="77777777" w:rsidR="00B522D0" w:rsidRDefault="00B522D0">
      <w:pPr>
        <w:pStyle w:val="a3"/>
        <w:spacing w:before="10"/>
        <w:rPr>
          <w:b/>
          <w:sz w:val="35"/>
        </w:rPr>
      </w:pPr>
    </w:p>
    <w:p w14:paraId="430563FB" w14:textId="77777777" w:rsidR="00B522D0" w:rsidRDefault="00000000">
      <w:pPr>
        <w:pStyle w:val="a3"/>
        <w:spacing w:line="360" w:lineRule="auto"/>
        <w:ind w:left="102" w:right="81"/>
        <w:rPr>
          <w:i/>
        </w:rPr>
      </w:pPr>
      <w:r>
        <w:t xml:space="preserve">Театр кукол под название «Волшебная флейта», в котором постоянно проводятся свежие и интересные представления. Хватает взглянуть только на строение театра, и в него уже хочется войти. Множество арок, колон, необычный вид экстерьера – все это делает его чем-то волшебным, и неповторимым. </w:t>
      </w:r>
      <w:r>
        <w:rPr>
          <w:i/>
        </w:rPr>
        <w:t>(Слайд )</w:t>
      </w:r>
    </w:p>
    <w:p w14:paraId="40D9694D" w14:textId="77777777" w:rsidR="00B522D0" w:rsidRDefault="00B522D0">
      <w:pPr>
        <w:pStyle w:val="a3"/>
        <w:spacing w:before="3"/>
        <w:rPr>
          <w:i/>
        </w:rPr>
      </w:pPr>
    </w:p>
    <w:p w14:paraId="6FA995FF" w14:textId="77777777" w:rsidR="00B522D0" w:rsidRDefault="00000000">
      <w:pPr>
        <w:pStyle w:val="a4"/>
        <w:numPr>
          <w:ilvl w:val="0"/>
          <w:numId w:val="2"/>
        </w:numPr>
        <w:tabs>
          <w:tab w:val="left" w:pos="402"/>
        </w:tabs>
        <w:ind w:left="402" w:hanging="300"/>
        <w:jc w:val="left"/>
        <w:rPr>
          <w:sz w:val="24"/>
        </w:rPr>
      </w:pPr>
      <w:r>
        <w:rPr>
          <w:b/>
          <w:sz w:val="24"/>
          <w:u w:val="thick"/>
        </w:rPr>
        <w:t>УЧЕНИК:</w:t>
      </w:r>
      <w:r>
        <w:rPr>
          <w:b/>
          <w:sz w:val="24"/>
        </w:rPr>
        <w:t xml:space="preserve"> </w:t>
      </w:r>
      <w:r>
        <w:rPr>
          <w:sz w:val="24"/>
        </w:rPr>
        <w:t>А чтобы посмотреть концерт, непременно посетите наш …</w:t>
      </w:r>
      <w:r>
        <w:rPr>
          <w:spacing w:val="-12"/>
          <w:sz w:val="24"/>
        </w:rPr>
        <w:t xml:space="preserve"> </w:t>
      </w:r>
      <w:r>
        <w:rPr>
          <w:sz w:val="24"/>
        </w:rPr>
        <w:t>Дети:</w:t>
      </w:r>
    </w:p>
    <w:p w14:paraId="57EC4E79" w14:textId="77777777" w:rsidR="00B522D0" w:rsidRDefault="00000000">
      <w:pPr>
        <w:pStyle w:val="1"/>
        <w:spacing w:before="144"/>
      </w:pPr>
      <w:r>
        <w:t>Культурный центр! (Влад)</w:t>
      </w:r>
    </w:p>
    <w:p w14:paraId="1F8B5518" w14:textId="77777777" w:rsidR="00B522D0" w:rsidRDefault="00B522D0">
      <w:pPr>
        <w:sectPr w:rsidR="00B522D0">
          <w:pgSz w:w="11910" w:h="16840"/>
          <w:pgMar w:top="620" w:right="740" w:bottom="280" w:left="1600" w:header="720" w:footer="720" w:gutter="0"/>
          <w:cols w:space="720"/>
        </w:sectPr>
      </w:pPr>
    </w:p>
    <w:p w14:paraId="3F4C4B17" w14:textId="77777777" w:rsidR="00B522D0" w:rsidRDefault="00000000">
      <w:pPr>
        <w:pStyle w:val="a3"/>
        <w:spacing w:before="64" w:line="360" w:lineRule="auto"/>
        <w:ind w:left="102" w:right="281"/>
      </w:pPr>
      <w:r>
        <w:rPr>
          <w:b/>
        </w:rPr>
        <w:lastRenderedPageBreak/>
        <w:t xml:space="preserve">КУЛЬТУРНЫЙ ЦЕНТР «ОБЬ» </w:t>
      </w:r>
      <w:r>
        <w:t>Проект архитектора С.А. Ковалева (Санкт-Петербург). Культурный центр сдан в эксплуатацию осенью 1996 года. 7 января 2001 года в Культурном центре состоялось официальное открытие кинозала на 800 мест. Центр находится во 2 микрорайоне</w:t>
      </w:r>
    </w:p>
    <w:p w14:paraId="6CE9953C" w14:textId="77777777" w:rsidR="00B522D0" w:rsidRDefault="00B522D0">
      <w:pPr>
        <w:pStyle w:val="a3"/>
        <w:spacing w:before="5"/>
      </w:pPr>
    </w:p>
    <w:p w14:paraId="580EFD81" w14:textId="77777777" w:rsidR="00B522D0" w:rsidRDefault="00000000">
      <w:pPr>
        <w:pStyle w:val="a4"/>
        <w:numPr>
          <w:ilvl w:val="0"/>
          <w:numId w:val="2"/>
        </w:numPr>
        <w:tabs>
          <w:tab w:val="left" w:pos="403"/>
        </w:tabs>
        <w:ind w:left="402" w:hanging="301"/>
        <w:jc w:val="left"/>
        <w:rPr>
          <w:sz w:val="24"/>
        </w:rPr>
      </w:pPr>
      <w:r>
        <w:rPr>
          <w:b/>
          <w:sz w:val="24"/>
          <w:u w:val="thick"/>
        </w:rPr>
        <w:t>УЧЕНИК</w:t>
      </w:r>
      <w:r>
        <w:rPr>
          <w:sz w:val="24"/>
        </w:rPr>
        <w:t>: Кто из эстрадных артистов вам нужен? Наши звёзды ничем не</w:t>
      </w:r>
      <w:r>
        <w:rPr>
          <w:spacing w:val="-14"/>
          <w:sz w:val="24"/>
        </w:rPr>
        <w:t xml:space="preserve"> </w:t>
      </w:r>
      <w:r>
        <w:rPr>
          <w:sz w:val="24"/>
        </w:rPr>
        <w:t>хуже!</w:t>
      </w:r>
    </w:p>
    <w:p w14:paraId="52202E7B" w14:textId="77777777" w:rsidR="00B522D0" w:rsidRDefault="00B522D0">
      <w:pPr>
        <w:pStyle w:val="a3"/>
        <w:spacing w:before="10"/>
        <w:rPr>
          <w:sz w:val="28"/>
        </w:rPr>
      </w:pPr>
    </w:p>
    <w:p w14:paraId="37A3FEC0" w14:textId="77777777" w:rsidR="00B522D0" w:rsidRDefault="00000000">
      <w:pPr>
        <w:pStyle w:val="1"/>
        <w:spacing w:before="90"/>
        <w:ind w:left="821"/>
      </w:pPr>
      <w:r>
        <w:t>(Песня Нефтеюганск)</w:t>
      </w:r>
    </w:p>
    <w:p w14:paraId="2970CBF7" w14:textId="77777777" w:rsidR="00B522D0" w:rsidRDefault="00B522D0">
      <w:pPr>
        <w:pStyle w:val="a3"/>
        <w:spacing w:before="11"/>
        <w:rPr>
          <w:b/>
          <w:sz w:val="35"/>
        </w:rPr>
      </w:pPr>
    </w:p>
    <w:p w14:paraId="674D8FC1" w14:textId="77777777" w:rsidR="00B522D0" w:rsidRDefault="00000000">
      <w:pPr>
        <w:pStyle w:val="a4"/>
        <w:numPr>
          <w:ilvl w:val="0"/>
          <w:numId w:val="2"/>
        </w:numPr>
        <w:tabs>
          <w:tab w:val="left" w:pos="403"/>
        </w:tabs>
        <w:ind w:left="402" w:hanging="301"/>
        <w:jc w:val="left"/>
        <w:rPr>
          <w:sz w:val="24"/>
        </w:rPr>
      </w:pPr>
      <w:r>
        <w:rPr>
          <w:b/>
          <w:sz w:val="24"/>
          <w:u w:val="thick"/>
        </w:rPr>
        <w:t>УЧЕНИК</w:t>
      </w:r>
      <w:r>
        <w:rPr>
          <w:sz w:val="24"/>
        </w:rPr>
        <w:t>: А если сто лет хотите прожить, нужно с физкультурою</w:t>
      </w:r>
      <w:r>
        <w:rPr>
          <w:spacing w:val="-14"/>
          <w:sz w:val="24"/>
        </w:rPr>
        <w:t xml:space="preserve"> </w:t>
      </w:r>
      <w:r>
        <w:rPr>
          <w:sz w:val="24"/>
        </w:rPr>
        <w:t>дружить!(Вова)</w:t>
      </w:r>
    </w:p>
    <w:p w14:paraId="2590D4D4" w14:textId="77777777" w:rsidR="00B522D0" w:rsidRDefault="00B522D0">
      <w:pPr>
        <w:pStyle w:val="a3"/>
        <w:spacing w:before="6"/>
        <w:rPr>
          <w:sz w:val="28"/>
        </w:rPr>
      </w:pPr>
    </w:p>
    <w:p w14:paraId="40418A34" w14:textId="7CA9516F" w:rsidR="00B522D0" w:rsidRDefault="00000000">
      <w:pPr>
        <w:spacing w:before="90" w:line="609" w:lineRule="auto"/>
        <w:ind w:left="102" w:right="2003"/>
        <w:rPr>
          <w:b/>
          <w:sz w:val="24"/>
        </w:rPr>
      </w:pPr>
      <w:r>
        <w:rPr>
          <w:sz w:val="24"/>
        </w:rPr>
        <w:t xml:space="preserve">Здоровье – вовсе не пустяк. Нас ждёт спорткомплекс … </w:t>
      </w:r>
      <w:r>
        <w:rPr>
          <w:b/>
          <w:sz w:val="24"/>
        </w:rPr>
        <w:t>Дети: Сибиряк (Выступление Софии</w:t>
      </w:r>
      <w:r w:rsidR="00AB0CB4">
        <w:rPr>
          <w:b/>
          <w:sz w:val="24"/>
        </w:rPr>
        <w:t>-акробатический танец</w:t>
      </w:r>
      <w:r>
        <w:rPr>
          <w:b/>
          <w:sz w:val="24"/>
        </w:rPr>
        <w:t>)</w:t>
      </w:r>
    </w:p>
    <w:p w14:paraId="2D5FC7C8" w14:textId="77777777" w:rsidR="00B522D0" w:rsidRDefault="00000000">
      <w:pPr>
        <w:pStyle w:val="a3"/>
        <w:ind w:left="102" w:right="116"/>
        <w:jc w:val="both"/>
      </w:pPr>
      <w:r>
        <w:t>Дворец спорта был открыт в 1982 году. С этого года дети и взрослые Нефтеюганска могут посещать бассейн. В ДС «Сибиряк» существуют секции по плаванию, волейболу, баскетболу, художественной гимнастике, спортивной акробатике. «Сибиряк» расположен в 3 микрорайоне.</w:t>
      </w:r>
    </w:p>
    <w:p w14:paraId="4E8003CB" w14:textId="77777777" w:rsidR="00B522D0" w:rsidRDefault="00B522D0">
      <w:pPr>
        <w:pStyle w:val="a3"/>
        <w:spacing w:before="11"/>
        <w:rPr>
          <w:sz w:val="22"/>
        </w:rPr>
      </w:pPr>
    </w:p>
    <w:p w14:paraId="201E6F2B" w14:textId="77777777" w:rsidR="00B522D0" w:rsidRDefault="00000000">
      <w:pPr>
        <w:pStyle w:val="a4"/>
        <w:numPr>
          <w:ilvl w:val="0"/>
          <w:numId w:val="2"/>
        </w:numPr>
        <w:tabs>
          <w:tab w:val="left" w:pos="402"/>
        </w:tabs>
        <w:ind w:left="102" w:right="577" w:firstLine="0"/>
        <w:jc w:val="left"/>
        <w:rPr>
          <w:b/>
          <w:sz w:val="24"/>
        </w:rPr>
      </w:pPr>
      <w:r>
        <w:rPr>
          <w:b/>
          <w:sz w:val="24"/>
          <w:u w:val="thick"/>
        </w:rPr>
        <w:t>УЧЕНИК:</w:t>
      </w:r>
      <w:r>
        <w:rPr>
          <w:b/>
          <w:sz w:val="24"/>
        </w:rPr>
        <w:t xml:space="preserve"> </w:t>
      </w:r>
      <w:r>
        <w:rPr>
          <w:sz w:val="24"/>
        </w:rPr>
        <w:t>Обратите внимание! Вкусное и аппетитное меню. А называется кафе</w:t>
      </w:r>
      <w:r>
        <w:rPr>
          <w:spacing w:val="-33"/>
          <w:sz w:val="24"/>
        </w:rPr>
        <w:t xml:space="preserve"> </w:t>
      </w:r>
      <w:r>
        <w:rPr>
          <w:sz w:val="24"/>
        </w:rPr>
        <w:t xml:space="preserve">… (Аделина) </w:t>
      </w:r>
      <w:r>
        <w:rPr>
          <w:b/>
          <w:sz w:val="24"/>
        </w:rPr>
        <w:t>Дети: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Какаду!</w:t>
      </w:r>
    </w:p>
    <w:p w14:paraId="4A9B9817" w14:textId="77777777" w:rsidR="00B522D0" w:rsidRDefault="00B522D0">
      <w:pPr>
        <w:pStyle w:val="a3"/>
        <w:spacing w:before="5"/>
        <w:rPr>
          <w:b/>
        </w:rPr>
      </w:pPr>
    </w:p>
    <w:p w14:paraId="4E269188" w14:textId="77777777" w:rsidR="00B522D0" w:rsidRDefault="00000000">
      <w:pPr>
        <w:pStyle w:val="a3"/>
        <w:ind w:left="461"/>
      </w:pPr>
      <w:r>
        <w:t>Испечём пирожки для мам, Поварята, по местам!</w:t>
      </w:r>
    </w:p>
    <w:p w14:paraId="38A9ECD1" w14:textId="77777777" w:rsidR="00B522D0" w:rsidRDefault="00B522D0">
      <w:pPr>
        <w:pStyle w:val="a3"/>
        <w:spacing w:before="10"/>
      </w:pPr>
    </w:p>
    <w:p w14:paraId="69EEE2AB" w14:textId="77777777" w:rsidR="00B522D0" w:rsidRDefault="00000000">
      <w:pPr>
        <w:pStyle w:val="1"/>
        <w:ind w:left="461"/>
      </w:pPr>
      <w:r>
        <w:t>(Инсценировка) «Поворята».</w:t>
      </w:r>
    </w:p>
    <w:p w14:paraId="0C7AA4AC" w14:textId="77777777" w:rsidR="00B522D0" w:rsidRDefault="00B522D0">
      <w:pPr>
        <w:pStyle w:val="a3"/>
        <w:spacing w:before="9"/>
        <w:rPr>
          <w:b/>
          <w:sz w:val="23"/>
        </w:rPr>
      </w:pPr>
    </w:p>
    <w:p w14:paraId="580C1933" w14:textId="77777777" w:rsidR="00B522D0" w:rsidRDefault="00000000">
      <w:pPr>
        <w:pStyle w:val="a4"/>
        <w:numPr>
          <w:ilvl w:val="0"/>
          <w:numId w:val="2"/>
        </w:numPr>
        <w:tabs>
          <w:tab w:val="left" w:pos="402"/>
        </w:tabs>
        <w:ind w:left="402" w:hanging="300"/>
        <w:jc w:val="left"/>
        <w:rPr>
          <w:sz w:val="24"/>
        </w:rPr>
      </w:pPr>
      <w:r>
        <w:rPr>
          <w:b/>
          <w:sz w:val="24"/>
          <w:u w:val="thick"/>
        </w:rPr>
        <w:t>УЧЕНИК</w:t>
      </w:r>
      <w:r>
        <w:rPr>
          <w:sz w:val="24"/>
        </w:rPr>
        <w:t>: (Артем) А теперь, друзья, скорей заглянем на выставку в городской</w:t>
      </w:r>
      <w:r>
        <w:rPr>
          <w:spacing w:val="-18"/>
          <w:sz w:val="24"/>
        </w:rPr>
        <w:t xml:space="preserve"> </w:t>
      </w:r>
      <w:r>
        <w:rPr>
          <w:sz w:val="24"/>
        </w:rPr>
        <w:t>…</w:t>
      </w:r>
    </w:p>
    <w:p w14:paraId="632F94A3" w14:textId="77777777" w:rsidR="00B522D0" w:rsidRDefault="00000000">
      <w:pPr>
        <w:ind w:left="102"/>
        <w:rPr>
          <w:sz w:val="24"/>
        </w:rPr>
      </w:pPr>
      <w:r>
        <w:rPr>
          <w:b/>
          <w:sz w:val="24"/>
        </w:rPr>
        <w:t xml:space="preserve">Дети: </w:t>
      </w:r>
      <w:r>
        <w:rPr>
          <w:sz w:val="24"/>
        </w:rPr>
        <w:t>Музей</w:t>
      </w:r>
    </w:p>
    <w:p w14:paraId="33662C9F" w14:textId="77777777" w:rsidR="00B522D0" w:rsidRDefault="00B522D0">
      <w:pPr>
        <w:pStyle w:val="a3"/>
        <w:spacing w:before="5"/>
      </w:pPr>
    </w:p>
    <w:p w14:paraId="71CAAFD1" w14:textId="77777777" w:rsidR="00B522D0" w:rsidRDefault="00000000">
      <w:pPr>
        <w:pStyle w:val="a3"/>
        <w:ind w:left="821"/>
      </w:pPr>
      <w:r>
        <w:t>Есть тут старинные вещи и сувениры, есть прекрасные картины!</w:t>
      </w:r>
    </w:p>
    <w:p w14:paraId="07C7DFE3" w14:textId="77777777" w:rsidR="00B522D0" w:rsidRDefault="00B522D0">
      <w:pPr>
        <w:pStyle w:val="a3"/>
        <w:spacing w:before="7"/>
      </w:pPr>
    </w:p>
    <w:p w14:paraId="19E4BDCA" w14:textId="77777777" w:rsidR="00B522D0" w:rsidRDefault="00000000">
      <w:pPr>
        <w:pStyle w:val="a3"/>
        <w:ind w:left="821"/>
      </w:pPr>
      <w:r>
        <w:t>И у нас ребята любят рисовать, а некоторые из них хотят художниками стать!</w:t>
      </w:r>
    </w:p>
    <w:p w14:paraId="7751BC4E" w14:textId="77777777" w:rsidR="00B522D0" w:rsidRDefault="00B522D0">
      <w:pPr>
        <w:pStyle w:val="a3"/>
        <w:spacing w:before="4"/>
        <w:rPr>
          <w:sz w:val="36"/>
        </w:rPr>
      </w:pPr>
    </w:p>
    <w:p w14:paraId="15B1F8F2" w14:textId="77777777" w:rsidR="00B522D0" w:rsidRDefault="00000000">
      <w:pPr>
        <w:pStyle w:val="a3"/>
        <w:spacing w:line="360" w:lineRule="auto"/>
        <w:ind w:left="102" w:firstLine="359"/>
      </w:pPr>
      <w:r>
        <w:t>Также у нас есть целый музейный комплекс, в котором объединяются совершенно различные тематики выставочных залов. Вот некоторые из них: художественный музей</w:t>
      </w:r>
    </w:p>
    <w:p w14:paraId="67A81216" w14:textId="77777777" w:rsidR="00B522D0" w:rsidRDefault="00000000">
      <w:pPr>
        <w:pStyle w:val="a3"/>
        <w:ind w:left="102"/>
      </w:pPr>
      <w:r>
        <w:t xml:space="preserve">«Метаморфозы» </w:t>
      </w:r>
      <w:r>
        <w:rPr>
          <w:i/>
        </w:rPr>
        <w:t xml:space="preserve">(Слайд ), </w:t>
      </w:r>
      <w:r>
        <w:t>который представляет зрителю современное искусство;</w:t>
      </w:r>
    </w:p>
    <w:p w14:paraId="35CABC58" w14:textId="77777777" w:rsidR="00B522D0" w:rsidRDefault="00000000">
      <w:pPr>
        <w:pStyle w:val="a4"/>
        <w:numPr>
          <w:ilvl w:val="0"/>
          <w:numId w:val="2"/>
        </w:numPr>
        <w:tabs>
          <w:tab w:val="left" w:pos="762"/>
        </w:tabs>
        <w:spacing w:before="137"/>
        <w:ind w:left="762" w:hanging="301"/>
        <w:jc w:val="left"/>
        <w:rPr>
          <w:sz w:val="24"/>
        </w:rPr>
      </w:pPr>
      <w:r>
        <w:rPr>
          <w:b/>
          <w:sz w:val="24"/>
          <w:u w:val="thick"/>
        </w:rPr>
        <w:t>УЧЕНИК</w:t>
      </w:r>
      <w:r>
        <w:rPr>
          <w:sz w:val="24"/>
        </w:rPr>
        <w:t>: (Элина) «Музей реки Обь» - это поистине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местная</w:t>
      </w:r>
    </w:p>
    <w:p w14:paraId="3DA85A74" w14:textId="77777777" w:rsidR="00B522D0" w:rsidRDefault="00000000">
      <w:pPr>
        <w:pStyle w:val="a3"/>
        <w:spacing w:before="139" w:line="360" w:lineRule="auto"/>
        <w:ind w:left="102" w:right="623"/>
      </w:pPr>
      <w:r>
        <w:t xml:space="preserve">достопримечательность, ведь в нем можно узнать обо всем, что связано с данной местностью </w:t>
      </w:r>
      <w:r>
        <w:rPr>
          <w:i/>
        </w:rPr>
        <w:t xml:space="preserve">(Слайд ). </w:t>
      </w:r>
      <w:r>
        <w:t>Обычаи местных жителей, их культура и быт – все это можно увидеть в данном музее. А также узнать все о природных ресурсах данного края и его наследии.</w:t>
      </w:r>
    </w:p>
    <w:p w14:paraId="7EA2EFD9" w14:textId="77777777" w:rsidR="00B522D0" w:rsidRDefault="00000000">
      <w:pPr>
        <w:pStyle w:val="a3"/>
        <w:spacing w:before="1" w:line="360" w:lineRule="auto"/>
        <w:ind w:left="102"/>
      </w:pPr>
      <w:r>
        <w:rPr>
          <w:u w:val="thick"/>
        </w:rPr>
        <w:t xml:space="preserve"> </w:t>
      </w:r>
      <w:r>
        <w:rPr>
          <w:b/>
          <w:u w:val="thick"/>
        </w:rPr>
        <w:t>19 УЧЕНИК:</w:t>
      </w:r>
      <w:r>
        <w:rPr>
          <w:b/>
        </w:rPr>
        <w:t xml:space="preserve"> </w:t>
      </w:r>
      <w:r>
        <w:t xml:space="preserve">(Арина) Но прибыв в Нефтеюганск, нельзя просто уехав, побродив по музеям и театрам. Нужно обязательно отправиться к набережной реки Обь. </w:t>
      </w:r>
      <w:r>
        <w:rPr>
          <w:i/>
        </w:rPr>
        <w:t xml:space="preserve">(Слайд ) </w:t>
      </w:r>
      <w:r>
        <w:t>А по</w:t>
      </w:r>
    </w:p>
    <w:p w14:paraId="4BD8649F" w14:textId="77777777" w:rsidR="00B522D0" w:rsidRDefault="00B522D0">
      <w:pPr>
        <w:spacing w:line="360" w:lineRule="auto"/>
        <w:sectPr w:rsidR="00B522D0">
          <w:pgSz w:w="11910" w:h="16840"/>
          <w:pgMar w:top="620" w:right="740" w:bottom="280" w:left="1600" w:header="720" w:footer="720" w:gutter="0"/>
          <w:cols w:space="720"/>
        </w:sectPr>
      </w:pPr>
    </w:p>
    <w:p w14:paraId="47990D4A" w14:textId="77777777" w:rsidR="00B522D0" w:rsidRDefault="00000000">
      <w:pPr>
        <w:pStyle w:val="a3"/>
        <w:spacing w:before="64" w:line="360" w:lineRule="auto"/>
        <w:ind w:left="102" w:right="107"/>
        <w:jc w:val="both"/>
        <w:rPr>
          <w:i/>
        </w:rPr>
      </w:pPr>
      <w:r>
        <w:lastRenderedPageBreak/>
        <w:t xml:space="preserve">пути нужно не забыть прихватить ленту, которую потом можно загадав желание  привязать к символичному дереву. </w:t>
      </w:r>
      <w:r>
        <w:rPr>
          <w:i/>
        </w:rPr>
        <w:t xml:space="preserve">(Слайд ) </w:t>
      </w:r>
      <w:r>
        <w:t xml:space="preserve">При этом невозможно пройти мимо своеобразной беседки, которая расположена прямо над берегом реки </w:t>
      </w:r>
      <w:r>
        <w:rPr>
          <w:i/>
        </w:rPr>
        <w:t>(Слайд</w:t>
      </w:r>
      <w:r>
        <w:rPr>
          <w:i/>
          <w:spacing w:val="1"/>
        </w:rPr>
        <w:t xml:space="preserve"> </w:t>
      </w:r>
      <w:r>
        <w:rPr>
          <w:i/>
          <w:spacing w:val="-4"/>
        </w:rPr>
        <w:t>).</w:t>
      </w:r>
    </w:p>
    <w:p w14:paraId="559FAE71" w14:textId="77777777" w:rsidR="00B522D0" w:rsidRDefault="00000000">
      <w:pPr>
        <w:pStyle w:val="a3"/>
        <w:spacing w:before="1" w:line="360" w:lineRule="auto"/>
        <w:ind w:left="102" w:right="105"/>
        <w:jc w:val="both"/>
      </w:pPr>
      <w:r>
        <w:rPr>
          <w:u w:val="thick"/>
        </w:rPr>
        <w:t xml:space="preserve"> </w:t>
      </w:r>
      <w:r>
        <w:rPr>
          <w:b/>
          <w:u w:val="thick"/>
        </w:rPr>
        <w:t>20 УЧЕНИК</w:t>
      </w:r>
      <w:r>
        <w:t xml:space="preserve">: (Никита) Как-то принято, что символ России – это медведь, который является одним из могущественных зверей государства. Вот и символом Нефтеюганска является именно он. Памятник ему находятся на набережной, где он томно и наверно вечно будет окидывать мимо проходящих людей </w:t>
      </w:r>
      <w:r>
        <w:rPr>
          <w:i/>
        </w:rPr>
        <w:t>(Слайд )</w:t>
      </w:r>
      <w:r>
        <w:t>.</w:t>
      </w:r>
    </w:p>
    <w:p w14:paraId="69F407BB" w14:textId="77777777" w:rsidR="00B522D0" w:rsidRDefault="00B522D0">
      <w:pPr>
        <w:pStyle w:val="a3"/>
        <w:spacing w:before="5"/>
      </w:pPr>
    </w:p>
    <w:p w14:paraId="51D9733D" w14:textId="77777777" w:rsidR="00B522D0" w:rsidRDefault="00000000">
      <w:pPr>
        <w:pStyle w:val="a4"/>
        <w:numPr>
          <w:ilvl w:val="0"/>
          <w:numId w:val="1"/>
        </w:numPr>
        <w:tabs>
          <w:tab w:val="left" w:pos="465"/>
        </w:tabs>
        <w:spacing w:line="360" w:lineRule="auto"/>
        <w:ind w:right="109" w:firstLine="0"/>
        <w:jc w:val="both"/>
        <w:rPr>
          <w:sz w:val="24"/>
        </w:rPr>
      </w:pPr>
      <w:r>
        <w:rPr>
          <w:b/>
          <w:sz w:val="24"/>
          <w:u w:val="thick"/>
        </w:rPr>
        <w:t>УЧЕНИК: (Ангелина)</w:t>
      </w:r>
      <w:r>
        <w:rPr>
          <w:b/>
          <w:sz w:val="24"/>
        </w:rPr>
        <w:t xml:space="preserve"> </w:t>
      </w:r>
      <w:r>
        <w:rPr>
          <w:sz w:val="24"/>
        </w:rPr>
        <w:t>В 2009 году в досугово-парковой зоне установлена скамья Примирения – символическая вещь, которая говорит молодым: живите достойно, дорожите городом и будьте</w:t>
      </w:r>
      <w:r>
        <w:rPr>
          <w:spacing w:val="-4"/>
          <w:sz w:val="24"/>
        </w:rPr>
        <w:t xml:space="preserve"> </w:t>
      </w:r>
      <w:r>
        <w:rPr>
          <w:sz w:val="24"/>
        </w:rPr>
        <w:t>счастливы.</w:t>
      </w:r>
    </w:p>
    <w:p w14:paraId="1E26D0FD" w14:textId="77777777" w:rsidR="00B522D0" w:rsidRDefault="00B522D0">
      <w:pPr>
        <w:pStyle w:val="a3"/>
        <w:spacing w:before="4"/>
      </w:pPr>
    </w:p>
    <w:p w14:paraId="522C4DFB" w14:textId="77777777" w:rsidR="00B522D0" w:rsidRDefault="00000000">
      <w:pPr>
        <w:pStyle w:val="a4"/>
        <w:numPr>
          <w:ilvl w:val="0"/>
          <w:numId w:val="1"/>
        </w:numPr>
        <w:tabs>
          <w:tab w:val="left" w:pos="431"/>
        </w:tabs>
        <w:spacing w:before="1" w:line="360" w:lineRule="auto"/>
        <w:ind w:right="101" w:firstLine="0"/>
        <w:jc w:val="both"/>
        <w:rPr>
          <w:sz w:val="24"/>
        </w:rPr>
      </w:pPr>
      <w:r>
        <w:rPr>
          <w:b/>
          <w:sz w:val="24"/>
          <w:u w:val="thick"/>
        </w:rPr>
        <w:t>УЧЕНИК: (Элиза)</w:t>
      </w:r>
      <w:r>
        <w:rPr>
          <w:b/>
          <w:sz w:val="24"/>
        </w:rPr>
        <w:t xml:space="preserve"> </w:t>
      </w:r>
      <w:r>
        <w:rPr>
          <w:sz w:val="24"/>
        </w:rPr>
        <w:t xml:space="preserve">Нефтеюганск и его горожане очень гостеприимны. Большинство местного населения считают Нефтеюганск своей малой Родиной. Здесь по-особому чувствуем природу, учимся видеть творения </w:t>
      </w:r>
      <w:r>
        <w:rPr>
          <w:spacing w:val="-3"/>
          <w:sz w:val="24"/>
        </w:rPr>
        <w:t xml:space="preserve">рук </w:t>
      </w:r>
      <w:r>
        <w:rPr>
          <w:sz w:val="24"/>
        </w:rPr>
        <w:t>человека, верить в себя и свои</w:t>
      </w:r>
      <w:r>
        <w:rPr>
          <w:spacing w:val="1"/>
          <w:sz w:val="24"/>
        </w:rPr>
        <w:t xml:space="preserve"> </w:t>
      </w:r>
      <w:r>
        <w:rPr>
          <w:sz w:val="24"/>
        </w:rPr>
        <w:t>силы.</w:t>
      </w:r>
    </w:p>
    <w:sectPr w:rsidR="00B522D0"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4180D"/>
    <w:multiLevelType w:val="hybridMultilevel"/>
    <w:tmpl w:val="AAA03F6A"/>
    <w:lvl w:ilvl="0" w:tplc="4E9C2926">
      <w:start w:val="21"/>
      <w:numFmt w:val="decimal"/>
      <w:lvlText w:val="%1"/>
      <w:lvlJc w:val="left"/>
      <w:pPr>
        <w:ind w:left="102" w:hanging="363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u w:val="thick" w:color="000000"/>
        <w:lang w:val="ru-RU" w:eastAsia="en-US" w:bidi="ar-SA"/>
      </w:rPr>
    </w:lvl>
    <w:lvl w:ilvl="1" w:tplc="E26A936E">
      <w:numFmt w:val="bullet"/>
      <w:lvlText w:val="•"/>
      <w:lvlJc w:val="left"/>
      <w:pPr>
        <w:ind w:left="1046" w:hanging="363"/>
      </w:pPr>
      <w:rPr>
        <w:rFonts w:hint="default"/>
        <w:lang w:val="ru-RU" w:eastAsia="en-US" w:bidi="ar-SA"/>
      </w:rPr>
    </w:lvl>
    <w:lvl w:ilvl="2" w:tplc="8DA4577A">
      <w:numFmt w:val="bullet"/>
      <w:lvlText w:val="•"/>
      <w:lvlJc w:val="left"/>
      <w:pPr>
        <w:ind w:left="1993" w:hanging="363"/>
      </w:pPr>
      <w:rPr>
        <w:rFonts w:hint="default"/>
        <w:lang w:val="ru-RU" w:eastAsia="en-US" w:bidi="ar-SA"/>
      </w:rPr>
    </w:lvl>
    <w:lvl w:ilvl="3" w:tplc="5EB4B38C">
      <w:numFmt w:val="bullet"/>
      <w:lvlText w:val="•"/>
      <w:lvlJc w:val="left"/>
      <w:pPr>
        <w:ind w:left="2939" w:hanging="363"/>
      </w:pPr>
      <w:rPr>
        <w:rFonts w:hint="default"/>
        <w:lang w:val="ru-RU" w:eastAsia="en-US" w:bidi="ar-SA"/>
      </w:rPr>
    </w:lvl>
    <w:lvl w:ilvl="4" w:tplc="B4468584">
      <w:numFmt w:val="bullet"/>
      <w:lvlText w:val="•"/>
      <w:lvlJc w:val="left"/>
      <w:pPr>
        <w:ind w:left="3886" w:hanging="363"/>
      </w:pPr>
      <w:rPr>
        <w:rFonts w:hint="default"/>
        <w:lang w:val="ru-RU" w:eastAsia="en-US" w:bidi="ar-SA"/>
      </w:rPr>
    </w:lvl>
    <w:lvl w:ilvl="5" w:tplc="A38809FE">
      <w:numFmt w:val="bullet"/>
      <w:lvlText w:val="•"/>
      <w:lvlJc w:val="left"/>
      <w:pPr>
        <w:ind w:left="4833" w:hanging="363"/>
      </w:pPr>
      <w:rPr>
        <w:rFonts w:hint="default"/>
        <w:lang w:val="ru-RU" w:eastAsia="en-US" w:bidi="ar-SA"/>
      </w:rPr>
    </w:lvl>
    <w:lvl w:ilvl="6" w:tplc="CB9C9440">
      <w:numFmt w:val="bullet"/>
      <w:lvlText w:val="•"/>
      <w:lvlJc w:val="left"/>
      <w:pPr>
        <w:ind w:left="5779" w:hanging="363"/>
      </w:pPr>
      <w:rPr>
        <w:rFonts w:hint="default"/>
        <w:lang w:val="ru-RU" w:eastAsia="en-US" w:bidi="ar-SA"/>
      </w:rPr>
    </w:lvl>
    <w:lvl w:ilvl="7" w:tplc="0A188302">
      <w:numFmt w:val="bullet"/>
      <w:lvlText w:val="•"/>
      <w:lvlJc w:val="left"/>
      <w:pPr>
        <w:ind w:left="6726" w:hanging="363"/>
      </w:pPr>
      <w:rPr>
        <w:rFonts w:hint="default"/>
        <w:lang w:val="ru-RU" w:eastAsia="en-US" w:bidi="ar-SA"/>
      </w:rPr>
    </w:lvl>
    <w:lvl w:ilvl="8" w:tplc="7594491C">
      <w:numFmt w:val="bullet"/>
      <w:lvlText w:val="•"/>
      <w:lvlJc w:val="left"/>
      <w:pPr>
        <w:ind w:left="7673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06505969"/>
    <w:multiLevelType w:val="hybridMultilevel"/>
    <w:tmpl w:val="D4A8C8FA"/>
    <w:lvl w:ilvl="0" w:tplc="D9A87C2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122B8E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1F4ED6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0826FD9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5EAC4C4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4968A3C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09D6973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7A5474B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1DFEFAB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FBB7275"/>
    <w:multiLevelType w:val="hybridMultilevel"/>
    <w:tmpl w:val="8A903E1C"/>
    <w:lvl w:ilvl="0" w:tplc="25FA745A">
      <w:start w:val="1"/>
      <w:numFmt w:val="decimal"/>
      <w:lvlText w:val="%1"/>
      <w:lvlJc w:val="left"/>
      <w:pPr>
        <w:ind w:left="282" w:hanging="18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u w:val="thick" w:color="000000"/>
        <w:lang w:val="ru-RU" w:eastAsia="en-US" w:bidi="ar-SA"/>
      </w:rPr>
    </w:lvl>
    <w:lvl w:ilvl="1" w:tplc="45CC0D5A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2" w:tplc="8872E756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 w:tplc="920E8AE6">
      <w:numFmt w:val="bullet"/>
      <w:lvlText w:val="•"/>
      <w:lvlJc w:val="left"/>
      <w:pPr>
        <w:ind w:left="3065" w:hanging="180"/>
      </w:pPr>
      <w:rPr>
        <w:rFonts w:hint="default"/>
        <w:lang w:val="ru-RU" w:eastAsia="en-US" w:bidi="ar-SA"/>
      </w:rPr>
    </w:lvl>
    <w:lvl w:ilvl="4" w:tplc="1F7AFF7A">
      <w:numFmt w:val="bullet"/>
      <w:lvlText w:val="•"/>
      <w:lvlJc w:val="left"/>
      <w:pPr>
        <w:ind w:left="3994" w:hanging="180"/>
      </w:pPr>
      <w:rPr>
        <w:rFonts w:hint="default"/>
        <w:lang w:val="ru-RU" w:eastAsia="en-US" w:bidi="ar-SA"/>
      </w:rPr>
    </w:lvl>
    <w:lvl w:ilvl="5" w:tplc="AF2A683E">
      <w:numFmt w:val="bullet"/>
      <w:lvlText w:val="•"/>
      <w:lvlJc w:val="left"/>
      <w:pPr>
        <w:ind w:left="4923" w:hanging="180"/>
      </w:pPr>
      <w:rPr>
        <w:rFonts w:hint="default"/>
        <w:lang w:val="ru-RU" w:eastAsia="en-US" w:bidi="ar-SA"/>
      </w:rPr>
    </w:lvl>
    <w:lvl w:ilvl="6" w:tplc="8B3287EC">
      <w:numFmt w:val="bullet"/>
      <w:lvlText w:val="•"/>
      <w:lvlJc w:val="left"/>
      <w:pPr>
        <w:ind w:left="5851" w:hanging="180"/>
      </w:pPr>
      <w:rPr>
        <w:rFonts w:hint="default"/>
        <w:lang w:val="ru-RU" w:eastAsia="en-US" w:bidi="ar-SA"/>
      </w:rPr>
    </w:lvl>
    <w:lvl w:ilvl="7" w:tplc="F550A9B4">
      <w:numFmt w:val="bullet"/>
      <w:lvlText w:val="•"/>
      <w:lvlJc w:val="left"/>
      <w:pPr>
        <w:ind w:left="6780" w:hanging="180"/>
      </w:pPr>
      <w:rPr>
        <w:rFonts w:hint="default"/>
        <w:lang w:val="ru-RU" w:eastAsia="en-US" w:bidi="ar-SA"/>
      </w:rPr>
    </w:lvl>
    <w:lvl w:ilvl="8" w:tplc="F8569294">
      <w:numFmt w:val="bullet"/>
      <w:lvlText w:val="•"/>
      <w:lvlJc w:val="left"/>
      <w:pPr>
        <w:ind w:left="7709" w:hanging="180"/>
      </w:pPr>
      <w:rPr>
        <w:rFonts w:hint="default"/>
        <w:lang w:val="ru-RU" w:eastAsia="en-US" w:bidi="ar-SA"/>
      </w:rPr>
    </w:lvl>
  </w:abstractNum>
  <w:num w:numId="1" w16cid:durableId="1078016925">
    <w:abstractNumId w:val="0"/>
  </w:num>
  <w:num w:numId="2" w16cid:durableId="1980957240">
    <w:abstractNumId w:val="2"/>
  </w:num>
  <w:num w:numId="3" w16cid:durableId="14622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2D0"/>
    <w:rsid w:val="007269A6"/>
    <w:rsid w:val="00AB0CB4"/>
    <w:rsid w:val="00B522D0"/>
    <w:rsid w:val="00D4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BEBD"/>
  <w15:docId w15:val="{9A438AE8-0118-4DE8-8570-97FD094E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1025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Atlas</cp:lastModifiedBy>
  <cp:revision>3</cp:revision>
  <dcterms:created xsi:type="dcterms:W3CDTF">2020-10-28T06:09:00Z</dcterms:created>
  <dcterms:modified xsi:type="dcterms:W3CDTF">2025-04-08T19:00:00Z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2020-10-28T00:00:00Z</vt:filetime>
  </property>
</Properties>
</file>